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30" w:rsidRDefault="00F15830">
      <w:pPr>
        <w:pStyle w:val="ConsPlusTitlePage"/>
      </w:pPr>
      <w:r>
        <w:t xml:space="preserve">Документ предоставлен </w:t>
      </w:r>
      <w:hyperlink r:id="rId4" w:history="1">
        <w:r>
          <w:rPr>
            <w:color w:val="0000FF"/>
          </w:rPr>
          <w:t>КонсультантПлюс</w:t>
        </w:r>
      </w:hyperlink>
      <w:r>
        <w:br/>
      </w:r>
    </w:p>
    <w:p w:rsidR="00F15830" w:rsidRDefault="00F15830">
      <w:pPr>
        <w:pStyle w:val="ConsPlusNormal"/>
        <w:jc w:val="both"/>
        <w:outlineLvl w:val="0"/>
      </w:pPr>
    </w:p>
    <w:p w:rsidR="00F15830" w:rsidRDefault="00F15830">
      <w:pPr>
        <w:pStyle w:val="ConsPlusTitle"/>
        <w:jc w:val="center"/>
        <w:outlineLvl w:val="0"/>
      </w:pPr>
      <w:r>
        <w:t>АДМИНИСТРАЦИЯ ГОРОДА ПСКОВА</w:t>
      </w:r>
    </w:p>
    <w:p w:rsidR="00F15830" w:rsidRDefault="00F15830">
      <w:pPr>
        <w:pStyle w:val="ConsPlusTitle"/>
        <w:jc w:val="center"/>
      </w:pPr>
    </w:p>
    <w:p w:rsidR="00F15830" w:rsidRDefault="00F15830">
      <w:pPr>
        <w:pStyle w:val="ConsPlusTitle"/>
        <w:jc w:val="center"/>
      </w:pPr>
      <w:r>
        <w:t>ПОСТАНОВЛЕНИЕ</w:t>
      </w:r>
    </w:p>
    <w:p w:rsidR="00F15830" w:rsidRDefault="00F15830">
      <w:pPr>
        <w:pStyle w:val="ConsPlusTitle"/>
        <w:jc w:val="center"/>
      </w:pPr>
      <w:r>
        <w:t>от 18 сентября 2014 г. N 2314</w:t>
      </w:r>
    </w:p>
    <w:p w:rsidR="00F15830" w:rsidRDefault="00F15830">
      <w:pPr>
        <w:pStyle w:val="ConsPlusTitle"/>
        <w:jc w:val="center"/>
      </w:pPr>
    </w:p>
    <w:p w:rsidR="00F15830" w:rsidRDefault="00F15830">
      <w:pPr>
        <w:pStyle w:val="ConsPlusTitle"/>
        <w:jc w:val="center"/>
      </w:pPr>
      <w:r>
        <w:t>ОБ УТВЕРЖДЕНИИ МУНИЦИПАЛЬНОЙ ПРОГРАММЫ "СОДЕЙСТВИЕ</w:t>
      </w:r>
    </w:p>
    <w:p w:rsidR="00F15830" w:rsidRDefault="00F15830">
      <w:pPr>
        <w:pStyle w:val="ConsPlusTitle"/>
        <w:jc w:val="center"/>
      </w:pPr>
      <w:r>
        <w:t>ЭКОНОМИЧЕСКОМУ РАЗВИТИЮ, ИНВЕСТИЦИОННОЙ ДЕЯТЕЛЬНОСТИ"</w:t>
      </w:r>
    </w:p>
    <w:p w:rsidR="00F15830" w:rsidRDefault="00F15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15830">
        <w:trPr>
          <w:jc w:val="center"/>
        </w:trPr>
        <w:tc>
          <w:tcPr>
            <w:tcW w:w="9294" w:type="dxa"/>
            <w:tcBorders>
              <w:top w:val="nil"/>
              <w:left w:val="single" w:sz="24" w:space="0" w:color="CED3F1"/>
              <w:bottom w:val="nil"/>
              <w:right w:val="single" w:sz="24" w:space="0" w:color="F4F3F8"/>
            </w:tcBorders>
            <w:shd w:val="clear" w:color="auto" w:fill="F4F3F8"/>
          </w:tcPr>
          <w:p w:rsidR="00F15830" w:rsidRDefault="00F15830">
            <w:pPr>
              <w:pStyle w:val="ConsPlusNormal"/>
              <w:jc w:val="center"/>
            </w:pPr>
            <w:r>
              <w:rPr>
                <w:color w:val="392C69"/>
              </w:rPr>
              <w:t>Список изменяющих документов</w:t>
            </w:r>
          </w:p>
          <w:p w:rsidR="00F15830" w:rsidRDefault="00F15830">
            <w:pPr>
              <w:pStyle w:val="ConsPlusNormal"/>
              <w:jc w:val="center"/>
            </w:pPr>
            <w:r>
              <w:rPr>
                <w:color w:val="392C69"/>
              </w:rPr>
              <w:t>(в ред. постановлений Администрации города Пскова</w:t>
            </w:r>
          </w:p>
          <w:p w:rsidR="00F15830" w:rsidRDefault="00F15830">
            <w:pPr>
              <w:pStyle w:val="ConsPlusNormal"/>
              <w:jc w:val="center"/>
            </w:pPr>
            <w:r>
              <w:rPr>
                <w:color w:val="392C69"/>
              </w:rPr>
              <w:t xml:space="preserve">от 12.05.2015 </w:t>
            </w:r>
            <w:hyperlink r:id="rId5" w:history="1">
              <w:r>
                <w:rPr>
                  <w:color w:val="0000FF"/>
                </w:rPr>
                <w:t>N 1033</w:t>
              </w:r>
            </w:hyperlink>
            <w:r>
              <w:rPr>
                <w:color w:val="392C69"/>
              </w:rPr>
              <w:t xml:space="preserve">, от 10.08.2015 </w:t>
            </w:r>
            <w:hyperlink r:id="rId6" w:history="1">
              <w:r>
                <w:rPr>
                  <w:color w:val="0000FF"/>
                </w:rPr>
                <w:t>N 1744</w:t>
              </w:r>
            </w:hyperlink>
            <w:r>
              <w:rPr>
                <w:color w:val="392C69"/>
              </w:rPr>
              <w:t xml:space="preserve">, от 10.11.2015 </w:t>
            </w:r>
            <w:hyperlink r:id="rId7" w:history="1">
              <w:r>
                <w:rPr>
                  <w:color w:val="0000FF"/>
                </w:rPr>
                <w:t>N 2353</w:t>
              </w:r>
            </w:hyperlink>
            <w:r>
              <w:rPr>
                <w:color w:val="392C69"/>
              </w:rPr>
              <w:t>,</w:t>
            </w:r>
          </w:p>
          <w:p w:rsidR="00F15830" w:rsidRDefault="00F15830">
            <w:pPr>
              <w:pStyle w:val="ConsPlusNormal"/>
              <w:jc w:val="center"/>
            </w:pPr>
            <w:r>
              <w:rPr>
                <w:color w:val="392C69"/>
              </w:rPr>
              <w:t xml:space="preserve">от 16.12.2015 </w:t>
            </w:r>
            <w:hyperlink r:id="rId8" w:history="1">
              <w:r>
                <w:rPr>
                  <w:color w:val="0000FF"/>
                </w:rPr>
                <w:t>N 2655</w:t>
              </w:r>
            </w:hyperlink>
            <w:r>
              <w:rPr>
                <w:color w:val="392C69"/>
              </w:rPr>
              <w:t xml:space="preserve">, от 24.03.2016 </w:t>
            </w:r>
            <w:hyperlink r:id="rId9" w:history="1">
              <w:r>
                <w:rPr>
                  <w:color w:val="0000FF"/>
                </w:rPr>
                <w:t>N 285</w:t>
              </w:r>
            </w:hyperlink>
            <w:r>
              <w:rPr>
                <w:color w:val="392C69"/>
              </w:rPr>
              <w:t xml:space="preserve">, от 16.06.2016 </w:t>
            </w:r>
            <w:hyperlink r:id="rId10" w:history="1">
              <w:r>
                <w:rPr>
                  <w:color w:val="0000FF"/>
                </w:rPr>
                <w:t>N 799</w:t>
              </w:r>
            </w:hyperlink>
            <w:r>
              <w:rPr>
                <w:color w:val="392C69"/>
              </w:rPr>
              <w:t>,</w:t>
            </w:r>
          </w:p>
          <w:p w:rsidR="00F15830" w:rsidRDefault="00F15830">
            <w:pPr>
              <w:pStyle w:val="ConsPlusNormal"/>
              <w:jc w:val="center"/>
            </w:pPr>
            <w:r>
              <w:rPr>
                <w:color w:val="392C69"/>
              </w:rPr>
              <w:t xml:space="preserve">от 27.10.2016 </w:t>
            </w:r>
            <w:hyperlink r:id="rId11" w:history="1">
              <w:r>
                <w:rPr>
                  <w:color w:val="0000FF"/>
                </w:rPr>
                <w:t>N 1397</w:t>
              </w:r>
            </w:hyperlink>
            <w:r>
              <w:rPr>
                <w:color w:val="392C69"/>
              </w:rPr>
              <w:t xml:space="preserve">, от 08.12.2016 </w:t>
            </w:r>
            <w:hyperlink r:id="rId12" w:history="1">
              <w:r>
                <w:rPr>
                  <w:color w:val="0000FF"/>
                </w:rPr>
                <w:t>N 1631</w:t>
              </w:r>
            </w:hyperlink>
            <w:r>
              <w:rPr>
                <w:color w:val="392C69"/>
              </w:rPr>
              <w:t xml:space="preserve">, от 24.03.2017 </w:t>
            </w:r>
            <w:hyperlink r:id="rId13" w:history="1">
              <w:r>
                <w:rPr>
                  <w:color w:val="0000FF"/>
                </w:rPr>
                <w:t>N 339</w:t>
              </w:r>
            </w:hyperlink>
            <w:r>
              <w:rPr>
                <w:color w:val="392C69"/>
              </w:rPr>
              <w:t>,</w:t>
            </w:r>
          </w:p>
          <w:p w:rsidR="00F15830" w:rsidRDefault="00F15830">
            <w:pPr>
              <w:pStyle w:val="ConsPlusNormal"/>
              <w:jc w:val="center"/>
            </w:pPr>
            <w:r>
              <w:rPr>
                <w:color w:val="392C69"/>
              </w:rPr>
              <w:t xml:space="preserve">от 12.01.2018 </w:t>
            </w:r>
            <w:hyperlink r:id="rId14" w:history="1">
              <w:r>
                <w:rPr>
                  <w:color w:val="0000FF"/>
                </w:rPr>
                <w:t>N 37</w:t>
              </w:r>
            </w:hyperlink>
            <w:r>
              <w:rPr>
                <w:color w:val="392C69"/>
              </w:rPr>
              <w:t xml:space="preserve">, от 15.02.2018 </w:t>
            </w:r>
            <w:hyperlink r:id="rId15" w:history="1">
              <w:r>
                <w:rPr>
                  <w:color w:val="0000FF"/>
                </w:rPr>
                <w:t>N 212</w:t>
              </w:r>
            </w:hyperlink>
            <w:r>
              <w:rPr>
                <w:color w:val="392C69"/>
              </w:rPr>
              <w:t xml:space="preserve">, от 09.04.2018 </w:t>
            </w:r>
            <w:hyperlink r:id="rId16" w:history="1">
              <w:r>
                <w:rPr>
                  <w:color w:val="0000FF"/>
                </w:rPr>
                <w:t>N 469</w:t>
              </w:r>
            </w:hyperlink>
            <w:r>
              <w:rPr>
                <w:color w:val="392C69"/>
              </w:rPr>
              <w:t>,</w:t>
            </w:r>
          </w:p>
          <w:p w:rsidR="00F15830" w:rsidRDefault="00F15830">
            <w:pPr>
              <w:pStyle w:val="ConsPlusNormal"/>
              <w:jc w:val="center"/>
            </w:pPr>
            <w:r>
              <w:rPr>
                <w:color w:val="392C69"/>
              </w:rPr>
              <w:t xml:space="preserve">от 17.04.2018 </w:t>
            </w:r>
            <w:hyperlink r:id="rId17" w:history="1">
              <w:r>
                <w:rPr>
                  <w:color w:val="0000FF"/>
                </w:rPr>
                <w:t>N 525</w:t>
              </w:r>
            </w:hyperlink>
            <w:r>
              <w:rPr>
                <w:color w:val="392C69"/>
              </w:rPr>
              <w:t xml:space="preserve">, от 18.07.2018 </w:t>
            </w:r>
            <w:hyperlink r:id="rId18" w:history="1">
              <w:r>
                <w:rPr>
                  <w:color w:val="0000FF"/>
                </w:rPr>
                <w:t>N 1130</w:t>
              </w:r>
            </w:hyperlink>
            <w:r>
              <w:rPr>
                <w:color w:val="392C69"/>
              </w:rPr>
              <w:t xml:space="preserve">, от 29.10.2018 </w:t>
            </w:r>
            <w:hyperlink r:id="rId19" w:history="1">
              <w:r>
                <w:rPr>
                  <w:color w:val="0000FF"/>
                </w:rPr>
                <w:t>N 1643</w:t>
              </w:r>
            </w:hyperlink>
            <w:r>
              <w:rPr>
                <w:color w:val="392C69"/>
              </w:rPr>
              <w:t>,</w:t>
            </w:r>
          </w:p>
          <w:p w:rsidR="00F15830" w:rsidRDefault="00F15830">
            <w:pPr>
              <w:pStyle w:val="ConsPlusNormal"/>
              <w:jc w:val="center"/>
            </w:pPr>
            <w:r>
              <w:rPr>
                <w:color w:val="392C69"/>
              </w:rPr>
              <w:t xml:space="preserve">от 29.10.2018 </w:t>
            </w:r>
            <w:hyperlink r:id="rId20" w:history="1">
              <w:r>
                <w:rPr>
                  <w:color w:val="0000FF"/>
                </w:rPr>
                <w:t>N 1647</w:t>
              </w:r>
            </w:hyperlink>
            <w:r>
              <w:rPr>
                <w:color w:val="392C69"/>
              </w:rPr>
              <w:t xml:space="preserve">, от 05.04.2019 </w:t>
            </w:r>
            <w:hyperlink r:id="rId21" w:history="1">
              <w:r>
                <w:rPr>
                  <w:color w:val="0000FF"/>
                </w:rPr>
                <w:t>N 352</w:t>
              </w:r>
            </w:hyperlink>
            <w:r>
              <w:rPr>
                <w:color w:val="392C69"/>
              </w:rPr>
              <w:t xml:space="preserve">, от 22.04.2019 </w:t>
            </w:r>
            <w:hyperlink r:id="rId22" w:history="1">
              <w:r>
                <w:rPr>
                  <w:color w:val="0000FF"/>
                </w:rPr>
                <w:t>N 472</w:t>
              </w:r>
            </w:hyperlink>
            <w:r>
              <w:rPr>
                <w:color w:val="392C69"/>
              </w:rPr>
              <w:t>,</w:t>
            </w:r>
          </w:p>
          <w:p w:rsidR="00F15830" w:rsidRDefault="00F15830">
            <w:pPr>
              <w:pStyle w:val="ConsPlusNormal"/>
              <w:jc w:val="center"/>
            </w:pPr>
            <w:r>
              <w:rPr>
                <w:color w:val="392C69"/>
              </w:rPr>
              <w:t xml:space="preserve">от 02.07.2019 </w:t>
            </w:r>
            <w:hyperlink r:id="rId23" w:history="1">
              <w:r>
                <w:rPr>
                  <w:color w:val="0000FF"/>
                </w:rPr>
                <w:t>N 1056</w:t>
              </w:r>
            </w:hyperlink>
            <w:r>
              <w:rPr>
                <w:color w:val="392C69"/>
              </w:rPr>
              <w:t xml:space="preserve">, от 08.10.2019 </w:t>
            </w:r>
            <w:hyperlink r:id="rId24" w:history="1">
              <w:r>
                <w:rPr>
                  <w:color w:val="0000FF"/>
                </w:rPr>
                <w:t>N 1563</w:t>
              </w:r>
            </w:hyperlink>
            <w:r>
              <w:rPr>
                <w:color w:val="392C69"/>
              </w:rPr>
              <w:t>)</w:t>
            </w:r>
          </w:p>
        </w:tc>
      </w:tr>
    </w:tbl>
    <w:p w:rsidR="00F15830" w:rsidRDefault="00F15830">
      <w:pPr>
        <w:pStyle w:val="ConsPlusNormal"/>
        <w:jc w:val="center"/>
      </w:pPr>
    </w:p>
    <w:p w:rsidR="00F15830" w:rsidRDefault="00F15830">
      <w:pPr>
        <w:pStyle w:val="ConsPlusNormal"/>
        <w:ind w:firstLine="540"/>
        <w:jc w:val="both"/>
      </w:pPr>
      <w: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25" w:history="1">
        <w:r>
          <w:rPr>
            <w:color w:val="0000FF"/>
          </w:rPr>
          <w:t>ст. 179</w:t>
        </w:r>
      </w:hyperlink>
      <w:r>
        <w:t xml:space="preserve"> Бюджетного кодекса Российской Федерации, </w:t>
      </w:r>
      <w:hyperlink r:id="rId26"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27" w:history="1">
        <w:r>
          <w:rPr>
            <w:color w:val="0000FF"/>
          </w:rPr>
          <w:t>статьями 32</w:t>
        </w:r>
      </w:hyperlink>
      <w:r>
        <w:t xml:space="preserve">, </w:t>
      </w:r>
      <w:hyperlink r:id="rId28" w:history="1">
        <w:r>
          <w:rPr>
            <w:color w:val="0000FF"/>
          </w:rPr>
          <w:t>34</w:t>
        </w:r>
      </w:hyperlink>
      <w:r>
        <w:t xml:space="preserve"> Устава муниципального образования "Город Псков", Администрация города Пскова постановляет:</w:t>
      </w:r>
    </w:p>
    <w:p w:rsidR="00F15830" w:rsidRDefault="00F15830">
      <w:pPr>
        <w:pStyle w:val="ConsPlusNormal"/>
        <w:spacing w:before="220"/>
        <w:ind w:firstLine="540"/>
        <w:jc w:val="both"/>
      </w:pPr>
      <w:r>
        <w:t xml:space="preserve">1. Утвердить муниципальную </w:t>
      </w:r>
      <w:hyperlink w:anchor="P34" w:history="1">
        <w:r>
          <w:rPr>
            <w:color w:val="0000FF"/>
          </w:rPr>
          <w:t>программу</w:t>
        </w:r>
      </w:hyperlink>
      <w:r>
        <w:t xml:space="preserve"> "Содействие экономическому развитию, инвестиционной деятельности" согласно приложению к настоящему постановлению.</w:t>
      </w:r>
    </w:p>
    <w:p w:rsidR="00F15830" w:rsidRDefault="00F15830">
      <w:pPr>
        <w:pStyle w:val="ConsPlusNormal"/>
        <w:jc w:val="both"/>
      </w:pPr>
      <w:r>
        <w:t xml:space="preserve">(п. 1 в ред. </w:t>
      </w:r>
      <w:hyperlink r:id="rId29" w:history="1">
        <w:r>
          <w:rPr>
            <w:color w:val="0000FF"/>
          </w:rPr>
          <w:t>постановления</w:t>
        </w:r>
      </w:hyperlink>
      <w:r>
        <w:t xml:space="preserve"> Администрации города Пскова от 12.05.2015 N 1033)</w:t>
      </w:r>
    </w:p>
    <w:p w:rsidR="00F15830" w:rsidRDefault="00F15830">
      <w:pPr>
        <w:pStyle w:val="ConsPlusNormal"/>
        <w:spacing w:before="220"/>
        <w:ind w:firstLine="540"/>
        <w:jc w:val="both"/>
      </w:pPr>
      <w:r>
        <w:t xml:space="preserve">2. Объемы финансирования муниципальной </w:t>
      </w:r>
      <w:hyperlink w:anchor="P34" w:history="1">
        <w:r>
          <w:rPr>
            <w:color w:val="0000FF"/>
          </w:rPr>
          <w:t>программы</w:t>
        </w:r>
      </w:hyperlink>
      <w:r>
        <w:t xml:space="preserve"> "Содействие экономическому развитию, инвестиционной деятельности" определять ежегодно при формировании бюджета города Пскова на очередной финансовый год.</w:t>
      </w:r>
    </w:p>
    <w:p w:rsidR="00F15830" w:rsidRDefault="00F15830">
      <w:pPr>
        <w:pStyle w:val="ConsPlusNormal"/>
        <w:spacing w:before="220"/>
        <w:ind w:firstLine="540"/>
        <w:jc w:val="both"/>
      </w:pPr>
      <w:r>
        <w:t xml:space="preserve">3. Признать утратившим силу </w:t>
      </w:r>
      <w:hyperlink r:id="rId30" w:history="1">
        <w:r>
          <w:rPr>
            <w:color w:val="0000FF"/>
          </w:rPr>
          <w:t>постановление</w:t>
        </w:r>
      </w:hyperlink>
      <w:r>
        <w:t xml:space="preserve"> Администрации города Пскова от 10 августа 2012 г. N 2296 "Об утверждении муниципальной программы муниципального образования "Город Псков" "Содействие развитию малого и среднего предпринимательства города Пскова на 2013 - 2015 годы".</w:t>
      </w:r>
    </w:p>
    <w:p w:rsidR="00F15830" w:rsidRDefault="00F15830">
      <w:pPr>
        <w:pStyle w:val="ConsPlusNormal"/>
        <w:spacing w:before="220"/>
        <w:ind w:firstLine="540"/>
        <w:jc w:val="both"/>
      </w:pPr>
      <w:r>
        <w:t>4. Настоящее постановление вступает в силу с 01.01.2015.</w:t>
      </w:r>
    </w:p>
    <w:p w:rsidR="00F15830" w:rsidRDefault="00F15830">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F15830" w:rsidRDefault="00F15830">
      <w:pPr>
        <w:pStyle w:val="ConsPlusNormal"/>
        <w:spacing w:before="220"/>
        <w:ind w:firstLine="540"/>
        <w:jc w:val="both"/>
      </w:pPr>
      <w:r>
        <w:t>6. Контроль за исполнением настоящего постановления возложить на первого заместителя Главы Администрации города Пскова А.А.Тимофеева.</w:t>
      </w:r>
    </w:p>
    <w:p w:rsidR="00F15830" w:rsidRDefault="00F15830">
      <w:pPr>
        <w:pStyle w:val="ConsPlusNormal"/>
        <w:jc w:val="both"/>
      </w:pPr>
    </w:p>
    <w:p w:rsidR="00F15830" w:rsidRDefault="00F15830">
      <w:pPr>
        <w:pStyle w:val="ConsPlusNormal"/>
        <w:jc w:val="right"/>
      </w:pPr>
      <w:r>
        <w:t>Глава Администрации города Пскова</w:t>
      </w:r>
    </w:p>
    <w:p w:rsidR="00F15830" w:rsidRDefault="00F15830">
      <w:pPr>
        <w:pStyle w:val="ConsPlusNormal"/>
        <w:jc w:val="right"/>
      </w:pPr>
      <w:r>
        <w:t>И.В.КАЛАШНИКОВ</w:t>
      </w:r>
    </w:p>
    <w:p w:rsidR="00F15830" w:rsidRDefault="00F15830">
      <w:pPr>
        <w:pStyle w:val="ConsPlusNormal"/>
        <w:jc w:val="both"/>
      </w:pPr>
    </w:p>
    <w:p w:rsidR="00F15830" w:rsidRDefault="00F15830">
      <w:pPr>
        <w:pStyle w:val="ConsPlusNormal"/>
        <w:jc w:val="both"/>
      </w:pPr>
    </w:p>
    <w:p w:rsidR="00F15830" w:rsidRDefault="00F15830">
      <w:pPr>
        <w:pStyle w:val="ConsPlusNormal"/>
        <w:jc w:val="both"/>
      </w:pPr>
    </w:p>
    <w:p w:rsidR="00F15830" w:rsidRDefault="00F15830">
      <w:pPr>
        <w:pStyle w:val="ConsPlusNormal"/>
        <w:jc w:val="both"/>
      </w:pPr>
    </w:p>
    <w:p w:rsidR="00F15830" w:rsidRDefault="00F15830">
      <w:pPr>
        <w:pStyle w:val="ConsPlusNormal"/>
        <w:jc w:val="both"/>
      </w:pPr>
    </w:p>
    <w:p w:rsidR="00F15830" w:rsidRDefault="00F15830">
      <w:pPr>
        <w:pStyle w:val="ConsPlusNormal"/>
        <w:jc w:val="right"/>
        <w:outlineLvl w:val="0"/>
      </w:pPr>
      <w:bookmarkStart w:id="0" w:name="P34"/>
      <w:bookmarkEnd w:id="0"/>
      <w:r>
        <w:t>Приложение</w:t>
      </w:r>
    </w:p>
    <w:p w:rsidR="00F15830" w:rsidRDefault="00F15830">
      <w:pPr>
        <w:pStyle w:val="ConsPlusNormal"/>
        <w:jc w:val="right"/>
      </w:pPr>
      <w:r>
        <w:t>к постановлению</w:t>
      </w:r>
    </w:p>
    <w:p w:rsidR="00F15830" w:rsidRDefault="00F15830">
      <w:pPr>
        <w:pStyle w:val="ConsPlusNormal"/>
        <w:jc w:val="right"/>
      </w:pPr>
      <w:r>
        <w:t>Администрации города Пскова</w:t>
      </w:r>
    </w:p>
    <w:p w:rsidR="00F15830" w:rsidRDefault="00F15830">
      <w:pPr>
        <w:pStyle w:val="ConsPlusNormal"/>
        <w:jc w:val="right"/>
      </w:pPr>
      <w:r>
        <w:t>от 18 сентября 2014 г. N 2314</w:t>
      </w:r>
    </w:p>
    <w:p w:rsidR="00F15830" w:rsidRDefault="00F15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15830">
        <w:trPr>
          <w:jc w:val="center"/>
        </w:trPr>
        <w:tc>
          <w:tcPr>
            <w:tcW w:w="9294" w:type="dxa"/>
            <w:tcBorders>
              <w:top w:val="nil"/>
              <w:left w:val="single" w:sz="24" w:space="0" w:color="CED3F1"/>
              <w:bottom w:val="nil"/>
              <w:right w:val="single" w:sz="24" w:space="0" w:color="F4F3F8"/>
            </w:tcBorders>
            <w:shd w:val="clear" w:color="auto" w:fill="F4F3F8"/>
          </w:tcPr>
          <w:p w:rsidR="00F15830" w:rsidRDefault="00F15830">
            <w:pPr>
              <w:pStyle w:val="ConsPlusNormal"/>
              <w:jc w:val="center"/>
            </w:pPr>
            <w:r>
              <w:rPr>
                <w:color w:val="392C69"/>
              </w:rPr>
              <w:t>Список изменяющих документов</w:t>
            </w:r>
          </w:p>
          <w:p w:rsidR="00F15830" w:rsidRDefault="00F15830">
            <w:pPr>
              <w:pStyle w:val="ConsPlusNormal"/>
              <w:jc w:val="center"/>
            </w:pPr>
            <w:r>
              <w:rPr>
                <w:color w:val="392C69"/>
              </w:rPr>
              <w:t>(в ред. постановлений Администрации города Пскова</w:t>
            </w:r>
          </w:p>
          <w:p w:rsidR="00F15830" w:rsidRDefault="00F15830">
            <w:pPr>
              <w:pStyle w:val="ConsPlusNormal"/>
              <w:jc w:val="center"/>
            </w:pPr>
            <w:r>
              <w:rPr>
                <w:color w:val="392C69"/>
              </w:rPr>
              <w:t xml:space="preserve">от 12.05.2015 </w:t>
            </w:r>
            <w:hyperlink r:id="rId31" w:history="1">
              <w:r>
                <w:rPr>
                  <w:color w:val="0000FF"/>
                </w:rPr>
                <w:t>N 1033</w:t>
              </w:r>
            </w:hyperlink>
            <w:r>
              <w:rPr>
                <w:color w:val="392C69"/>
              </w:rPr>
              <w:t xml:space="preserve">, от 10.08.2015 </w:t>
            </w:r>
            <w:hyperlink r:id="rId32" w:history="1">
              <w:r>
                <w:rPr>
                  <w:color w:val="0000FF"/>
                </w:rPr>
                <w:t>N 1744</w:t>
              </w:r>
            </w:hyperlink>
            <w:r>
              <w:rPr>
                <w:color w:val="392C69"/>
              </w:rPr>
              <w:t xml:space="preserve">, от 10.11.2015 </w:t>
            </w:r>
            <w:hyperlink r:id="rId33" w:history="1">
              <w:r>
                <w:rPr>
                  <w:color w:val="0000FF"/>
                </w:rPr>
                <w:t>N 2353</w:t>
              </w:r>
            </w:hyperlink>
            <w:r>
              <w:rPr>
                <w:color w:val="392C69"/>
              </w:rPr>
              <w:t>,</w:t>
            </w:r>
          </w:p>
          <w:p w:rsidR="00F15830" w:rsidRDefault="00F15830">
            <w:pPr>
              <w:pStyle w:val="ConsPlusNormal"/>
              <w:jc w:val="center"/>
            </w:pPr>
            <w:r>
              <w:rPr>
                <w:color w:val="392C69"/>
              </w:rPr>
              <w:t xml:space="preserve">от 16.12.2015 </w:t>
            </w:r>
            <w:hyperlink r:id="rId34" w:history="1">
              <w:r>
                <w:rPr>
                  <w:color w:val="0000FF"/>
                </w:rPr>
                <w:t>N 2655</w:t>
              </w:r>
            </w:hyperlink>
            <w:r>
              <w:rPr>
                <w:color w:val="392C69"/>
              </w:rPr>
              <w:t xml:space="preserve">, от 24.03.2016 </w:t>
            </w:r>
            <w:hyperlink r:id="rId35" w:history="1">
              <w:r>
                <w:rPr>
                  <w:color w:val="0000FF"/>
                </w:rPr>
                <w:t>N 285</w:t>
              </w:r>
            </w:hyperlink>
            <w:r>
              <w:rPr>
                <w:color w:val="392C69"/>
              </w:rPr>
              <w:t xml:space="preserve">, от 16.06.2016 </w:t>
            </w:r>
            <w:hyperlink r:id="rId36" w:history="1">
              <w:r>
                <w:rPr>
                  <w:color w:val="0000FF"/>
                </w:rPr>
                <w:t>N 799</w:t>
              </w:r>
            </w:hyperlink>
            <w:r>
              <w:rPr>
                <w:color w:val="392C69"/>
              </w:rPr>
              <w:t>,</w:t>
            </w:r>
          </w:p>
          <w:p w:rsidR="00F15830" w:rsidRDefault="00F15830">
            <w:pPr>
              <w:pStyle w:val="ConsPlusNormal"/>
              <w:jc w:val="center"/>
            </w:pPr>
            <w:r>
              <w:rPr>
                <w:color w:val="392C69"/>
              </w:rPr>
              <w:t xml:space="preserve">от 27.10.2016 </w:t>
            </w:r>
            <w:hyperlink r:id="rId37" w:history="1">
              <w:r>
                <w:rPr>
                  <w:color w:val="0000FF"/>
                </w:rPr>
                <w:t>N 1397</w:t>
              </w:r>
            </w:hyperlink>
            <w:r>
              <w:rPr>
                <w:color w:val="392C69"/>
              </w:rPr>
              <w:t xml:space="preserve">, от 08.12.2016 </w:t>
            </w:r>
            <w:hyperlink r:id="rId38" w:history="1">
              <w:r>
                <w:rPr>
                  <w:color w:val="0000FF"/>
                </w:rPr>
                <w:t>N 1631</w:t>
              </w:r>
            </w:hyperlink>
            <w:r>
              <w:rPr>
                <w:color w:val="392C69"/>
              </w:rPr>
              <w:t xml:space="preserve">, от 24.03.2017 </w:t>
            </w:r>
            <w:hyperlink r:id="rId39" w:history="1">
              <w:r>
                <w:rPr>
                  <w:color w:val="0000FF"/>
                </w:rPr>
                <w:t>N 339</w:t>
              </w:r>
            </w:hyperlink>
            <w:r>
              <w:rPr>
                <w:color w:val="392C69"/>
              </w:rPr>
              <w:t>,</w:t>
            </w:r>
          </w:p>
          <w:p w:rsidR="00F15830" w:rsidRDefault="00F15830">
            <w:pPr>
              <w:pStyle w:val="ConsPlusNormal"/>
              <w:jc w:val="center"/>
            </w:pPr>
            <w:r>
              <w:rPr>
                <w:color w:val="392C69"/>
              </w:rPr>
              <w:t xml:space="preserve">от 12.01.2018 </w:t>
            </w:r>
            <w:hyperlink r:id="rId40" w:history="1">
              <w:r>
                <w:rPr>
                  <w:color w:val="0000FF"/>
                </w:rPr>
                <w:t>N 37</w:t>
              </w:r>
            </w:hyperlink>
            <w:r>
              <w:rPr>
                <w:color w:val="392C69"/>
              </w:rPr>
              <w:t xml:space="preserve">, от 15.02.2018 </w:t>
            </w:r>
            <w:hyperlink r:id="rId41" w:history="1">
              <w:r>
                <w:rPr>
                  <w:color w:val="0000FF"/>
                </w:rPr>
                <w:t>N 212</w:t>
              </w:r>
            </w:hyperlink>
            <w:r>
              <w:rPr>
                <w:color w:val="392C69"/>
              </w:rPr>
              <w:t xml:space="preserve">, от 09.04.2018 </w:t>
            </w:r>
            <w:hyperlink r:id="rId42" w:history="1">
              <w:r>
                <w:rPr>
                  <w:color w:val="0000FF"/>
                </w:rPr>
                <w:t>N 469</w:t>
              </w:r>
            </w:hyperlink>
            <w:r>
              <w:rPr>
                <w:color w:val="392C69"/>
              </w:rPr>
              <w:t>,</w:t>
            </w:r>
          </w:p>
          <w:p w:rsidR="00F15830" w:rsidRDefault="00F15830">
            <w:pPr>
              <w:pStyle w:val="ConsPlusNormal"/>
              <w:jc w:val="center"/>
            </w:pPr>
            <w:r>
              <w:rPr>
                <w:color w:val="392C69"/>
              </w:rPr>
              <w:t xml:space="preserve">от 17.04.2018 </w:t>
            </w:r>
            <w:hyperlink r:id="rId43" w:history="1">
              <w:r>
                <w:rPr>
                  <w:color w:val="0000FF"/>
                </w:rPr>
                <w:t>N 525</w:t>
              </w:r>
            </w:hyperlink>
            <w:r>
              <w:rPr>
                <w:color w:val="392C69"/>
              </w:rPr>
              <w:t xml:space="preserve">, от 18.07.2018 </w:t>
            </w:r>
            <w:hyperlink r:id="rId44" w:history="1">
              <w:r>
                <w:rPr>
                  <w:color w:val="0000FF"/>
                </w:rPr>
                <w:t>N 1130</w:t>
              </w:r>
            </w:hyperlink>
            <w:r>
              <w:rPr>
                <w:color w:val="392C69"/>
              </w:rPr>
              <w:t xml:space="preserve">, от 29.10.2018 </w:t>
            </w:r>
            <w:hyperlink r:id="rId45" w:history="1">
              <w:r>
                <w:rPr>
                  <w:color w:val="0000FF"/>
                </w:rPr>
                <w:t>N 1643</w:t>
              </w:r>
            </w:hyperlink>
            <w:r>
              <w:rPr>
                <w:color w:val="392C69"/>
              </w:rPr>
              <w:t>,</w:t>
            </w:r>
          </w:p>
          <w:p w:rsidR="00F15830" w:rsidRDefault="00F15830">
            <w:pPr>
              <w:pStyle w:val="ConsPlusNormal"/>
              <w:jc w:val="center"/>
            </w:pPr>
            <w:r>
              <w:rPr>
                <w:color w:val="392C69"/>
              </w:rPr>
              <w:t xml:space="preserve">от 29.10.2018 </w:t>
            </w:r>
            <w:hyperlink r:id="rId46" w:history="1">
              <w:r>
                <w:rPr>
                  <w:color w:val="0000FF"/>
                </w:rPr>
                <w:t>N 1647</w:t>
              </w:r>
            </w:hyperlink>
            <w:r>
              <w:rPr>
                <w:color w:val="392C69"/>
              </w:rPr>
              <w:t xml:space="preserve">, от 05.04.2019 </w:t>
            </w:r>
            <w:hyperlink r:id="rId47" w:history="1">
              <w:r>
                <w:rPr>
                  <w:color w:val="0000FF"/>
                </w:rPr>
                <w:t>N 352</w:t>
              </w:r>
            </w:hyperlink>
            <w:r>
              <w:rPr>
                <w:color w:val="392C69"/>
              </w:rPr>
              <w:t xml:space="preserve">, от 22.04.2019 </w:t>
            </w:r>
            <w:hyperlink r:id="rId48" w:history="1">
              <w:r>
                <w:rPr>
                  <w:color w:val="0000FF"/>
                </w:rPr>
                <w:t>N 472</w:t>
              </w:r>
            </w:hyperlink>
            <w:r>
              <w:rPr>
                <w:color w:val="392C69"/>
              </w:rPr>
              <w:t>,</w:t>
            </w:r>
          </w:p>
          <w:p w:rsidR="00F15830" w:rsidRDefault="00F15830">
            <w:pPr>
              <w:pStyle w:val="ConsPlusNormal"/>
              <w:jc w:val="center"/>
            </w:pPr>
            <w:r>
              <w:rPr>
                <w:color w:val="392C69"/>
              </w:rPr>
              <w:t xml:space="preserve">от 02.07.2019 </w:t>
            </w:r>
            <w:hyperlink r:id="rId49" w:history="1">
              <w:r>
                <w:rPr>
                  <w:color w:val="0000FF"/>
                </w:rPr>
                <w:t>N 1056</w:t>
              </w:r>
            </w:hyperlink>
            <w:r>
              <w:rPr>
                <w:color w:val="392C69"/>
              </w:rPr>
              <w:t xml:space="preserve">, от 08.10.2019 </w:t>
            </w:r>
            <w:hyperlink r:id="rId50" w:history="1">
              <w:r>
                <w:rPr>
                  <w:color w:val="0000FF"/>
                </w:rPr>
                <w:t>N 1563</w:t>
              </w:r>
            </w:hyperlink>
            <w:r>
              <w:rPr>
                <w:color w:val="392C69"/>
              </w:rPr>
              <w:t>)</w:t>
            </w:r>
          </w:p>
        </w:tc>
      </w:tr>
    </w:tbl>
    <w:p w:rsidR="00F15830" w:rsidRDefault="00F15830">
      <w:pPr>
        <w:pStyle w:val="ConsPlusNormal"/>
        <w:jc w:val="both"/>
      </w:pPr>
    </w:p>
    <w:p w:rsidR="00F15830" w:rsidRDefault="00F15830">
      <w:pPr>
        <w:pStyle w:val="ConsPlusTitle"/>
        <w:jc w:val="center"/>
        <w:outlineLvl w:val="1"/>
      </w:pPr>
      <w:r>
        <w:t>I. ПАСПОРТ</w:t>
      </w:r>
    </w:p>
    <w:p w:rsidR="00F15830" w:rsidRDefault="00F15830">
      <w:pPr>
        <w:pStyle w:val="ConsPlusTitle"/>
        <w:jc w:val="center"/>
      </w:pPr>
      <w:r>
        <w:t>муниципальной программы "Содействие экономическому</w:t>
      </w:r>
    </w:p>
    <w:p w:rsidR="00F15830" w:rsidRDefault="00F15830">
      <w:pPr>
        <w:pStyle w:val="ConsPlusTitle"/>
        <w:jc w:val="center"/>
      </w:pPr>
      <w:r>
        <w:t>развитию, инвестиционной деятельности"</w:t>
      </w:r>
    </w:p>
    <w:p w:rsidR="00F15830" w:rsidRDefault="00F15830">
      <w:pPr>
        <w:pStyle w:val="ConsPlusNormal"/>
        <w:jc w:val="center"/>
      </w:pPr>
      <w:r>
        <w:t>(в ред. постановлений Администрации города Пскова</w:t>
      </w:r>
    </w:p>
    <w:p w:rsidR="00F15830" w:rsidRDefault="00F15830">
      <w:pPr>
        <w:pStyle w:val="ConsPlusNormal"/>
        <w:jc w:val="center"/>
      </w:pPr>
      <w:r>
        <w:t xml:space="preserve">от 29.10.2018 </w:t>
      </w:r>
      <w:hyperlink r:id="rId51" w:history="1">
        <w:r>
          <w:rPr>
            <w:color w:val="0000FF"/>
          </w:rPr>
          <w:t>N 1643</w:t>
        </w:r>
      </w:hyperlink>
      <w:r>
        <w:t xml:space="preserve">, от 29.10.2018 </w:t>
      </w:r>
      <w:hyperlink r:id="rId52" w:history="1">
        <w:r>
          <w:rPr>
            <w:color w:val="0000FF"/>
          </w:rPr>
          <w:t>N 1647</w:t>
        </w:r>
      </w:hyperlink>
      <w:r>
        <w:t>)</w:t>
      </w:r>
    </w:p>
    <w:p w:rsidR="00F15830" w:rsidRDefault="00F15830">
      <w:pPr>
        <w:pStyle w:val="ConsPlusNormal"/>
        <w:jc w:val="both"/>
      </w:pPr>
    </w:p>
    <w:p w:rsidR="00F15830" w:rsidRDefault="00F15830">
      <w:pPr>
        <w:sectPr w:rsidR="00F15830" w:rsidSect="002B68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531"/>
        <w:gridCol w:w="1141"/>
        <w:gridCol w:w="1140"/>
        <w:gridCol w:w="1156"/>
        <w:gridCol w:w="1155"/>
        <w:gridCol w:w="990"/>
        <w:gridCol w:w="1016"/>
        <w:gridCol w:w="1077"/>
        <w:gridCol w:w="1020"/>
        <w:gridCol w:w="1096"/>
      </w:tblGrid>
      <w:tr w:rsidR="00F15830">
        <w:tc>
          <w:tcPr>
            <w:tcW w:w="13590" w:type="dxa"/>
            <w:gridSpan w:val="11"/>
          </w:tcPr>
          <w:p w:rsidR="00F15830" w:rsidRDefault="00F15830">
            <w:pPr>
              <w:pStyle w:val="ConsPlusNormal"/>
              <w:jc w:val="center"/>
            </w:pPr>
            <w:r>
              <w:lastRenderedPageBreak/>
              <w:t>I. ПАСПОРТ</w:t>
            </w:r>
          </w:p>
        </w:tc>
      </w:tr>
      <w:tr w:rsidR="00F15830">
        <w:tc>
          <w:tcPr>
            <w:tcW w:w="13590" w:type="dxa"/>
            <w:gridSpan w:val="11"/>
          </w:tcPr>
          <w:p w:rsidR="00F15830" w:rsidRDefault="00F15830">
            <w:pPr>
              <w:pStyle w:val="ConsPlusNormal"/>
              <w:jc w:val="center"/>
            </w:pPr>
            <w:r>
              <w:t>Муниципальная программа "Содействие экономическому развитию, инвестиционной деятельности"</w:t>
            </w:r>
          </w:p>
        </w:tc>
      </w:tr>
      <w:tr w:rsidR="00F15830">
        <w:tc>
          <w:tcPr>
            <w:tcW w:w="2268" w:type="dxa"/>
          </w:tcPr>
          <w:p w:rsidR="00F15830" w:rsidRDefault="00F15830">
            <w:pPr>
              <w:pStyle w:val="ConsPlusNormal"/>
            </w:pPr>
            <w:r>
              <w:t>Ответственный исполнитель программы</w:t>
            </w:r>
          </w:p>
        </w:tc>
        <w:tc>
          <w:tcPr>
            <w:tcW w:w="11322" w:type="dxa"/>
            <w:gridSpan w:val="10"/>
          </w:tcPr>
          <w:p w:rsidR="00F15830" w:rsidRDefault="00F15830">
            <w:pPr>
              <w:pStyle w:val="ConsPlusNormal"/>
            </w:pPr>
            <w:r>
              <w:t>Комитет социально-экономического развития Администрации города Пскова</w:t>
            </w:r>
          </w:p>
        </w:tc>
      </w:tr>
      <w:tr w:rsidR="00F15830">
        <w:tc>
          <w:tcPr>
            <w:tcW w:w="2268" w:type="dxa"/>
            <w:vMerge w:val="restart"/>
          </w:tcPr>
          <w:p w:rsidR="00F15830" w:rsidRDefault="00F15830">
            <w:pPr>
              <w:pStyle w:val="ConsPlusNormal"/>
            </w:pPr>
            <w:r>
              <w:t>Соисполнители программы</w:t>
            </w:r>
          </w:p>
        </w:tc>
        <w:tc>
          <w:tcPr>
            <w:tcW w:w="11322" w:type="dxa"/>
            <w:gridSpan w:val="10"/>
          </w:tcPr>
          <w:p w:rsidR="00F15830" w:rsidRDefault="00F15830">
            <w:pPr>
              <w:pStyle w:val="ConsPlusNormal"/>
            </w:pPr>
            <w:r>
              <w:t>Управление по градостроительной деятельности Администрации города Пскова</w:t>
            </w:r>
          </w:p>
        </w:tc>
      </w:tr>
      <w:tr w:rsidR="00F15830">
        <w:tc>
          <w:tcPr>
            <w:tcW w:w="2268" w:type="dxa"/>
            <w:vMerge/>
          </w:tcPr>
          <w:p w:rsidR="00F15830" w:rsidRDefault="00F15830"/>
        </w:tc>
        <w:tc>
          <w:tcPr>
            <w:tcW w:w="11322" w:type="dxa"/>
            <w:gridSpan w:val="10"/>
          </w:tcPr>
          <w:p w:rsidR="00F15830" w:rsidRDefault="00F15830">
            <w:pPr>
              <w:pStyle w:val="ConsPlusNormal"/>
            </w:pPr>
            <w:r>
              <w:t>Отдел потребительского рынка и услуг Администрации города Пскова</w:t>
            </w:r>
          </w:p>
        </w:tc>
      </w:tr>
      <w:tr w:rsidR="00F15830">
        <w:tc>
          <w:tcPr>
            <w:tcW w:w="2268" w:type="dxa"/>
          </w:tcPr>
          <w:p w:rsidR="00F15830" w:rsidRDefault="00F15830">
            <w:pPr>
              <w:pStyle w:val="ConsPlusNormal"/>
            </w:pPr>
            <w:r>
              <w:t>Участники программы</w:t>
            </w:r>
          </w:p>
        </w:tc>
        <w:tc>
          <w:tcPr>
            <w:tcW w:w="11322" w:type="dxa"/>
            <w:gridSpan w:val="10"/>
          </w:tcPr>
          <w:p w:rsidR="00F15830" w:rsidRDefault="00F15830">
            <w:pPr>
              <w:pStyle w:val="ConsPlusNormal"/>
            </w:pPr>
            <w:r>
              <w:t>Управление по градостроительной деятельности Администрации города Пскова</w:t>
            </w:r>
          </w:p>
        </w:tc>
      </w:tr>
      <w:tr w:rsidR="00F15830">
        <w:tc>
          <w:tcPr>
            <w:tcW w:w="2268" w:type="dxa"/>
            <w:vMerge w:val="restart"/>
          </w:tcPr>
          <w:p w:rsidR="00F15830" w:rsidRDefault="00F15830">
            <w:pPr>
              <w:pStyle w:val="ConsPlusNormal"/>
            </w:pPr>
            <w:r>
              <w:t>Подпрограммы программы</w:t>
            </w:r>
          </w:p>
        </w:tc>
        <w:tc>
          <w:tcPr>
            <w:tcW w:w="11322" w:type="dxa"/>
            <w:gridSpan w:val="10"/>
          </w:tcPr>
          <w:p w:rsidR="00F15830" w:rsidRDefault="00F15830">
            <w:pPr>
              <w:pStyle w:val="ConsPlusNormal"/>
            </w:pPr>
            <w:r>
              <w:t>1. Содействие развитию малого и среднего предпринимательства города Пскова</w:t>
            </w:r>
          </w:p>
        </w:tc>
      </w:tr>
      <w:tr w:rsidR="00F15830">
        <w:tc>
          <w:tcPr>
            <w:tcW w:w="2268" w:type="dxa"/>
            <w:vMerge/>
          </w:tcPr>
          <w:p w:rsidR="00F15830" w:rsidRDefault="00F15830"/>
        </w:tc>
        <w:tc>
          <w:tcPr>
            <w:tcW w:w="11322" w:type="dxa"/>
            <w:gridSpan w:val="10"/>
          </w:tcPr>
          <w:p w:rsidR="00F15830" w:rsidRDefault="00F15830">
            <w:pPr>
              <w:pStyle w:val="ConsPlusNormal"/>
            </w:pPr>
            <w:r>
              <w:t>2. Создание условий для обеспечения населения муниципального образования "Город Псков" услугами торговли, общественного питания</w:t>
            </w:r>
          </w:p>
        </w:tc>
      </w:tr>
      <w:tr w:rsidR="00F15830">
        <w:tc>
          <w:tcPr>
            <w:tcW w:w="2268" w:type="dxa"/>
            <w:vMerge/>
          </w:tcPr>
          <w:p w:rsidR="00F15830" w:rsidRDefault="00F15830"/>
        </w:tc>
        <w:tc>
          <w:tcPr>
            <w:tcW w:w="11322" w:type="dxa"/>
            <w:gridSpan w:val="10"/>
          </w:tcPr>
          <w:p w:rsidR="00F15830" w:rsidRDefault="00F15830">
            <w:pPr>
              <w:pStyle w:val="ConsPlusNormal"/>
            </w:pPr>
            <w:r>
              <w:t>3. Обеспечение градостроительной деятельности на территории муниципального образования "Город Псков"</w:t>
            </w:r>
          </w:p>
          <w:p w:rsidR="00F15830" w:rsidRDefault="00F15830">
            <w:pPr>
              <w:pStyle w:val="ConsPlusNormal"/>
            </w:pPr>
            <w:r>
              <w:t>(Подпрограмма прекращает свое существование 31.12.2016)</w:t>
            </w:r>
          </w:p>
        </w:tc>
      </w:tr>
      <w:tr w:rsidR="00F15830">
        <w:tc>
          <w:tcPr>
            <w:tcW w:w="2268" w:type="dxa"/>
            <w:vMerge/>
          </w:tcPr>
          <w:p w:rsidR="00F15830" w:rsidRDefault="00F15830"/>
        </w:tc>
        <w:tc>
          <w:tcPr>
            <w:tcW w:w="11322" w:type="dxa"/>
            <w:gridSpan w:val="10"/>
          </w:tcPr>
          <w:p w:rsidR="00F15830" w:rsidRDefault="00F15830">
            <w:pPr>
              <w:pStyle w:val="ConsPlusNormal"/>
            </w:pPr>
            <w:r>
              <w:t>4. Обеспечение реализации муниципальной программы</w:t>
            </w:r>
          </w:p>
          <w:p w:rsidR="00F15830" w:rsidRDefault="00F15830">
            <w:pPr>
              <w:pStyle w:val="ConsPlusNormal"/>
            </w:pPr>
            <w:r>
              <w:t>(Подпрограмма прекращает свое существование 31.12.2016)</w:t>
            </w:r>
          </w:p>
        </w:tc>
      </w:tr>
      <w:tr w:rsidR="00F15830">
        <w:tc>
          <w:tcPr>
            <w:tcW w:w="2268" w:type="dxa"/>
          </w:tcPr>
          <w:p w:rsidR="00F15830" w:rsidRDefault="00F15830">
            <w:pPr>
              <w:pStyle w:val="ConsPlusNormal"/>
            </w:pPr>
            <w:r>
              <w:t>Ведомственные целевые программы</w:t>
            </w:r>
          </w:p>
        </w:tc>
        <w:tc>
          <w:tcPr>
            <w:tcW w:w="11322" w:type="dxa"/>
            <w:gridSpan w:val="10"/>
          </w:tcPr>
          <w:p w:rsidR="00F15830" w:rsidRDefault="00F15830">
            <w:pPr>
              <w:pStyle w:val="ConsPlusNormal"/>
            </w:pPr>
            <w:r>
              <w:t>отсутствуют</w:t>
            </w:r>
          </w:p>
        </w:tc>
      </w:tr>
      <w:tr w:rsidR="00F15830">
        <w:tc>
          <w:tcPr>
            <w:tcW w:w="2268" w:type="dxa"/>
          </w:tcPr>
          <w:p w:rsidR="00F15830" w:rsidRDefault="00F15830">
            <w:pPr>
              <w:pStyle w:val="ConsPlusNormal"/>
              <w:jc w:val="both"/>
            </w:pPr>
            <w:r>
              <w:t>Отдельные мероприятия</w:t>
            </w:r>
          </w:p>
        </w:tc>
        <w:tc>
          <w:tcPr>
            <w:tcW w:w="11322" w:type="dxa"/>
            <w:gridSpan w:val="10"/>
          </w:tcPr>
          <w:p w:rsidR="00F15830" w:rsidRDefault="00F15830">
            <w:pPr>
              <w:pStyle w:val="ConsPlusNormal"/>
            </w:pPr>
            <w:r>
              <w:t>1. Обеспечение градостроительной деятельности на территории муниципального образования "Город Псков"</w:t>
            </w:r>
          </w:p>
          <w:p w:rsidR="00F15830" w:rsidRDefault="00F15830">
            <w:pPr>
              <w:pStyle w:val="ConsPlusNormal"/>
            </w:pPr>
            <w:r>
              <w:t>(Отдельное мероприятие вступает в силу с 01.01.2017)</w:t>
            </w:r>
          </w:p>
          <w:p w:rsidR="00F15830" w:rsidRDefault="00F15830">
            <w:pPr>
              <w:pStyle w:val="ConsPlusNormal"/>
            </w:pPr>
            <w:r>
              <w:t>2.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w:t>
            </w:r>
          </w:p>
        </w:tc>
      </w:tr>
      <w:tr w:rsidR="00F15830">
        <w:tc>
          <w:tcPr>
            <w:tcW w:w="2268" w:type="dxa"/>
          </w:tcPr>
          <w:p w:rsidR="00F15830" w:rsidRDefault="00F15830">
            <w:pPr>
              <w:pStyle w:val="ConsPlusNormal"/>
            </w:pPr>
            <w:r>
              <w:t>Цели программы</w:t>
            </w:r>
          </w:p>
        </w:tc>
        <w:tc>
          <w:tcPr>
            <w:tcW w:w="11322" w:type="dxa"/>
            <w:gridSpan w:val="10"/>
          </w:tcPr>
          <w:p w:rsidR="00F15830" w:rsidRDefault="00F15830">
            <w:pPr>
              <w:pStyle w:val="ConsPlusNormal"/>
            </w:pPr>
            <w:r>
              <w:t>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w:t>
            </w:r>
          </w:p>
        </w:tc>
      </w:tr>
      <w:tr w:rsidR="00F15830">
        <w:tc>
          <w:tcPr>
            <w:tcW w:w="2268" w:type="dxa"/>
            <w:vMerge w:val="restart"/>
          </w:tcPr>
          <w:p w:rsidR="00F15830" w:rsidRDefault="00F15830">
            <w:pPr>
              <w:pStyle w:val="ConsPlusNormal"/>
            </w:pPr>
            <w:r>
              <w:lastRenderedPageBreak/>
              <w:t>Задачи программы</w:t>
            </w:r>
          </w:p>
        </w:tc>
        <w:tc>
          <w:tcPr>
            <w:tcW w:w="11322" w:type="dxa"/>
            <w:gridSpan w:val="10"/>
          </w:tcPr>
          <w:p w:rsidR="00F15830" w:rsidRDefault="00F15830">
            <w:pPr>
              <w:pStyle w:val="ConsPlusNormal"/>
            </w:pPr>
            <w:r>
              <w:t>1. Совершенствование условий для развития предпринимательства в городе Пскове</w:t>
            </w:r>
          </w:p>
        </w:tc>
      </w:tr>
      <w:tr w:rsidR="00F15830">
        <w:tc>
          <w:tcPr>
            <w:tcW w:w="2268" w:type="dxa"/>
            <w:vMerge/>
          </w:tcPr>
          <w:p w:rsidR="00F15830" w:rsidRDefault="00F15830"/>
        </w:tc>
        <w:tc>
          <w:tcPr>
            <w:tcW w:w="11322" w:type="dxa"/>
            <w:gridSpan w:val="10"/>
          </w:tcPr>
          <w:p w:rsidR="00F15830" w:rsidRDefault="00F15830">
            <w:pPr>
              <w:pStyle w:val="ConsPlusNormal"/>
            </w:pPr>
            <w:r>
              <w:t>2. Удовлетворение потребностей населения города Пскова в качественных товарах и услугах</w:t>
            </w:r>
          </w:p>
        </w:tc>
      </w:tr>
      <w:tr w:rsidR="00F15830">
        <w:tc>
          <w:tcPr>
            <w:tcW w:w="2268" w:type="dxa"/>
            <w:vMerge/>
          </w:tcPr>
          <w:p w:rsidR="00F15830" w:rsidRDefault="00F15830"/>
        </w:tc>
        <w:tc>
          <w:tcPr>
            <w:tcW w:w="11322" w:type="dxa"/>
            <w:gridSpan w:val="10"/>
          </w:tcPr>
          <w:p w:rsidR="00F15830" w:rsidRDefault="00F15830">
            <w:pPr>
              <w:pStyle w:val="ConsPlusNormal"/>
            </w:pPr>
            <w:r>
              <w:t>3. Создание условий для территориального развития муниципального образования "Город Псков"</w:t>
            </w:r>
          </w:p>
        </w:tc>
      </w:tr>
      <w:tr w:rsidR="00F15830">
        <w:tc>
          <w:tcPr>
            <w:tcW w:w="2268" w:type="dxa"/>
            <w:vMerge/>
          </w:tcPr>
          <w:p w:rsidR="00F15830" w:rsidRDefault="00F15830"/>
        </w:tc>
        <w:tc>
          <w:tcPr>
            <w:tcW w:w="11322" w:type="dxa"/>
            <w:gridSpan w:val="10"/>
          </w:tcPr>
          <w:p w:rsidR="00F15830" w:rsidRDefault="00F15830">
            <w:pPr>
              <w:pStyle w:val="ConsPlusNormal"/>
            </w:pPr>
            <w:r>
              <w:t>5. Создание условий для стратегического управления развитием города Пскова</w:t>
            </w:r>
          </w:p>
        </w:tc>
      </w:tr>
      <w:tr w:rsidR="00F15830">
        <w:tc>
          <w:tcPr>
            <w:tcW w:w="2268" w:type="dxa"/>
            <w:vMerge/>
          </w:tcPr>
          <w:p w:rsidR="00F15830" w:rsidRDefault="00F15830"/>
        </w:tc>
        <w:tc>
          <w:tcPr>
            <w:tcW w:w="11322" w:type="dxa"/>
            <w:gridSpan w:val="10"/>
          </w:tcPr>
          <w:p w:rsidR="00F15830" w:rsidRDefault="00F15830">
            <w:pPr>
              <w:pStyle w:val="ConsPlusNormal"/>
            </w:pPr>
            <w:r>
              <w:t>4. Обеспечение реализации муниципальной программы</w:t>
            </w:r>
          </w:p>
          <w:p w:rsidR="00F15830" w:rsidRDefault="00F15830">
            <w:pPr>
              <w:pStyle w:val="ConsPlusNormal"/>
            </w:pPr>
            <w:r>
              <w:t>(Задача прекращает свое существование 31.12.2016)</w:t>
            </w:r>
          </w:p>
        </w:tc>
      </w:tr>
      <w:tr w:rsidR="00F15830">
        <w:tc>
          <w:tcPr>
            <w:tcW w:w="2268" w:type="dxa"/>
            <w:vMerge w:val="restart"/>
            <w:tcBorders>
              <w:bottom w:val="nil"/>
            </w:tcBorders>
          </w:tcPr>
          <w:p w:rsidR="00F15830" w:rsidRDefault="00F15830">
            <w:pPr>
              <w:pStyle w:val="ConsPlusNormal"/>
            </w:pPr>
            <w:r>
              <w:t>Целевые индикаторы программы</w:t>
            </w:r>
          </w:p>
        </w:tc>
        <w:tc>
          <w:tcPr>
            <w:tcW w:w="11322" w:type="dxa"/>
            <w:gridSpan w:val="10"/>
          </w:tcPr>
          <w:p w:rsidR="00F15830" w:rsidRDefault="00F15830">
            <w:pPr>
              <w:pStyle w:val="ConsPlusNormal"/>
            </w:pPr>
            <w:r>
              <w:t>1. Доля достигнутых целевых индикаторов муниципальной программы</w:t>
            </w:r>
          </w:p>
        </w:tc>
      </w:tr>
      <w:tr w:rsidR="00F15830">
        <w:tc>
          <w:tcPr>
            <w:tcW w:w="2268" w:type="dxa"/>
            <w:vMerge/>
            <w:tcBorders>
              <w:bottom w:val="nil"/>
            </w:tcBorders>
          </w:tcPr>
          <w:p w:rsidR="00F15830" w:rsidRDefault="00F15830"/>
        </w:tc>
        <w:tc>
          <w:tcPr>
            <w:tcW w:w="11322" w:type="dxa"/>
            <w:gridSpan w:val="10"/>
          </w:tcPr>
          <w:p w:rsidR="00F15830" w:rsidRDefault="00F15830">
            <w:pPr>
              <w:pStyle w:val="ConsPlusNormal"/>
            </w:pPr>
            <w:r>
              <w:t>2. Доля субсидий, направленных на развитие производственной деятельности субъектов малого и среднего предпринимательства</w:t>
            </w:r>
          </w:p>
        </w:tc>
      </w:tr>
      <w:tr w:rsidR="00F15830">
        <w:tc>
          <w:tcPr>
            <w:tcW w:w="2268" w:type="dxa"/>
            <w:vMerge/>
            <w:tcBorders>
              <w:bottom w:val="nil"/>
            </w:tcBorders>
          </w:tcPr>
          <w:p w:rsidR="00F15830" w:rsidRDefault="00F15830"/>
        </w:tc>
        <w:tc>
          <w:tcPr>
            <w:tcW w:w="11322" w:type="dxa"/>
            <w:gridSpan w:val="10"/>
          </w:tcPr>
          <w:p w:rsidR="00F15830" w:rsidRDefault="00F15830">
            <w:pPr>
              <w:pStyle w:val="ConsPlusNormal"/>
            </w:pPr>
            <w:r>
              <w:t>3. Количество субъектов малого и среднего предпринимательства, получивших муниципальную поддержку, всего</w:t>
            </w:r>
          </w:p>
        </w:tc>
      </w:tr>
      <w:tr w:rsidR="00F15830">
        <w:tc>
          <w:tcPr>
            <w:tcW w:w="2268" w:type="dxa"/>
            <w:vMerge/>
            <w:tcBorders>
              <w:bottom w:val="nil"/>
            </w:tcBorders>
          </w:tcPr>
          <w:p w:rsidR="00F15830" w:rsidRDefault="00F15830"/>
        </w:tc>
        <w:tc>
          <w:tcPr>
            <w:tcW w:w="11322" w:type="dxa"/>
            <w:gridSpan w:val="10"/>
          </w:tcPr>
          <w:p w:rsidR="00F15830" w:rsidRDefault="00F15830">
            <w:pPr>
              <w:pStyle w:val="ConsPlusNormal"/>
            </w:pPr>
            <w:r>
              <w:t>4. Темп роста оборота общественного питания</w:t>
            </w:r>
          </w:p>
        </w:tc>
      </w:tr>
      <w:tr w:rsidR="00F15830">
        <w:tc>
          <w:tcPr>
            <w:tcW w:w="2268" w:type="dxa"/>
            <w:vMerge/>
            <w:tcBorders>
              <w:bottom w:val="nil"/>
            </w:tcBorders>
          </w:tcPr>
          <w:p w:rsidR="00F15830" w:rsidRDefault="00F15830"/>
        </w:tc>
        <w:tc>
          <w:tcPr>
            <w:tcW w:w="11322" w:type="dxa"/>
            <w:gridSpan w:val="10"/>
          </w:tcPr>
          <w:p w:rsidR="00F15830" w:rsidRDefault="00F15830">
            <w:pPr>
              <w:pStyle w:val="ConsPlusNormal"/>
            </w:pPr>
            <w:r>
              <w:t>5. Темп роста оборота розничной торговли</w:t>
            </w:r>
          </w:p>
        </w:tc>
      </w:tr>
      <w:tr w:rsidR="00F15830">
        <w:tc>
          <w:tcPr>
            <w:tcW w:w="2268" w:type="dxa"/>
            <w:vMerge/>
            <w:tcBorders>
              <w:bottom w:val="nil"/>
            </w:tcBorders>
          </w:tcPr>
          <w:p w:rsidR="00F15830" w:rsidRDefault="00F15830"/>
        </w:tc>
        <w:tc>
          <w:tcPr>
            <w:tcW w:w="11322" w:type="dxa"/>
            <w:gridSpan w:val="10"/>
          </w:tcPr>
          <w:p w:rsidR="00F15830" w:rsidRDefault="00F15830">
            <w:pPr>
              <w:pStyle w:val="ConsPlusNormal"/>
            </w:pPr>
            <w:r>
              <w:t>6. Темп прироста ввода в действие общей площади жилых домов</w:t>
            </w:r>
          </w:p>
        </w:tc>
      </w:tr>
      <w:tr w:rsidR="00F15830">
        <w:tc>
          <w:tcPr>
            <w:tcW w:w="2268" w:type="dxa"/>
            <w:vMerge/>
            <w:tcBorders>
              <w:bottom w:val="nil"/>
            </w:tcBorders>
          </w:tcPr>
          <w:p w:rsidR="00F15830" w:rsidRDefault="00F15830"/>
        </w:tc>
        <w:tc>
          <w:tcPr>
            <w:tcW w:w="11322" w:type="dxa"/>
            <w:gridSpan w:val="10"/>
          </w:tcPr>
          <w:p w:rsidR="00F15830" w:rsidRDefault="00F15830">
            <w:pPr>
              <w:pStyle w:val="ConsPlusNormal"/>
            </w:pPr>
            <w:r>
              <w:t>7.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tc>
      </w:tr>
      <w:tr w:rsidR="00F15830">
        <w:tc>
          <w:tcPr>
            <w:tcW w:w="2268" w:type="dxa"/>
            <w:vMerge/>
            <w:tcBorders>
              <w:bottom w:val="nil"/>
            </w:tcBorders>
          </w:tcPr>
          <w:p w:rsidR="00F15830" w:rsidRDefault="00F15830"/>
        </w:tc>
        <w:tc>
          <w:tcPr>
            <w:tcW w:w="11322" w:type="dxa"/>
            <w:gridSpan w:val="10"/>
          </w:tcPr>
          <w:p w:rsidR="00F15830" w:rsidRDefault="00F15830">
            <w:pPr>
              <w:pStyle w:val="ConsPlusNormal"/>
            </w:pPr>
            <w:r>
              <w:t>8. Наличие документов стратегического планирования, способствующих созданию условий для управления стратегическим развитием города</w:t>
            </w:r>
          </w:p>
        </w:tc>
      </w:tr>
      <w:tr w:rsidR="00F15830">
        <w:tblPrEx>
          <w:tblBorders>
            <w:insideH w:val="nil"/>
          </w:tblBorders>
        </w:tblPrEx>
        <w:tc>
          <w:tcPr>
            <w:tcW w:w="2268" w:type="dxa"/>
            <w:vMerge/>
            <w:tcBorders>
              <w:bottom w:val="nil"/>
            </w:tcBorders>
          </w:tcPr>
          <w:p w:rsidR="00F15830" w:rsidRDefault="00F15830"/>
        </w:tc>
        <w:tc>
          <w:tcPr>
            <w:tcW w:w="11322" w:type="dxa"/>
            <w:gridSpan w:val="10"/>
            <w:tcBorders>
              <w:bottom w:val="nil"/>
            </w:tcBorders>
          </w:tcPr>
          <w:p w:rsidR="00F15830" w:rsidRDefault="00F15830">
            <w:pPr>
              <w:pStyle w:val="ConsPlusNormal"/>
            </w:pPr>
            <w:r>
              <w:t>9. Наличие реализованного проекта "Поддержка малого и среднего предпринимательства в сфере ремесленничества" Программы приграничного сотрудничества "Россия - Эстония 2014 - 2020"</w:t>
            </w:r>
          </w:p>
        </w:tc>
      </w:tr>
      <w:tr w:rsidR="00F15830">
        <w:tblPrEx>
          <w:tblBorders>
            <w:insideH w:val="nil"/>
          </w:tblBorders>
        </w:tblPrEx>
        <w:tc>
          <w:tcPr>
            <w:tcW w:w="13590" w:type="dxa"/>
            <w:gridSpan w:val="11"/>
            <w:tcBorders>
              <w:top w:val="nil"/>
            </w:tcBorders>
          </w:tcPr>
          <w:p w:rsidR="00F15830" w:rsidRDefault="00F15830">
            <w:pPr>
              <w:pStyle w:val="ConsPlusNormal"/>
              <w:jc w:val="both"/>
            </w:pPr>
            <w:r>
              <w:t xml:space="preserve">(в ред. </w:t>
            </w:r>
            <w:hyperlink r:id="rId53" w:history="1">
              <w:r>
                <w:rPr>
                  <w:color w:val="0000FF"/>
                </w:rPr>
                <w:t>постановления</w:t>
              </w:r>
            </w:hyperlink>
            <w:r>
              <w:t xml:space="preserve"> Администрации города Пскова от 29.10.2018 N 1647)</w:t>
            </w:r>
          </w:p>
        </w:tc>
      </w:tr>
      <w:tr w:rsidR="00F15830">
        <w:tblPrEx>
          <w:tblBorders>
            <w:insideH w:val="nil"/>
          </w:tblBorders>
        </w:tblPrEx>
        <w:tc>
          <w:tcPr>
            <w:tcW w:w="2268" w:type="dxa"/>
            <w:tcBorders>
              <w:bottom w:val="nil"/>
            </w:tcBorders>
          </w:tcPr>
          <w:p w:rsidR="00F15830" w:rsidRDefault="00F15830">
            <w:pPr>
              <w:pStyle w:val="ConsPlusNormal"/>
            </w:pPr>
            <w:r>
              <w:t xml:space="preserve">Сроки реализации </w:t>
            </w:r>
            <w:r>
              <w:lastRenderedPageBreak/>
              <w:t>программы</w:t>
            </w:r>
          </w:p>
        </w:tc>
        <w:tc>
          <w:tcPr>
            <w:tcW w:w="11322" w:type="dxa"/>
            <w:gridSpan w:val="10"/>
            <w:tcBorders>
              <w:bottom w:val="nil"/>
            </w:tcBorders>
          </w:tcPr>
          <w:p w:rsidR="00F15830" w:rsidRDefault="00F15830">
            <w:pPr>
              <w:pStyle w:val="ConsPlusNormal"/>
              <w:jc w:val="both"/>
            </w:pPr>
            <w:r>
              <w:lastRenderedPageBreak/>
              <w:t>01.01.2015 - 31.12.2022</w:t>
            </w:r>
          </w:p>
        </w:tc>
      </w:tr>
      <w:tr w:rsidR="00F15830">
        <w:tblPrEx>
          <w:tblBorders>
            <w:insideH w:val="nil"/>
          </w:tblBorders>
        </w:tblPrEx>
        <w:tc>
          <w:tcPr>
            <w:tcW w:w="13590" w:type="dxa"/>
            <w:gridSpan w:val="11"/>
            <w:tcBorders>
              <w:top w:val="nil"/>
            </w:tcBorders>
          </w:tcPr>
          <w:p w:rsidR="00F15830" w:rsidRDefault="00F15830">
            <w:pPr>
              <w:pStyle w:val="ConsPlusNormal"/>
              <w:jc w:val="both"/>
            </w:pPr>
            <w:r>
              <w:lastRenderedPageBreak/>
              <w:t xml:space="preserve">(в ред. </w:t>
            </w:r>
            <w:hyperlink r:id="rId54" w:history="1">
              <w:r>
                <w:rPr>
                  <w:color w:val="0000FF"/>
                </w:rPr>
                <w:t>постановления</w:t>
              </w:r>
            </w:hyperlink>
            <w:r>
              <w:t xml:space="preserve"> Администрации города Пскова от 08.10.2019 N 1563)</w:t>
            </w:r>
          </w:p>
        </w:tc>
      </w:tr>
      <w:tr w:rsidR="00F15830">
        <w:tc>
          <w:tcPr>
            <w:tcW w:w="2268" w:type="dxa"/>
            <w:vMerge w:val="restart"/>
            <w:tcBorders>
              <w:bottom w:val="nil"/>
            </w:tcBorders>
          </w:tcPr>
          <w:p w:rsidR="00F15830" w:rsidRDefault="00F15830">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 тыс. руб.</w:t>
            </w:r>
          </w:p>
        </w:tc>
        <w:tc>
          <w:tcPr>
            <w:tcW w:w="11322" w:type="dxa"/>
            <w:gridSpan w:val="10"/>
          </w:tcPr>
          <w:p w:rsidR="00F15830" w:rsidRDefault="00F15830">
            <w:pPr>
              <w:pStyle w:val="ConsPlusNormal"/>
            </w:pPr>
            <w:r>
              <w:t>Муниципальная программа "Содействие экономическому развитию, инвестиционной деятельности"</w:t>
            </w:r>
          </w:p>
        </w:tc>
      </w:tr>
      <w:tr w:rsidR="00F15830">
        <w:tc>
          <w:tcPr>
            <w:tcW w:w="2268" w:type="dxa"/>
            <w:vMerge/>
            <w:tcBorders>
              <w:bottom w:val="nil"/>
            </w:tcBorders>
          </w:tcPr>
          <w:p w:rsidR="00F15830" w:rsidRDefault="00F15830"/>
        </w:tc>
        <w:tc>
          <w:tcPr>
            <w:tcW w:w="1531" w:type="dxa"/>
          </w:tcPr>
          <w:p w:rsidR="00F15830" w:rsidRDefault="00F15830">
            <w:pPr>
              <w:pStyle w:val="ConsPlusNormal"/>
              <w:jc w:val="both"/>
            </w:pPr>
            <w:r>
              <w:t>Источники финансирования</w:t>
            </w:r>
          </w:p>
        </w:tc>
        <w:tc>
          <w:tcPr>
            <w:tcW w:w="1141" w:type="dxa"/>
          </w:tcPr>
          <w:p w:rsidR="00F15830" w:rsidRDefault="00F15830">
            <w:pPr>
              <w:pStyle w:val="ConsPlusNormal"/>
              <w:jc w:val="center"/>
            </w:pPr>
            <w:r>
              <w:t>2015</w:t>
            </w:r>
          </w:p>
        </w:tc>
        <w:tc>
          <w:tcPr>
            <w:tcW w:w="1140" w:type="dxa"/>
          </w:tcPr>
          <w:p w:rsidR="00F15830" w:rsidRDefault="00F15830">
            <w:pPr>
              <w:pStyle w:val="ConsPlusNormal"/>
              <w:jc w:val="center"/>
            </w:pPr>
            <w:r>
              <w:t>2016</w:t>
            </w:r>
          </w:p>
        </w:tc>
        <w:tc>
          <w:tcPr>
            <w:tcW w:w="1156" w:type="dxa"/>
          </w:tcPr>
          <w:p w:rsidR="00F15830" w:rsidRDefault="00F15830">
            <w:pPr>
              <w:pStyle w:val="ConsPlusNormal"/>
              <w:jc w:val="center"/>
            </w:pPr>
            <w:r>
              <w:t>2017</w:t>
            </w:r>
          </w:p>
        </w:tc>
        <w:tc>
          <w:tcPr>
            <w:tcW w:w="1155" w:type="dxa"/>
          </w:tcPr>
          <w:p w:rsidR="00F15830" w:rsidRDefault="00F15830">
            <w:pPr>
              <w:pStyle w:val="ConsPlusNormal"/>
              <w:jc w:val="center"/>
            </w:pPr>
            <w:r>
              <w:t>2018</w:t>
            </w:r>
          </w:p>
        </w:tc>
        <w:tc>
          <w:tcPr>
            <w:tcW w:w="990" w:type="dxa"/>
          </w:tcPr>
          <w:p w:rsidR="00F15830" w:rsidRDefault="00F15830">
            <w:pPr>
              <w:pStyle w:val="ConsPlusNormal"/>
              <w:jc w:val="center"/>
            </w:pPr>
            <w:r>
              <w:t>2019</w:t>
            </w:r>
          </w:p>
        </w:tc>
        <w:tc>
          <w:tcPr>
            <w:tcW w:w="1016" w:type="dxa"/>
          </w:tcPr>
          <w:p w:rsidR="00F15830" w:rsidRDefault="00F15830">
            <w:pPr>
              <w:pStyle w:val="ConsPlusNormal"/>
              <w:jc w:val="center"/>
            </w:pPr>
            <w:r>
              <w:t>2020</w:t>
            </w:r>
          </w:p>
        </w:tc>
        <w:tc>
          <w:tcPr>
            <w:tcW w:w="1077" w:type="dxa"/>
          </w:tcPr>
          <w:p w:rsidR="00F15830" w:rsidRDefault="00F15830">
            <w:pPr>
              <w:pStyle w:val="ConsPlusNormal"/>
              <w:jc w:val="center"/>
            </w:pPr>
            <w:r>
              <w:t>2021</w:t>
            </w:r>
          </w:p>
        </w:tc>
        <w:tc>
          <w:tcPr>
            <w:tcW w:w="1020" w:type="dxa"/>
          </w:tcPr>
          <w:p w:rsidR="00F15830" w:rsidRDefault="00F15830">
            <w:pPr>
              <w:pStyle w:val="ConsPlusNormal"/>
              <w:jc w:val="center"/>
            </w:pPr>
            <w:r>
              <w:t>2022</w:t>
            </w:r>
          </w:p>
        </w:tc>
        <w:tc>
          <w:tcPr>
            <w:tcW w:w="1096" w:type="dxa"/>
          </w:tcPr>
          <w:p w:rsidR="00F15830" w:rsidRDefault="00F15830">
            <w:pPr>
              <w:pStyle w:val="ConsPlusNormal"/>
              <w:jc w:val="center"/>
            </w:pPr>
            <w:r>
              <w:t>Итого</w:t>
            </w:r>
          </w:p>
        </w:tc>
      </w:tr>
      <w:tr w:rsidR="00F15830">
        <w:tc>
          <w:tcPr>
            <w:tcW w:w="2268" w:type="dxa"/>
            <w:vMerge/>
            <w:tcBorders>
              <w:bottom w:val="nil"/>
            </w:tcBorders>
          </w:tcPr>
          <w:p w:rsidR="00F15830" w:rsidRDefault="00F15830"/>
        </w:tc>
        <w:tc>
          <w:tcPr>
            <w:tcW w:w="1531" w:type="dxa"/>
          </w:tcPr>
          <w:p w:rsidR="00F15830" w:rsidRDefault="00F15830">
            <w:pPr>
              <w:pStyle w:val="ConsPlusNormal"/>
            </w:pPr>
            <w:r>
              <w:t>местный бюджет</w:t>
            </w:r>
          </w:p>
        </w:tc>
        <w:tc>
          <w:tcPr>
            <w:tcW w:w="1141" w:type="dxa"/>
          </w:tcPr>
          <w:p w:rsidR="00F15830" w:rsidRDefault="00F15830">
            <w:pPr>
              <w:pStyle w:val="ConsPlusNormal"/>
              <w:jc w:val="center"/>
            </w:pPr>
            <w:r>
              <w:t>29470,3</w:t>
            </w:r>
          </w:p>
        </w:tc>
        <w:tc>
          <w:tcPr>
            <w:tcW w:w="1140" w:type="dxa"/>
          </w:tcPr>
          <w:p w:rsidR="00F15830" w:rsidRDefault="00F15830">
            <w:pPr>
              <w:pStyle w:val="ConsPlusNormal"/>
              <w:jc w:val="center"/>
            </w:pPr>
            <w:r>
              <w:t>26415,2</w:t>
            </w:r>
          </w:p>
        </w:tc>
        <w:tc>
          <w:tcPr>
            <w:tcW w:w="1156" w:type="dxa"/>
          </w:tcPr>
          <w:p w:rsidR="00F15830" w:rsidRDefault="00F15830">
            <w:pPr>
              <w:pStyle w:val="ConsPlusNormal"/>
              <w:jc w:val="center"/>
            </w:pPr>
            <w:r>
              <w:t>11670,6</w:t>
            </w:r>
          </w:p>
        </w:tc>
        <w:tc>
          <w:tcPr>
            <w:tcW w:w="1155" w:type="dxa"/>
          </w:tcPr>
          <w:p w:rsidR="00F15830" w:rsidRDefault="00F15830">
            <w:pPr>
              <w:pStyle w:val="ConsPlusNormal"/>
              <w:jc w:val="center"/>
            </w:pPr>
            <w:r>
              <w:t>12595,8</w:t>
            </w:r>
          </w:p>
        </w:tc>
        <w:tc>
          <w:tcPr>
            <w:tcW w:w="990" w:type="dxa"/>
          </w:tcPr>
          <w:p w:rsidR="00F15830" w:rsidRDefault="00F15830">
            <w:pPr>
              <w:pStyle w:val="ConsPlusNormal"/>
              <w:jc w:val="center"/>
            </w:pPr>
            <w:r>
              <w:t>16556,8</w:t>
            </w:r>
          </w:p>
        </w:tc>
        <w:tc>
          <w:tcPr>
            <w:tcW w:w="1016" w:type="dxa"/>
          </w:tcPr>
          <w:p w:rsidR="00F15830" w:rsidRDefault="00F15830">
            <w:pPr>
              <w:pStyle w:val="ConsPlusNormal"/>
              <w:jc w:val="center"/>
            </w:pPr>
            <w:r>
              <w:t>16570,1</w:t>
            </w:r>
          </w:p>
        </w:tc>
        <w:tc>
          <w:tcPr>
            <w:tcW w:w="1077" w:type="dxa"/>
          </w:tcPr>
          <w:p w:rsidR="00F15830" w:rsidRDefault="00F15830">
            <w:pPr>
              <w:pStyle w:val="ConsPlusNormal"/>
              <w:jc w:val="center"/>
            </w:pPr>
            <w:r>
              <w:t>14670,1</w:t>
            </w:r>
          </w:p>
        </w:tc>
        <w:tc>
          <w:tcPr>
            <w:tcW w:w="1020" w:type="dxa"/>
          </w:tcPr>
          <w:p w:rsidR="00F15830" w:rsidRDefault="00F15830">
            <w:pPr>
              <w:pStyle w:val="ConsPlusNormal"/>
              <w:jc w:val="center"/>
            </w:pPr>
            <w:r>
              <w:t>14070,1</w:t>
            </w:r>
          </w:p>
        </w:tc>
        <w:tc>
          <w:tcPr>
            <w:tcW w:w="1096" w:type="dxa"/>
          </w:tcPr>
          <w:p w:rsidR="00F15830" w:rsidRDefault="00F15830">
            <w:pPr>
              <w:pStyle w:val="ConsPlusNormal"/>
              <w:jc w:val="center"/>
            </w:pPr>
            <w:r>
              <w:t>142019</w:t>
            </w:r>
          </w:p>
        </w:tc>
      </w:tr>
      <w:tr w:rsidR="00F15830">
        <w:tc>
          <w:tcPr>
            <w:tcW w:w="2268" w:type="dxa"/>
            <w:vMerge/>
            <w:tcBorders>
              <w:bottom w:val="nil"/>
            </w:tcBorders>
          </w:tcPr>
          <w:p w:rsidR="00F15830" w:rsidRDefault="00F15830"/>
        </w:tc>
        <w:tc>
          <w:tcPr>
            <w:tcW w:w="1531" w:type="dxa"/>
          </w:tcPr>
          <w:p w:rsidR="00F15830" w:rsidRDefault="00F15830">
            <w:pPr>
              <w:pStyle w:val="ConsPlusNormal"/>
            </w:pPr>
            <w:r>
              <w:t>областной бюджет</w:t>
            </w:r>
          </w:p>
        </w:tc>
        <w:tc>
          <w:tcPr>
            <w:tcW w:w="1141" w:type="dxa"/>
          </w:tcPr>
          <w:p w:rsidR="00F15830" w:rsidRDefault="00F15830">
            <w:pPr>
              <w:pStyle w:val="ConsPlusNormal"/>
              <w:jc w:val="center"/>
            </w:pPr>
            <w:r>
              <w:t>2990</w:t>
            </w:r>
          </w:p>
        </w:tc>
        <w:tc>
          <w:tcPr>
            <w:tcW w:w="1140" w:type="dxa"/>
          </w:tcPr>
          <w:p w:rsidR="00F15830" w:rsidRDefault="00F15830">
            <w:pPr>
              <w:pStyle w:val="ConsPlusNormal"/>
              <w:jc w:val="center"/>
            </w:pPr>
            <w:r>
              <w:t>55</w:t>
            </w:r>
          </w:p>
        </w:tc>
        <w:tc>
          <w:tcPr>
            <w:tcW w:w="1156" w:type="dxa"/>
          </w:tcPr>
          <w:p w:rsidR="00F15830" w:rsidRDefault="00F15830">
            <w:pPr>
              <w:pStyle w:val="ConsPlusNormal"/>
              <w:jc w:val="center"/>
            </w:pPr>
            <w:r>
              <w:t>31</w:t>
            </w:r>
          </w:p>
        </w:tc>
        <w:tc>
          <w:tcPr>
            <w:tcW w:w="1155" w:type="dxa"/>
          </w:tcPr>
          <w:p w:rsidR="00F15830" w:rsidRDefault="00F15830">
            <w:pPr>
              <w:pStyle w:val="ConsPlusNormal"/>
              <w:jc w:val="center"/>
            </w:pPr>
            <w:r>
              <w:t>1131,9</w:t>
            </w:r>
          </w:p>
        </w:tc>
        <w:tc>
          <w:tcPr>
            <w:tcW w:w="990" w:type="dxa"/>
          </w:tcPr>
          <w:p w:rsidR="00F15830" w:rsidRDefault="00F15830">
            <w:pPr>
              <w:pStyle w:val="ConsPlusNormal"/>
              <w:jc w:val="center"/>
            </w:pPr>
            <w:r>
              <w:t>4</w:t>
            </w:r>
          </w:p>
        </w:tc>
        <w:tc>
          <w:tcPr>
            <w:tcW w:w="1016" w:type="dxa"/>
          </w:tcPr>
          <w:p w:rsidR="00F15830" w:rsidRDefault="00F15830">
            <w:pPr>
              <w:pStyle w:val="ConsPlusNormal"/>
              <w:jc w:val="center"/>
            </w:pPr>
            <w:r>
              <w:t>1275</w:t>
            </w:r>
          </w:p>
        </w:tc>
        <w:tc>
          <w:tcPr>
            <w:tcW w:w="1077" w:type="dxa"/>
          </w:tcPr>
          <w:p w:rsidR="00F15830" w:rsidRDefault="00F15830">
            <w:pPr>
              <w:pStyle w:val="ConsPlusNormal"/>
              <w:jc w:val="center"/>
            </w:pPr>
            <w:r>
              <w:t>1205</w:t>
            </w:r>
          </w:p>
        </w:tc>
        <w:tc>
          <w:tcPr>
            <w:tcW w:w="1020" w:type="dxa"/>
          </w:tcPr>
          <w:p w:rsidR="00F15830" w:rsidRDefault="00F15830">
            <w:pPr>
              <w:pStyle w:val="ConsPlusNormal"/>
              <w:jc w:val="center"/>
            </w:pPr>
            <w:r>
              <w:t>1205</w:t>
            </w:r>
          </w:p>
        </w:tc>
        <w:tc>
          <w:tcPr>
            <w:tcW w:w="1096" w:type="dxa"/>
          </w:tcPr>
          <w:p w:rsidR="00F15830" w:rsidRDefault="00F15830">
            <w:pPr>
              <w:pStyle w:val="ConsPlusNormal"/>
              <w:jc w:val="center"/>
            </w:pPr>
            <w:r>
              <w:t>7896,9</w:t>
            </w:r>
          </w:p>
        </w:tc>
      </w:tr>
      <w:tr w:rsidR="00F15830">
        <w:tc>
          <w:tcPr>
            <w:tcW w:w="2268" w:type="dxa"/>
            <w:vMerge/>
            <w:tcBorders>
              <w:bottom w:val="nil"/>
            </w:tcBorders>
          </w:tcPr>
          <w:p w:rsidR="00F15830" w:rsidRDefault="00F15830"/>
        </w:tc>
        <w:tc>
          <w:tcPr>
            <w:tcW w:w="1531" w:type="dxa"/>
          </w:tcPr>
          <w:p w:rsidR="00F15830" w:rsidRDefault="00F15830">
            <w:pPr>
              <w:pStyle w:val="ConsPlusNormal"/>
            </w:pPr>
            <w:r>
              <w:t>федеральный бюджет</w:t>
            </w:r>
          </w:p>
        </w:tc>
        <w:tc>
          <w:tcPr>
            <w:tcW w:w="1141" w:type="dxa"/>
          </w:tcPr>
          <w:p w:rsidR="00F15830" w:rsidRDefault="00F15830">
            <w:pPr>
              <w:pStyle w:val="ConsPlusNormal"/>
              <w:jc w:val="center"/>
            </w:pPr>
            <w:r>
              <w:t>3089</w:t>
            </w:r>
          </w:p>
        </w:tc>
        <w:tc>
          <w:tcPr>
            <w:tcW w:w="1140" w:type="dxa"/>
          </w:tcPr>
          <w:p w:rsidR="00F15830" w:rsidRDefault="00F15830">
            <w:pPr>
              <w:pStyle w:val="ConsPlusNormal"/>
              <w:jc w:val="center"/>
            </w:pPr>
            <w:r>
              <w:t>2752,5</w:t>
            </w:r>
          </w:p>
        </w:tc>
        <w:tc>
          <w:tcPr>
            <w:tcW w:w="1156" w:type="dxa"/>
          </w:tcPr>
          <w:p w:rsidR="00F15830" w:rsidRDefault="00F15830">
            <w:pPr>
              <w:pStyle w:val="ConsPlusNormal"/>
              <w:jc w:val="center"/>
            </w:pPr>
            <w:r>
              <w:t>0</w:t>
            </w:r>
          </w:p>
        </w:tc>
        <w:tc>
          <w:tcPr>
            <w:tcW w:w="1155" w:type="dxa"/>
          </w:tcPr>
          <w:p w:rsidR="00F15830" w:rsidRDefault="00F15830">
            <w:pPr>
              <w:pStyle w:val="ConsPlusNormal"/>
              <w:jc w:val="center"/>
            </w:pPr>
            <w:r>
              <w:t>1260,3</w:t>
            </w:r>
          </w:p>
        </w:tc>
        <w:tc>
          <w:tcPr>
            <w:tcW w:w="990" w:type="dxa"/>
          </w:tcPr>
          <w:p w:rsidR="00F15830" w:rsidRDefault="00F15830">
            <w:pPr>
              <w:pStyle w:val="ConsPlusNormal"/>
              <w:jc w:val="center"/>
            </w:pPr>
            <w:r>
              <w:t>0</w:t>
            </w:r>
          </w:p>
        </w:tc>
        <w:tc>
          <w:tcPr>
            <w:tcW w:w="1016" w:type="dxa"/>
          </w:tcPr>
          <w:p w:rsidR="00F15830" w:rsidRDefault="00F15830">
            <w:pPr>
              <w:pStyle w:val="ConsPlusNormal"/>
              <w:jc w:val="center"/>
            </w:pPr>
            <w:r>
              <w:t>0</w:t>
            </w:r>
          </w:p>
        </w:tc>
        <w:tc>
          <w:tcPr>
            <w:tcW w:w="1077" w:type="dxa"/>
          </w:tcPr>
          <w:p w:rsidR="00F15830" w:rsidRDefault="00F15830">
            <w:pPr>
              <w:pStyle w:val="ConsPlusNormal"/>
              <w:jc w:val="center"/>
            </w:pPr>
            <w:r>
              <w:t>0</w:t>
            </w:r>
          </w:p>
        </w:tc>
        <w:tc>
          <w:tcPr>
            <w:tcW w:w="1020" w:type="dxa"/>
          </w:tcPr>
          <w:p w:rsidR="00F15830" w:rsidRDefault="00F15830">
            <w:pPr>
              <w:pStyle w:val="ConsPlusNormal"/>
              <w:jc w:val="center"/>
            </w:pPr>
            <w:r>
              <w:t>0</w:t>
            </w:r>
          </w:p>
        </w:tc>
        <w:tc>
          <w:tcPr>
            <w:tcW w:w="1096" w:type="dxa"/>
          </w:tcPr>
          <w:p w:rsidR="00F15830" w:rsidRDefault="00F15830">
            <w:pPr>
              <w:pStyle w:val="ConsPlusNormal"/>
              <w:jc w:val="center"/>
            </w:pPr>
            <w:r>
              <w:t>7101,8</w:t>
            </w:r>
          </w:p>
        </w:tc>
      </w:tr>
      <w:tr w:rsidR="00F15830">
        <w:tc>
          <w:tcPr>
            <w:tcW w:w="2268" w:type="dxa"/>
            <w:vMerge/>
            <w:tcBorders>
              <w:bottom w:val="nil"/>
            </w:tcBorders>
          </w:tcPr>
          <w:p w:rsidR="00F15830" w:rsidRDefault="00F15830"/>
        </w:tc>
        <w:tc>
          <w:tcPr>
            <w:tcW w:w="1531" w:type="dxa"/>
          </w:tcPr>
          <w:p w:rsidR="00F15830" w:rsidRDefault="00F15830">
            <w:pPr>
              <w:pStyle w:val="ConsPlusNormal"/>
            </w:pPr>
            <w:r>
              <w:t>внебюджетные средства</w:t>
            </w:r>
          </w:p>
        </w:tc>
        <w:tc>
          <w:tcPr>
            <w:tcW w:w="1141" w:type="dxa"/>
          </w:tcPr>
          <w:p w:rsidR="00F15830" w:rsidRDefault="00F15830">
            <w:pPr>
              <w:pStyle w:val="ConsPlusNormal"/>
            </w:pPr>
          </w:p>
        </w:tc>
        <w:tc>
          <w:tcPr>
            <w:tcW w:w="1140" w:type="dxa"/>
          </w:tcPr>
          <w:p w:rsidR="00F15830" w:rsidRDefault="00F15830">
            <w:pPr>
              <w:pStyle w:val="ConsPlusNormal"/>
            </w:pPr>
          </w:p>
        </w:tc>
        <w:tc>
          <w:tcPr>
            <w:tcW w:w="1156" w:type="dxa"/>
          </w:tcPr>
          <w:p w:rsidR="00F15830" w:rsidRDefault="00F15830">
            <w:pPr>
              <w:pStyle w:val="ConsPlusNormal"/>
            </w:pPr>
          </w:p>
        </w:tc>
        <w:tc>
          <w:tcPr>
            <w:tcW w:w="1155" w:type="dxa"/>
          </w:tcPr>
          <w:p w:rsidR="00F15830" w:rsidRDefault="00F15830">
            <w:pPr>
              <w:pStyle w:val="ConsPlusNormal"/>
              <w:jc w:val="center"/>
            </w:pPr>
            <w:r>
              <w:t>0</w:t>
            </w:r>
          </w:p>
        </w:tc>
        <w:tc>
          <w:tcPr>
            <w:tcW w:w="990" w:type="dxa"/>
          </w:tcPr>
          <w:p w:rsidR="00F15830" w:rsidRDefault="00F15830">
            <w:pPr>
              <w:pStyle w:val="ConsPlusNormal"/>
              <w:jc w:val="center"/>
            </w:pPr>
            <w:r>
              <w:t>0</w:t>
            </w:r>
          </w:p>
        </w:tc>
        <w:tc>
          <w:tcPr>
            <w:tcW w:w="1016" w:type="dxa"/>
          </w:tcPr>
          <w:p w:rsidR="00F15830" w:rsidRDefault="00F15830">
            <w:pPr>
              <w:pStyle w:val="ConsPlusNormal"/>
              <w:jc w:val="center"/>
            </w:pPr>
            <w:r>
              <w:t>12800</w:t>
            </w:r>
          </w:p>
        </w:tc>
        <w:tc>
          <w:tcPr>
            <w:tcW w:w="1077" w:type="dxa"/>
          </w:tcPr>
          <w:p w:rsidR="00F15830" w:rsidRDefault="00F15830">
            <w:pPr>
              <w:pStyle w:val="ConsPlusNormal"/>
              <w:jc w:val="center"/>
            </w:pPr>
            <w:r>
              <w:t>3200</w:t>
            </w:r>
          </w:p>
        </w:tc>
        <w:tc>
          <w:tcPr>
            <w:tcW w:w="1020" w:type="dxa"/>
          </w:tcPr>
          <w:p w:rsidR="00F15830" w:rsidRDefault="00F15830">
            <w:pPr>
              <w:pStyle w:val="ConsPlusNormal"/>
              <w:jc w:val="center"/>
            </w:pPr>
            <w:r>
              <w:t>0</w:t>
            </w:r>
          </w:p>
        </w:tc>
        <w:tc>
          <w:tcPr>
            <w:tcW w:w="1096" w:type="dxa"/>
          </w:tcPr>
          <w:p w:rsidR="00F15830" w:rsidRDefault="00F15830">
            <w:pPr>
              <w:pStyle w:val="ConsPlusNormal"/>
              <w:jc w:val="center"/>
            </w:pPr>
            <w:r>
              <w:t>16000</w:t>
            </w:r>
          </w:p>
        </w:tc>
      </w:tr>
      <w:tr w:rsidR="00F15830">
        <w:tc>
          <w:tcPr>
            <w:tcW w:w="2268" w:type="dxa"/>
            <w:vMerge/>
            <w:tcBorders>
              <w:bottom w:val="nil"/>
            </w:tcBorders>
          </w:tcPr>
          <w:p w:rsidR="00F15830" w:rsidRDefault="00F15830"/>
        </w:tc>
        <w:tc>
          <w:tcPr>
            <w:tcW w:w="1531" w:type="dxa"/>
          </w:tcPr>
          <w:p w:rsidR="00F15830" w:rsidRDefault="00F15830">
            <w:pPr>
              <w:pStyle w:val="ConsPlusNormal"/>
            </w:pPr>
            <w:r>
              <w:t>Всего по программе:</w:t>
            </w:r>
          </w:p>
        </w:tc>
        <w:tc>
          <w:tcPr>
            <w:tcW w:w="1141" w:type="dxa"/>
          </w:tcPr>
          <w:p w:rsidR="00F15830" w:rsidRDefault="00F15830">
            <w:pPr>
              <w:pStyle w:val="ConsPlusNormal"/>
              <w:jc w:val="center"/>
            </w:pPr>
            <w:r>
              <w:t>35549,3</w:t>
            </w:r>
          </w:p>
        </w:tc>
        <w:tc>
          <w:tcPr>
            <w:tcW w:w="1140" w:type="dxa"/>
          </w:tcPr>
          <w:p w:rsidR="00F15830" w:rsidRDefault="00F15830">
            <w:pPr>
              <w:pStyle w:val="ConsPlusNormal"/>
              <w:jc w:val="center"/>
            </w:pPr>
            <w:r>
              <w:t>29222,7</w:t>
            </w:r>
          </w:p>
        </w:tc>
        <w:tc>
          <w:tcPr>
            <w:tcW w:w="1156" w:type="dxa"/>
          </w:tcPr>
          <w:p w:rsidR="00F15830" w:rsidRDefault="00F15830">
            <w:pPr>
              <w:pStyle w:val="ConsPlusNormal"/>
              <w:jc w:val="center"/>
            </w:pPr>
            <w:r>
              <w:t>11701,6</w:t>
            </w:r>
          </w:p>
        </w:tc>
        <w:tc>
          <w:tcPr>
            <w:tcW w:w="1155" w:type="dxa"/>
          </w:tcPr>
          <w:p w:rsidR="00F15830" w:rsidRDefault="00F15830">
            <w:pPr>
              <w:pStyle w:val="ConsPlusNormal"/>
              <w:jc w:val="center"/>
            </w:pPr>
            <w:r>
              <w:t>14988,0</w:t>
            </w:r>
          </w:p>
        </w:tc>
        <w:tc>
          <w:tcPr>
            <w:tcW w:w="990" w:type="dxa"/>
          </w:tcPr>
          <w:p w:rsidR="00F15830" w:rsidRDefault="00F15830">
            <w:pPr>
              <w:pStyle w:val="ConsPlusNormal"/>
              <w:jc w:val="center"/>
            </w:pPr>
            <w:r>
              <w:t>16560,8</w:t>
            </w:r>
          </w:p>
        </w:tc>
        <w:tc>
          <w:tcPr>
            <w:tcW w:w="1016" w:type="dxa"/>
          </w:tcPr>
          <w:p w:rsidR="00F15830" w:rsidRDefault="00F15830">
            <w:pPr>
              <w:pStyle w:val="ConsPlusNormal"/>
              <w:jc w:val="center"/>
            </w:pPr>
            <w:r>
              <w:t>30645,1</w:t>
            </w:r>
          </w:p>
        </w:tc>
        <w:tc>
          <w:tcPr>
            <w:tcW w:w="1077" w:type="dxa"/>
          </w:tcPr>
          <w:p w:rsidR="00F15830" w:rsidRDefault="00F15830">
            <w:pPr>
              <w:pStyle w:val="ConsPlusNormal"/>
              <w:jc w:val="center"/>
            </w:pPr>
            <w:r>
              <w:t>19075,1</w:t>
            </w:r>
          </w:p>
        </w:tc>
        <w:tc>
          <w:tcPr>
            <w:tcW w:w="1020" w:type="dxa"/>
          </w:tcPr>
          <w:p w:rsidR="00F15830" w:rsidRDefault="00F15830">
            <w:pPr>
              <w:pStyle w:val="ConsPlusNormal"/>
              <w:jc w:val="center"/>
            </w:pPr>
            <w:r>
              <w:t>15275,1</w:t>
            </w:r>
          </w:p>
        </w:tc>
        <w:tc>
          <w:tcPr>
            <w:tcW w:w="1096" w:type="dxa"/>
          </w:tcPr>
          <w:p w:rsidR="00F15830" w:rsidRDefault="00F15830">
            <w:pPr>
              <w:pStyle w:val="ConsPlusNormal"/>
              <w:jc w:val="center"/>
            </w:pPr>
            <w:r>
              <w:t>173017,7</w:t>
            </w:r>
          </w:p>
        </w:tc>
      </w:tr>
      <w:tr w:rsidR="00F15830">
        <w:tc>
          <w:tcPr>
            <w:tcW w:w="2268" w:type="dxa"/>
            <w:vMerge/>
            <w:tcBorders>
              <w:bottom w:val="nil"/>
            </w:tcBorders>
          </w:tcPr>
          <w:p w:rsidR="00F15830" w:rsidRDefault="00F15830"/>
        </w:tc>
        <w:tc>
          <w:tcPr>
            <w:tcW w:w="11322" w:type="dxa"/>
            <w:gridSpan w:val="10"/>
          </w:tcPr>
          <w:p w:rsidR="00F15830" w:rsidRDefault="00F15830">
            <w:pPr>
              <w:pStyle w:val="ConsPlusNormal"/>
            </w:pPr>
            <w:hyperlink w:anchor="P1132" w:history="1">
              <w:r>
                <w:rPr>
                  <w:color w:val="0000FF"/>
                </w:rPr>
                <w:t>Подпрограмма</w:t>
              </w:r>
            </w:hyperlink>
            <w:r>
              <w:t xml:space="preserve"> "Содействие развитию малого и среднего предпринимательства города Пскова"</w:t>
            </w:r>
          </w:p>
        </w:tc>
      </w:tr>
      <w:tr w:rsidR="00F15830">
        <w:tc>
          <w:tcPr>
            <w:tcW w:w="2268" w:type="dxa"/>
            <w:vMerge/>
            <w:tcBorders>
              <w:bottom w:val="nil"/>
            </w:tcBorders>
          </w:tcPr>
          <w:p w:rsidR="00F15830" w:rsidRDefault="00F15830"/>
        </w:tc>
        <w:tc>
          <w:tcPr>
            <w:tcW w:w="1531" w:type="dxa"/>
          </w:tcPr>
          <w:p w:rsidR="00F15830" w:rsidRDefault="00F15830">
            <w:pPr>
              <w:pStyle w:val="ConsPlusNormal"/>
              <w:jc w:val="both"/>
            </w:pPr>
            <w:r>
              <w:t>Источники финансирования</w:t>
            </w:r>
          </w:p>
        </w:tc>
        <w:tc>
          <w:tcPr>
            <w:tcW w:w="1141" w:type="dxa"/>
          </w:tcPr>
          <w:p w:rsidR="00F15830" w:rsidRDefault="00F15830">
            <w:pPr>
              <w:pStyle w:val="ConsPlusNormal"/>
              <w:jc w:val="center"/>
            </w:pPr>
            <w:r>
              <w:t>2015</w:t>
            </w:r>
          </w:p>
        </w:tc>
        <w:tc>
          <w:tcPr>
            <w:tcW w:w="1140" w:type="dxa"/>
          </w:tcPr>
          <w:p w:rsidR="00F15830" w:rsidRDefault="00F15830">
            <w:pPr>
              <w:pStyle w:val="ConsPlusNormal"/>
              <w:jc w:val="center"/>
            </w:pPr>
            <w:r>
              <w:t>2016</w:t>
            </w:r>
          </w:p>
        </w:tc>
        <w:tc>
          <w:tcPr>
            <w:tcW w:w="1156" w:type="dxa"/>
          </w:tcPr>
          <w:p w:rsidR="00F15830" w:rsidRDefault="00F15830">
            <w:pPr>
              <w:pStyle w:val="ConsPlusNormal"/>
              <w:jc w:val="center"/>
            </w:pPr>
            <w:r>
              <w:t>2017</w:t>
            </w:r>
          </w:p>
        </w:tc>
        <w:tc>
          <w:tcPr>
            <w:tcW w:w="1155" w:type="dxa"/>
          </w:tcPr>
          <w:p w:rsidR="00F15830" w:rsidRDefault="00F15830">
            <w:pPr>
              <w:pStyle w:val="ConsPlusNormal"/>
              <w:jc w:val="center"/>
            </w:pPr>
            <w:r>
              <w:t>2018</w:t>
            </w:r>
          </w:p>
        </w:tc>
        <w:tc>
          <w:tcPr>
            <w:tcW w:w="990" w:type="dxa"/>
          </w:tcPr>
          <w:p w:rsidR="00F15830" w:rsidRDefault="00F15830">
            <w:pPr>
              <w:pStyle w:val="ConsPlusNormal"/>
              <w:jc w:val="center"/>
            </w:pPr>
            <w:r>
              <w:t>2019</w:t>
            </w:r>
          </w:p>
        </w:tc>
        <w:tc>
          <w:tcPr>
            <w:tcW w:w="1016" w:type="dxa"/>
          </w:tcPr>
          <w:p w:rsidR="00F15830" w:rsidRDefault="00F15830">
            <w:pPr>
              <w:pStyle w:val="ConsPlusNormal"/>
              <w:jc w:val="center"/>
            </w:pPr>
            <w:r>
              <w:t>2020</w:t>
            </w:r>
          </w:p>
        </w:tc>
        <w:tc>
          <w:tcPr>
            <w:tcW w:w="1077" w:type="dxa"/>
          </w:tcPr>
          <w:p w:rsidR="00F15830" w:rsidRDefault="00F15830">
            <w:pPr>
              <w:pStyle w:val="ConsPlusNormal"/>
              <w:jc w:val="center"/>
            </w:pPr>
            <w:r>
              <w:t>2021</w:t>
            </w:r>
          </w:p>
        </w:tc>
        <w:tc>
          <w:tcPr>
            <w:tcW w:w="1020" w:type="dxa"/>
          </w:tcPr>
          <w:p w:rsidR="00F15830" w:rsidRDefault="00F15830">
            <w:pPr>
              <w:pStyle w:val="ConsPlusNormal"/>
              <w:jc w:val="center"/>
            </w:pPr>
            <w:r>
              <w:t>2022</w:t>
            </w:r>
          </w:p>
        </w:tc>
        <w:tc>
          <w:tcPr>
            <w:tcW w:w="1096" w:type="dxa"/>
          </w:tcPr>
          <w:p w:rsidR="00F15830" w:rsidRDefault="00F15830">
            <w:pPr>
              <w:pStyle w:val="ConsPlusNormal"/>
              <w:jc w:val="center"/>
            </w:pPr>
            <w:r>
              <w:t>Итого</w:t>
            </w:r>
          </w:p>
        </w:tc>
      </w:tr>
      <w:tr w:rsidR="00F15830">
        <w:tc>
          <w:tcPr>
            <w:tcW w:w="2268" w:type="dxa"/>
            <w:vMerge/>
            <w:tcBorders>
              <w:bottom w:val="nil"/>
            </w:tcBorders>
          </w:tcPr>
          <w:p w:rsidR="00F15830" w:rsidRDefault="00F15830"/>
        </w:tc>
        <w:tc>
          <w:tcPr>
            <w:tcW w:w="1531" w:type="dxa"/>
          </w:tcPr>
          <w:p w:rsidR="00F15830" w:rsidRDefault="00F15830">
            <w:pPr>
              <w:pStyle w:val="ConsPlusNormal"/>
            </w:pPr>
            <w:r>
              <w:t>местный бюджет</w:t>
            </w:r>
          </w:p>
        </w:tc>
        <w:tc>
          <w:tcPr>
            <w:tcW w:w="1141" w:type="dxa"/>
          </w:tcPr>
          <w:p w:rsidR="00F15830" w:rsidRDefault="00F15830">
            <w:pPr>
              <w:pStyle w:val="ConsPlusNormal"/>
              <w:jc w:val="center"/>
            </w:pPr>
            <w:r>
              <w:t>5395,8</w:t>
            </w:r>
          </w:p>
        </w:tc>
        <w:tc>
          <w:tcPr>
            <w:tcW w:w="1140" w:type="dxa"/>
          </w:tcPr>
          <w:p w:rsidR="00F15830" w:rsidRDefault="00F15830">
            <w:pPr>
              <w:pStyle w:val="ConsPlusNormal"/>
              <w:jc w:val="center"/>
            </w:pPr>
            <w:r>
              <w:t>5358,7</w:t>
            </w:r>
          </w:p>
        </w:tc>
        <w:tc>
          <w:tcPr>
            <w:tcW w:w="1156" w:type="dxa"/>
          </w:tcPr>
          <w:p w:rsidR="00F15830" w:rsidRDefault="00F15830">
            <w:pPr>
              <w:pStyle w:val="ConsPlusNormal"/>
              <w:jc w:val="center"/>
            </w:pPr>
            <w:r>
              <w:t>4770,9</w:t>
            </w:r>
          </w:p>
        </w:tc>
        <w:tc>
          <w:tcPr>
            <w:tcW w:w="1155" w:type="dxa"/>
          </w:tcPr>
          <w:p w:rsidR="00F15830" w:rsidRDefault="00F15830">
            <w:pPr>
              <w:pStyle w:val="ConsPlusNormal"/>
              <w:jc w:val="center"/>
            </w:pPr>
            <w:r>
              <w:t>4448,3</w:t>
            </w:r>
          </w:p>
        </w:tc>
        <w:tc>
          <w:tcPr>
            <w:tcW w:w="990" w:type="dxa"/>
          </w:tcPr>
          <w:p w:rsidR="00F15830" w:rsidRDefault="00F15830">
            <w:pPr>
              <w:pStyle w:val="ConsPlusNormal"/>
              <w:jc w:val="center"/>
            </w:pPr>
            <w:r>
              <w:t>4040,0</w:t>
            </w:r>
          </w:p>
        </w:tc>
        <w:tc>
          <w:tcPr>
            <w:tcW w:w="1016" w:type="dxa"/>
          </w:tcPr>
          <w:p w:rsidR="00F15830" w:rsidRDefault="00F15830">
            <w:pPr>
              <w:pStyle w:val="ConsPlusNormal"/>
              <w:jc w:val="center"/>
            </w:pPr>
            <w:r>
              <w:t>5335,6</w:t>
            </w:r>
          </w:p>
        </w:tc>
        <w:tc>
          <w:tcPr>
            <w:tcW w:w="1077" w:type="dxa"/>
          </w:tcPr>
          <w:p w:rsidR="00F15830" w:rsidRDefault="00F15830">
            <w:pPr>
              <w:pStyle w:val="ConsPlusNormal"/>
              <w:jc w:val="center"/>
            </w:pPr>
            <w:r>
              <w:t>4935,6</w:t>
            </w:r>
          </w:p>
        </w:tc>
        <w:tc>
          <w:tcPr>
            <w:tcW w:w="1020" w:type="dxa"/>
          </w:tcPr>
          <w:p w:rsidR="00F15830" w:rsidRDefault="00F15830">
            <w:pPr>
              <w:pStyle w:val="ConsPlusNormal"/>
              <w:jc w:val="center"/>
            </w:pPr>
            <w:r>
              <w:t>4335,6</w:t>
            </w:r>
          </w:p>
        </w:tc>
        <w:tc>
          <w:tcPr>
            <w:tcW w:w="1096" w:type="dxa"/>
          </w:tcPr>
          <w:p w:rsidR="00F15830" w:rsidRDefault="00F15830">
            <w:pPr>
              <w:pStyle w:val="ConsPlusNormal"/>
              <w:jc w:val="center"/>
            </w:pPr>
            <w:r>
              <w:t>38620,5</w:t>
            </w:r>
          </w:p>
        </w:tc>
      </w:tr>
      <w:tr w:rsidR="00F15830">
        <w:tc>
          <w:tcPr>
            <w:tcW w:w="2268" w:type="dxa"/>
            <w:vMerge/>
            <w:tcBorders>
              <w:bottom w:val="nil"/>
            </w:tcBorders>
          </w:tcPr>
          <w:p w:rsidR="00F15830" w:rsidRDefault="00F15830"/>
        </w:tc>
        <w:tc>
          <w:tcPr>
            <w:tcW w:w="1531" w:type="dxa"/>
          </w:tcPr>
          <w:p w:rsidR="00F15830" w:rsidRDefault="00F15830">
            <w:pPr>
              <w:pStyle w:val="ConsPlusNormal"/>
            </w:pPr>
            <w:r>
              <w:t>федеральный бюджет</w:t>
            </w:r>
          </w:p>
        </w:tc>
        <w:tc>
          <w:tcPr>
            <w:tcW w:w="1141" w:type="dxa"/>
          </w:tcPr>
          <w:p w:rsidR="00F15830" w:rsidRDefault="00F15830">
            <w:pPr>
              <w:pStyle w:val="ConsPlusNormal"/>
              <w:jc w:val="center"/>
            </w:pPr>
            <w:r>
              <w:t>3089,0</w:t>
            </w:r>
          </w:p>
        </w:tc>
        <w:tc>
          <w:tcPr>
            <w:tcW w:w="1140" w:type="dxa"/>
          </w:tcPr>
          <w:p w:rsidR="00F15830" w:rsidRDefault="00F15830">
            <w:pPr>
              <w:pStyle w:val="ConsPlusNormal"/>
              <w:jc w:val="center"/>
            </w:pPr>
            <w:r>
              <w:t>2752,5</w:t>
            </w:r>
          </w:p>
        </w:tc>
        <w:tc>
          <w:tcPr>
            <w:tcW w:w="1156" w:type="dxa"/>
          </w:tcPr>
          <w:p w:rsidR="00F15830" w:rsidRDefault="00F15830">
            <w:pPr>
              <w:pStyle w:val="ConsPlusNormal"/>
              <w:jc w:val="center"/>
            </w:pPr>
            <w:r>
              <w:t>-</w:t>
            </w:r>
          </w:p>
        </w:tc>
        <w:tc>
          <w:tcPr>
            <w:tcW w:w="1155" w:type="dxa"/>
          </w:tcPr>
          <w:p w:rsidR="00F15830" w:rsidRDefault="00F15830">
            <w:pPr>
              <w:pStyle w:val="ConsPlusNormal"/>
              <w:jc w:val="center"/>
            </w:pPr>
            <w:r>
              <w:t>-</w:t>
            </w:r>
          </w:p>
        </w:tc>
        <w:tc>
          <w:tcPr>
            <w:tcW w:w="990" w:type="dxa"/>
          </w:tcPr>
          <w:p w:rsidR="00F15830" w:rsidRDefault="00F15830">
            <w:pPr>
              <w:pStyle w:val="ConsPlusNormal"/>
              <w:jc w:val="center"/>
            </w:pPr>
            <w:r>
              <w:t>-</w:t>
            </w:r>
          </w:p>
        </w:tc>
        <w:tc>
          <w:tcPr>
            <w:tcW w:w="1016"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96" w:type="dxa"/>
          </w:tcPr>
          <w:p w:rsidR="00F15830" w:rsidRDefault="00F15830">
            <w:pPr>
              <w:pStyle w:val="ConsPlusNormal"/>
              <w:jc w:val="center"/>
            </w:pPr>
            <w:r>
              <w:t>5841,5</w:t>
            </w:r>
          </w:p>
        </w:tc>
      </w:tr>
      <w:tr w:rsidR="00F15830">
        <w:tc>
          <w:tcPr>
            <w:tcW w:w="2268" w:type="dxa"/>
            <w:vMerge/>
            <w:tcBorders>
              <w:bottom w:val="nil"/>
            </w:tcBorders>
          </w:tcPr>
          <w:p w:rsidR="00F15830" w:rsidRDefault="00F15830"/>
        </w:tc>
        <w:tc>
          <w:tcPr>
            <w:tcW w:w="1531" w:type="dxa"/>
          </w:tcPr>
          <w:p w:rsidR="00F15830" w:rsidRDefault="00F15830">
            <w:pPr>
              <w:pStyle w:val="ConsPlusNormal"/>
            </w:pPr>
            <w:r>
              <w:t>внебюджетные средства</w:t>
            </w:r>
          </w:p>
        </w:tc>
        <w:tc>
          <w:tcPr>
            <w:tcW w:w="1141" w:type="dxa"/>
          </w:tcPr>
          <w:p w:rsidR="00F15830" w:rsidRDefault="00F15830">
            <w:pPr>
              <w:pStyle w:val="ConsPlusNormal"/>
              <w:jc w:val="center"/>
            </w:pPr>
            <w:r>
              <w:t>-</w:t>
            </w:r>
          </w:p>
        </w:tc>
        <w:tc>
          <w:tcPr>
            <w:tcW w:w="1140" w:type="dxa"/>
          </w:tcPr>
          <w:p w:rsidR="00F15830" w:rsidRDefault="00F15830">
            <w:pPr>
              <w:pStyle w:val="ConsPlusNormal"/>
              <w:jc w:val="center"/>
            </w:pPr>
            <w:r>
              <w:t>-</w:t>
            </w:r>
          </w:p>
        </w:tc>
        <w:tc>
          <w:tcPr>
            <w:tcW w:w="1156" w:type="dxa"/>
          </w:tcPr>
          <w:p w:rsidR="00F15830" w:rsidRDefault="00F15830">
            <w:pPr>
              <w:pStyle w:val="ConsPlusNormal"/>
              <w:jc w:val="center"/>
            </w:pPr>
            <w:r>
              <w:t>-</w:t>
            </w:r>
          </w:p>
        </w:tc>
        <w:tc>
          <w:tcPr>
            <w:tcW w:w="1155" w:type="dxa"/>
          </w:tcPr>
          <w:p w:rsidR="00F15830" w:rsidRDefault="00F15830">
            <w:pPr>
              <w:pStyle w:val="ConsPlusNormal"/>
              <w:jc w:val="center"/>
            </w:pPr>
            <w:r>
              <w:t>-</w:t>
            </w:r>
          </w:p>
        </w:tc>
        <w:tc>
          <w:tcPr>
            <w:tcW w:w="990" w:type="dxa"/>
          </w:tcPr>
          <w:p w:rsidR="00F15830" w:rsidRDefault="00F15830">
            <w:pPr>
              <w:pStyle w:val="ConsPlusNormal"/>
              <w:jc w:val="center"/>
            </w:pPr>
            <w:r>
              <w:t>-</w:t>
            </w:r>
          </w:p>
        </w:tc>
        <w:tc>
          <w:tcPr>
            <w:tcW w:w="1016" w:type="dxa"/>
          </w:tcPr>
          <w:p w:rsidR="00F15830" w:rsidRDefault="00F15830">
            <w:pPr>
              <w:pStyle w:val="ConsPlusNormal"/>
              <w:jc w:val="center"/>
            </w:pPr>
            <w:r>
              <w:t>12800</w:t>
            </w:r>
          </w:p>
        </w:tc>
        <w:tc>
          <w:tcPr>
            <w:tcW w:w="1077" w:type="dxa"/>
          </w:tcPr>
          <w:p w:rsidR="00F15830" w:rsidRDefault="00F15830">
            <w:pPr>
              <w:pStyle w:val="ConsPlusNormal"/>
              <w:jc w:val="center"/>
            </w:pPr>
            <w:r>
              <w:t>3200</w:t>
            </w:r>
          </w:p>
        </w:tc>
        <w:tc>
          <w:tcPr>
            <w:tcW w:w="1020" w:type="dxa"/>
          </w:tcPr>
          <w:p w:rsidR="00F15830" w:rsidRDefault="00F15830">
            <w:pPr>
              <w:pStyle w:val="ConsPlusNormal"/>
              <w:jc w:val="center"/>
            </w:pPr>
            <w:r>
              <w:t>-</w:t>
            </w:r>
          </w:p>
        </w:tc>
        <w:tc>
          <w:tcPr>
            <w:tcW w:w="1096" w:type="dxa"/>
          </w:tcPr>
          <w:p w:rsidR="00F15830" w:rsidRDefault="00F15830">
            <w:pPr>
              <w:pStyle w:val="ConsPlusNormal"/>
              <w:jc w:val="center"/>
            </w:pPr>
            <w:r>
              <w:t>16000</w:t>
            </w:r>
          </w:p>
        </w:tc>
      </w:tr>
      <w:tr w:rsidR="00F15830">
        <w:tc>
          <w:tcPr>
            <w:tcW w:w="2268" w:type="dxa"/>
            <w:vMerge/>
            <w:tcBorders>
              <w:bottom w:val="nil"/>
            </w:tcBorders>
          </w:tcPr>
          <w:p w:rsidR="00F15830" w:rsidRDefault="00F15830"/>
        </w:tc>
        <w:tc>
          <w:tcPr>
            <w:tcW w:w="1531" w:type="dxa"/>
          </w:tcPr>
          <w:p w:rsidR="00F15830" w:rsidRDefault="00F15830">
            <w:pPr>
              <w:pStyle w:val="ConsPlusNormal"/>
            </w:pPr>
            <w:r>
              <w:t>Всего по подпрограмме:</w:t>
            </w:r>
          </w:p>
        </w:tc>
        <w:tc>
          <w:tcPr>
            <w:tcW w:w="1141" w:type="dxa"/>
          </w:tcPr>
          <w:p w:rsidR="00F15830" w:rsidRDefault="00F15830">
            <w:pPr>
              <w:pStyle w:val="ConsPlusNormal"/>
              <w:jc w:val="center"/>
            </w:pPr>
            <w:r>
              <w:t>8484,8</w:t>
            </w:r>
          </w:p>
        </w:tc>
        <w:tc>
          <w:tcPr>
            <w:tcW w:w="1140" w:type="dxa"/>
          </w:tcPr>
          <w:p w:rsidR="00F15830" w:rsidRDefault="00F15830">
            <w:pPr>
              <w:pStyle w:val="ConsPlusNormal"/>
              <w:jc w:val="center"/>
            </w:pPr>
            <w:r>
              <w:t>8111,2</w:t>
            </w:r>
          </w:p>
        </w:tc>
        <w:tc>
          <w:tcPr>
            <w:tcW w:w="1156" w:type="dxa"/>
          </w:tcPr>
          <w:p w:rsidR="00F15830" w:rsidRDefault="00F15830">
            <w:pPr>
              <w:pStyle w:val="ConsPlusNormal"/>
              <w:jc w:val="center"/>
            </w:pPr>
            <w:r>
              <w:t>4770,9</w:t>
            </w:r>
          </w:p>
        </w:tc>
        <w:tc>
          <w:tcPr>
            <w:tcW w:w="1155" w:type="dxa"/>
          </w:tcPr>
          <w:p w:rsidR="00F15830" w:rsidRDefault="00F15830">
            <w:pPr>
              <w:pStyle w:val="ConsPlusNormal"/>
              <w:jc w:val="center"/>
            </w:pPr>
            <w:r>
              <w:t>4448,3</w:t>
            </w:r>
          </w:p>
        </w:tc>
        <w:tc>
          <w:tcPr>
            <w:tcW w:w="990" w:type="dxa"/>
          </w:tcPr>
          <w:p w:rsidR="00F15830" w:rsidRDefault="00F15830">
            <w:pPr>
              <w:pStyle w:val="ConsPlusNormal"/>
              <w:jc w:val="center"/>
            </w:pPr>
            <w:r>
              <w:t>4040,0</w:t>
            </w:r>
          </w:p>
        </w:tc>
        <w:tc>
          <w:tcPr>
            <w:tcW w:w="1016" w:type="dxa"/>
          </w:tcPr>
          <w:p w:rsidR="00F15830" w:rsidRDefault="00F15830">
            <w:pPr>
              <w:pStyle w:val="ConsPlusNormal"/>
              <w:jc w:val="center"/>
            </w:pPr>
            <w:r>
              <w:t>18135,6</w:t>
            </w:r>
          </w:p>
        </w:tc>
        <w:tc>
          <w:tcPr>
            <w:tcW w:w="1077" w:type="dxa"/>
          </w:tcPr>
          <w:p w:rsidR="00F15830" w:rsidRDefault="00F15830">
            <w:pPr>
              <w:pStyle w:val="ConsPlusNormal"/>
              <w:jc w:val="center"/>
            </w:pPr>
            <w:r>
              <w:t>8135,6</w:t>
            </w:r>
          </w:p>
        </w:tc>
        <w:tc>
          <w:tcPr>
            <w:tcW w:w="1020" w:type="dxa"/>
          </w:tcPr>
          <w:p w:rsidR="00F15830" w:rsidRDefault="00F15830">
            <w:pPr>
              <w:pStyle w:val="ConsPlusNormal"/>
              <w:jc w:val="center"/>
            </w:pPr>
            <w:r>
              <w:t>4335,6</w:t>
            </w:r>
          </w:p>
        </w:tc>
        <w:tc>
          <w:tcPr>
            <w:tcW w:w="1096" w:type="dxa"/>
          </w:tcPr>
          <w:p w:rsidR="00F15830" w:rsidRDefault="00F15830">
            <w:pPr>
              <w:pStyle w:val="ConsPlusNormal"/>
              <w:jc w:val="center"/>
            </w:pPr>
            <w:r>
              <w:t>60462,0</w:t>
            </w:r>
          </w:p>
        </w:tc>
      </w:tr>
      <w:tr w:rsidR="00F15830">
        <w:tc>
          <w:tcPr>
            <w:tcW w:w="2268" w:type="dxa"/>
            <w:vMerge w:val="restart"/>
            <w:tcBorders>
              <w:top w:val="nil"/>
              <w:bottom w:val="nil"/>
            </w:tcBorders>
          </w:tcPr>
          <w:p w:rsidR="00F15830" w:rsidRDefault="00F15830">
            <w:pPr>
              <w:pStyle w:val="ConsPlusNormal"/>
              <w:jc w:val="both"/>
            </w:pPr>
          </w:p>
        </w:tc>
        <w:tc>
          <w:tcPr>
            <w:tcW w:w="11322" w:type="dxa"/>
            <w:gridSpan w:val="10"/>
          </w:tcPr>
          <w:p w:rsidR="00F15830" w:rsidRDefault="00F15830">
            <w:pPr>
              <w:pStyle w:val="ConsPlusNormal"/>
            </w:pPr>
            <w:hyperlink w:anchor="P1630" w:history="1">
              <w:r>
                <w:rPr>
                  <w:color w:val="0000FF"/>
                </w:rPr>
                <w:t>Подпрограмма</w:t>
              </w:r>
            </w:hyperlink>
            <w:r>
              <w:t xml:space="preserve"> "Создание условий для обеспечения населения муниципального образования "Город Псков" услугами торговли, общественного питания"</w:t>
            </w:r>
          </w:p>
        </w:tc>
      </w:tr>
      <w:tr w:rsidR="00F15830">
        <w:tc>
          <w:tcPr>
            <w:tcW w:w="2268" w:type="dxa"/>
            <w:vMerge/>
            <w:tcBorders>
              <w:top w:val="nil"/>
              <w:bottom w:val="nil"/>
            </w:tcBorders>
          </w:tcPr>
          <w:p w:rsidR="00F15830" w:rsidRDefault="00F15830"/>
        </w:tc>
        <w:tc>
          <w:tcPr>
            <w:tcW w:w="1531" w:type="dxa"/>
          </w:tcPr>
          <w:p w:rsidR="00F15830" w:rsidRDefault="00F15830">
            <w:pPr>
              <w:pStyle w:val="ConsPlusNormal"/>
              <w:jc w:val="both"/>
            </w:pPr>
            <w:r>
              <w:t>Источники финансирования</w:t>
            </w:r>
          </w:p>
        </w:tc>
        <w:tc>
          <w:tcPr>
            <w:tcW w:w="1141" w:type="dxa"/>
          </w:tcPr>
          <w:p w:rsidR="00F15830" w:rsidRDefault="00F15830">
            <w:pPr>
              <w:pStyle w:val="ConsPlusNormal"/>
              <w:jc w:val="center"/>
            </w:pPr>
            <w:r>
              <w:t>2015</w:t>
            </w:r>
          </w:p>
        </w:tc>
        <w:tc>
          <w:tcPr>
            <w:tcW w:w="1140" w:type="dxa"/>
          </w:tcPr>
          <w:p w:rsidR="00F15830" w:rsidRDefault="00F15830">
            <w:pPr>
              <w:pStyle w:val="ConsPlusNormal"/>
              <w:jc w:val="center"/>
            </w:pPr>
            <w:r>
              <w:t>2016</w:t>
            </w:r>
          </w:p>
        </w:tc>
        <w:tc>
          <w:tcPr>
            <w:tcW w:w="1156" w:type="dxa"/>
          </w:tcPr>
          <w:p w:rsidR="00F15830" w:rsidRDefault="00F15830">
            <w:pPr>
              <w:pStyle w:val="ConsPlusNormal"/>
              <w:jc w:val="center"/>
            </w:pPr>
            <w:r>
              <w:t>2017</w:t>
            </w:r>
          </w:p>
        </w:tc>
        <w:tc>
          <w:tcPr>
            <w:tcW w:w="1155" w:type="dxa"/>
          </w:tcPr>
          <w:p w:rsidR="00F15830" w:rsidRDefault="00F15830">
            <w:pPr>
              <w:pStyle w:val="ConsPlusNormal"/>
              <w:jc w:val="center"/>
            </w:pPr>
            <w:r>
              <w:t>2018</w:t>
            </w:r>
          </w:p>
        </w:tc>
        <w:tc>
          <w:tcPr>
            <w:tcW w:w="990" w:type="dxa"/>
          </w:tcPr>
          <w:p w:rsidR="00F15830" w:rsidRDefault="00F15830">
            <w:pPr>
              <w:pStyle w:val="ConsPlusNormal"/>
              <w:jc w:val="center"/>
            </w:pPr>
            <w:r>
              <w:t>2019</w:t>
            </w:r>
          </w:p>
        </w:tc>
        <w:tc>
          <w:tcPr>
            <w:tcW w:w="1016" w:type="dxa"/>
          </w:tcPr>
          <w:p w:rsidR="00F15830" w:rsidRDefault="00F15830">
            <w:pPr>
              <w:pStyle w:val="ConsPlusNormal"/>
              <w:jc w:val="center"/>
            </w:pPr>
            <w:r>
              <w:t>2020</w:t>
            </w:r>
          </w:p>
        </w:tc>
        <w:tc>
          <w:tcPr>
            <w:tcW w:w="1077" w:type="dxa"/>
          </w:tcPr>
          <w:p w:rsidR="00F15830" w:rsidRDefault="00F15830">
            <w:pPr>
              <w:pStyle w:val="ConsPlusNormal"/>
              <w:jc w:val="center"/>
            </w:pPr>
            <w:r>
              <w:t>2021</w:t>
            </w:r>
          </w:p>
        </w:tc>
        <w:tc>
          <w:tcPr>
            <w:tcW w:w="1020" w:type="dxa"/>
          </w:tcPr>
          <w:p w:rsidR="00F15830" w:rsidRDefault="00F15830">
            <w:pPr>
              <w:pStyle w:val="ConsPlusNormal"/>
              <w:jc w:val="center"/>
            </w:pPr>
            <w:r>
              <w:t>2022</w:t>
            </w:r>
          </w:p>
        </w:tc>
        <w:tc>
          <w:tcPr>
            <w:tcW w:w="1096" w:type="dxa"/>
          </w:tcPr>
          <w:p w:rsidR="00F15830" w:rsidRDefault="00F15830">
            <w:pPr>
              <w:pStyle w:val="ConsPlusNormal"/>
              <w:jc w:val="center"/>
            </w:pPr>
            <w:r>
              <w:t>Итого</w:t>
            </w:r>
          </w:p>
        </w:tc>
      </w:tr>
      <w:tr w:rsidR="00F15830">
        <w:tc>
          <w:tcPr>
            <w:tcW w:w="2268" w:type="dxa"/>
            <w:vMerge/>
            <w:tcBorders>
              <w:top w:val="nil"/>
              <w:bottom w:val="nil"/>
            </w:tcBorders>
          </w:tcPr>
          <w:p w:rsidR="00F15830" w:rsidRDefault="00F15830"/>
        </w:tc>
        <w:tc>
          <w:tcPr>
            <w:tcW w:w="1531" w:type="dxa"/>
          </w:tcPr>
          <w:p w:rsidR="00F15830" w:rsidRDefault="00F15830">
            <w:pPr>
              <w:pStyle w:val="ConsPlusNormal"/>
              <w:jc w:val="both"/>
            </w:pPr>
            <w:r>
              <w:t>местный бюджет</w:t>
            </w:r>
          </w:p>
        </w:tc>
        <w:tc>
          <w:tcPr>
            <w:tcW w:w="1141" w:type="dxa"/>
          </w:tcPr>
          <w:p w:rsidR="00F15830" w:rsidRDefault="00F15830">
            <w:pPr>
              <w:pStyle w:val="ConsPlusNormal"/>
              <w:jc w:val="center"/>
            </w:pPr>
            <w:r>
              <w:t>4470,4</w:t>
            </w:r>
          </w:p>
        </w:tc>
        <w:tc>
          <w:tcPr>
            <w:tcW w:w="1140" w:type="dxa"/>
          </w:tcPr>
          <w:p w:rsidR="00F15830" w:rsidRDefault="00F15830">
            <w:pPr>
              <w:pStyle w:val="ConsPlusNormal"/>
              <w:jc w:val="center"/>
            </w:pPr>
            <w:r>
              <w:t>4219,4</w:t>
            </w:r>
          </w:p>
        </w:tc>
        <w:tc>
          <w:tcPr>
            <w:tcW w:w="1156" w:type="dxa"/>
          </w:tcPr>
          <w:p w:rsidR="00F15830" w:rsidRDefault="00F15830">
            <w:pPr>
              <w:pStyle w:val="ConsPlusNormal"/>
              <w:jc w:val="center"/>
            </w:pPr>
            <w:r>
              <w:t>4289,7</w:t>
            </w:r>
          </w:p>
        </w:tc>
        <w:tc>
          <w:tcPr>
            <w:tcW w:w="1155" w:type="dxa"/>
          </w:tcPr>
          <w:p w:rsidR="00F15830" w:rsidRDefault="00F15830">
            <w:pPr>
              <w:pStyle w:val="ConsPlusNormal"/>
              <w:jc w:val="center"/>
            </w:pPr>
            <w:r>
              <w:t>4593,1</w:t>
            </w:r>
          </w:p>
        </w:tc>
        <w:tc>
          <w:tcPr>
            <w:tcW w:w="990" w:type="dxa"/>
          </w:tcPr>
          <w:p w:rsidR="00F15830" w:rsidRDefault="00F15830">
            <w:pPr>
              <w:pStyle w:val="ConsPlusNormal"/>
              <w:jc w:val="center"/>
            </w:pPr>
            <w:r>
              <w:t>5157,8</w:t>
            </w:r>
          </w:p>
        </w:tc>
        <w:tc>
          <w:tcPr>
            <w:tcW w:w="1016" w:type="dxa"/>
          </w:tcPr>
          <w:p w:rsidR="00F15830" w:rsidRDefault="00F15830">
            <w:pPr>
              <w:pStyle w:val="ConsPlusNormal"/>
              <w:jc w:val="center"/>
            </w:pPr>
            <w:r>
              <w:t>4875,5</w:t>
            </w:r>
          </w:p>
        </w:tc>
        <w:tc>
          <w:tcPr>
            <w:tcW w:w="1077" w:type="dxa"/>
          </w:tcPr>
          <w:p w:rsidR="00F15830" w:rsidRDefault="00F15830">
            <w:pPr>
              <w:pStyle w:val="ConsPlusNormal"/>
              <w:jc w:val="center"/>
            </w:pPr>
            <w:r>
              <w:t>4875,5</w:t>
            </w:r>
          </w:p>
        </w:tc>
        <w:tc>
          <w:tcPr>
            <w:tcW w:w="1020" w:type="dxa"/>
          </w:tcPr>
          <w:p w:rsidR="00F15830" w:rsidRDefault="00F15830">
            <w:pPr>
              <w:pStyle w:val="ConsPlusNormal"/>
              <w:jc w:val="center"/>
            </w:pPr>
            <w:r>
              <w:t>4875,5</w:t>
            </w:r>
          </w:p>
        </w:tc>
        <w:tc>
          <w:tcPr>
            <w:tcW w:w="1096" w:type="dxa"/>
          </w:tcPr>
          <w:p w:rsidR="00F15830" w:rsidRDefault="00F15830">
            <w:pPr>
              <w:pStyle w:val="ConsPlusNormal"/>
              <w:jc w:val="center"/>
            </w:pPr>
            <w:r>
              <w:t>37356,9</w:t>
            </w:r>
          </w:p>
        </w:tc>
      </w:tr>
      <w:tr w:rsidR="00F15830">
        <w:tc>
          <w:tcPr>
            <w:tcW w:w="2268" w:type="dxa"/>
            <w:vMerge/>
            <w:tcBorders>
              <w:top w:val="nil"/>
              <w:bottom w:val="nil"/>
            </w:tcBorders>
          </w:tcPr>
          <w:p w:rsidR="00F15830" w:rsidRDefault="00F15830"/>
        </w:tc>
        <w:tc>
          <w:tcPr>
            <w:tcW w:w="1531" w:type="dxa"/>
          </w:tcPr>
          <w:p w:rsidR="00F15830" w:rsidRDefault="00F15830">
            <w:pPr>
              <w:pStyle w:val="ConsPlusNormal"/>
              <w:jc w:val="both"/>
            </w:pPr>
            <w:r>
              <w:t>областной бюджет</w:t>
            </w:r>
          </w:p>
        </w:tc>
        <w:tc>
          <w:tcPr>
            <w:tcW w:w="1141" w:type="dxa"/>
          </w:tcPr>
          <w:p w:rsidR="00F15830" w:rsidRDefault="00F15830">
            <w:pPr>
              <w:pStyle w:val="ConsPlusNormal"/>
              <w:jc w:val="center"/>
            </w:pPr>
            <w:r>
              <w:t>65</w:t>
            </w:r>
          </w:p>
        </w:tc>
        <w:tc>
          <w:tcPr>
            <w:tcW w:w="1140" w:type="dxa"/>
          </w:tcPr>
          <w:p w:rsidR="00F15830" w:rsidRDefault="00F15830">
            <w:pPr>
              <w:pStyle w:val="ConsPlusNormal"/>
              <w:jc w:val="center"/>
            </w:pPr>
            <w:r>
              <w:t>55</w:t>
            </w:r>
          </w:p>
        </w:tc>
        <w:tc>
          <w:tcPr>
            <w:tcW w:w="1156" w:type="dxa"/>
          </w:tcPr>
          <w:p w:rsidR="00F15830" w:rsidRDefault="00F15830">
            <w:pPr>
              <w:pStyle w:val="ConsPlusNormal"/>
              <w:jc w:val="center"/>
            </w:pPr>
            <w:r>
              <w:t>31</w:t>
            </w:r>
          </w:p>
        </w:tc>
        <w:tc>
          <w:tcPr>
            <w:tcW w:w="1155" w:type="dxa"/>
          </w:tcPr>
          <w:p w:rsidR="00F15830" w:rsidRDefault="00F15830">
            <w:pPr>
              <w:pStyle w:val="ConsPlusNormal"/>
              <w:jc w:val="center"/>
            </w:pPr>
            <w:r>
              <w:t>12</w:t>
            </w:r>
          </w:p>
        </w:tc>
        <w:tc>
          <w:tcPr>
            <w:tcW w:w="990" w:type="dxa"/>
          </w:tcPr>
          <w:p w:rsidR="00F15830" w:rsidRDefault="00F15830">
            <w:pPr>
              <w:pStyle w:val="ConsPlusNormal"/>
              <w:jc w:val="center"/>
            </w:pPr>
            <w:r>
              <w:t>4,0</w:t>
            </w:r>
          </w:p>
        </w:tc>
        <w:tc>
          <w:tcPr>
            <w:tcW w:w="1016" w:type="dxa"/>
          </w:tcPr>
          <w:p w:rsidR="00F15830" w:rsidRDefault="00F15830">
            <w:pPr>
              <w:pStyle w:val="ConsPlusNormal"/>
              <w:jc w:val="center"/>
            </w:pPr>
            <w:r>
              <w:t>4,0</w:t>
            </w:r>
          </w:p>
        </w:tc>
        <w:tc>
          <w:tcPr>
            <w:tcW w:w="1077" w:type="dxa"/>
          </w:tcPr>
          <w:p w:rsidR="00F15830" w:rsidRDefault="00F15830">
            <w:pPr>
              <w:pStyle w:val="ConsPlusNormal"/>
              <w:jc w:val="center"/>
            </w:pPr>
            <w:r>
              <w:t>4,0</w:t>
            </w:r>
          </w:p>
        </w:tc>
        <w:tc>
          <w:tcPr>
            <w:tcW w:w="1020" w:type="dxa"/>
          </w:tcPr>
          <w:p w:rsidR="00F15830" w:rsidRDefault="00F15830">
            <w:pPr>
              <w:pStyle w:val="ConsPlusNormal"/>
              <w:jc w:val="center"/>
            </w:pPr>
            <w:r>
              <w:t>4</w:t>
            </w:r>
          </w:p>
        </w:tc>
        <w:tc>
          <w:tcPr>
            <w:tcW w:w="1096" w:type="dxa"/>
          </w:tcPr>
          <w:p w:rsidR="00F15830" w:rsidRDefault="00F15830">
            <w:pPr>
              <w:pStyle w:val="ConsPlusNormal"/>
              <w:jc w:val="center"/>
            </w:pPr>
            <w:r>
              <w:t>179</w:t>
            </w:r>
          </w:p>
        </w:tc>
      </w:tr>
      <w:tr w:rsidR="00F15830">
        <w:tc>
          <w:tcPr>
            <w:tcW w:w="2268" w:type="dxa"/>
            <w:vMerge/>
            <w:tcBorders>
              <w:top w:val="nil"/>
              <w:bottom w:val="nil"/>
            </w:tcBorders>
          </w:tcPr>
          <w:p w:rsidR="00F15830" w:rsidRDefault="00F15830"/>
        </w:tc>
        <w:tc>
          <w:tcPr>
            <w:tcW w:w="1531" w:type="dxa"/>
          </w:tcPr>
          <w:p w:rsidR="00F15830" w:rsidRDefault="00F15830">
            <w:pPr>
              <w:pStyle w:val="ConsPlusNormal"/>
            </w:pPr>
            <w:r>
              <w:t>Всего по подпрограмме:</w:t>
            </w:r>
          </w:p>
        </w:tc>
        <w:tc>
          <w:tcPr>
            <w:tcW w:w="1141" w:type="dxa"/>
          </w:tcPr>
          <w:p w:rsidR="00F15830" w:rsidRDefault="00F15830">
            <w:pPr>
              <w:pStyle w:val="ConsPlusNormal"/>
              <w:jc w:val="center"/>
            </w:pPr>
            <w:r>
              <w:t>4535,4</w:t>
            </w:r>
          </w:p>
        </w:tc>
        <w:tc>
          <w:tcPr>
            <w:tcW w:w="1140" w:type="dxa"/>
          </w:tcPr>
          <w:p w:rsidR="00F15830" w:rsidRDefault="00F15830">
            <w:pPr>
              <w:pStyle w:val="ConsPlusNormal"/>
              <w:jc w:val="center"/>
            </w:pPr>
            <w:r>
              <w:t>4274,4</w:t>
            </w:r>
          </w:p>
        </w:tc>
        <w:tc>
          <w:tcPr>
            <w:tcW w:w="1156" w:type="dxa"/>
          </w:tcPr>
          <w:p w:rsidR="00F15830" w:rsidRDefault="00F15830">
            <w:pPr>
              <w:pStyle w:val="ConsPlusNormal"/>
              <w:jc w:val="center"/>
            </w:pPr>
            <w:r>
              <w:t>4320,7</w:t>
            </w:r>
          </w:p>
        </w:tc>
        <w:tc>
          <w:tcPr>
            <w:tcW w:w="1155" w:type="dxa"/>
          </w:tcPr>
          <w:p w:rsidR="00F15830" w:rsidRDefault="00F15830">
            <w:pPr>
              <w:pStyle w:val="ConsPlusNormal"/>
              <w:jc w:val="center"/>
            </w:pPr>
            <w:r>
              <w:t>4605,1</w:t>
            </w:r>
          </w:p>
        </w:tc>
        <w:tc>
          <w:tcPr>
            <w:tcW w:w="990" w:type="dxa"/>
          </w:tcPr>
          <w:p w:rsidR="00F15830" w:rsidRDefault="00F15830">
            <w:pPr>
              <w:pStyle w:val="ConsPlusNormal"/>
              <w:jc w:val="center"/>
            </w:pPr>
            <w:r>
              <w:t>5161,8</w:t>
            </w:r>
          </w:p>
        </w:tc>
        <w:tc>
          <w:tcPr>
            <w:tcW w:w="1016" w:type="dxa"/>
          </w:tcPr>
          <w:p w:rsidR="00F15830" w:rsidRDefault="00F15830">
            <w:pPr>
              <w:pStyle w:val="ConsPlusNormal"/>
              <w:jc w:val="center"/>
            </w:pPr>
            <w:r>
              <w:t>4879,5</w:t>
            </w:r>
          </w:p>
        </w:tc>
        <w:tc>
          <w:tcPr>
            <w:tcW w:w="1077" w:type="dxa"/>
          </w:tcPr>
          <w:p w:rsidR="00F15830" w:rsidRDefault="00F15830">
            <w:pPr>
              <w:pStyle w:val="ConsPlusNormal"/>
              <w:jc w:val="center"/>
            </w:pPr>
            <w:r>
              <w:t>4879,5</w:t>
            </w:r>
          </w:p>
        </w:tc>
        <w:tc>
          <w:tcPr>
            <w:tcW w:w="1020" w:type="dxa"/>
          </w:tcPr>
          <w:p w:rsidR="00F15830" w:rsidRDefault="00F15830">
            <w:pPr>
              <w:pStyle w:val="ConsPlusNormal"/>
              <w:jc w:val="center"/>
            </w:pPr>
            <w:r>
              <w:t>4879,5</w:t>
            </w:r>
          </w:p>
        </w:tc>
        <w:tc>
          <w:tcPr>
            <w:tcW w:w="1096" w:type="dxa"/>
          </w:tcPr>
          <w:p w:rsidR="00F15830" w:rsidRDefault="00F15830">
            <w:pPr>
              <w:pStyle w:val="ConsPlusNormal"/>
              <w:jc w:val="center"/>
            </w:pPr>
            <w:r>
              <w:t>37535,9</w:t>
            </w:r>
          </w:p>
        </w:tc>
      </w:tr>
      <w:tr w:rsidR="00F15830">
        <w:tc>
          <w:tcPr>
            <w:tcW w:w="2268" w:type="dxa"/>
            <w:vMerge/>
            <w:tcBorders>
              <w:top w:val="nil"/>
              <w:bottom w:val="nil"/>
            </w:tcBorders>
          </w:tcPr>
          <w:p w:rsidR="00F15830" w:rsidRDefault="00F15830"/>
        </w:tc>
        <w:tc>
          <w:tcPr>
            <w:tcW w:w="11322" w:type="dxa"/>
            <w:gridSpan w:val="10"/>
          </w:tcPr>
          <w:p w:rsidR="00F15830" w:rsidRDefault="00F15830">
            <w:pPr>
              <w:pStyle w:val="ConsPlusNormal"/>
            </w:pPr>
            <w:hyperlink w:anchor="P2041" w:history="1">
              <w:r>
                <w:rPr>
                  <w:color w:val="0000FF"/>
                </w:rPr>
                <w:t>Подпрограмма</w:t>
              </w:r>
            </w:hyperlink>
            <w:r>
              <w:t xml:space="preserve"> "Обеспечение градостроительной деятельности на территории муниципального образования "Город Псков" (Подпрограмма прекращает свое существование с 31.12.2016)</w:t>
            </w:r>
          </w:p>
        </w:tc>
      </w:tr>
      <w:tr w:rsidR="00F15830">
        <w:tc>
          <w:tcPr>
            <w:tcW w:w="2268" w:type="dxa"/>
            <w:vMerge/>
            <w:tcBorders>
              <w:top w:val="nil"/>
              <w:bottom w:val="nil"/>
            </w:tcBorders>
          </w:tcPr>
          <w:p w:rsidR="00F15830" w:rsidRDefault="00F15830"/>
        </w:tc>
        <w:tc>
          <w:tcPr>
            <w:tcW w:w="1531" w:type="dxa"/>
          </w:tcPr>
          <w:p w:rsidR="00F15830" w:rsidRDefault="00F15830">
            <w:pPr>
              <w:pStyle w:val="ConsPlusNormal"/>
              <w:jc w:val="both"/>
            </w:pPr>
            <w:r>
              <w:t>Источники финансирования</w:t>
            </w:r>
          </w:p>
        </w:tc>
        <w:tc>
          <w:tcPr>
            <w:tcW w:w="1141" w:type="dxa"/>
          </w:tcPr>
          <w:p w:rsidR="00F15830" w:rsidRDefault="00F15830">
            <w:pPr>
              <w:pStyle w:val="ConsPlusNormal"/>
              <w:jc w:val="center"/>
            </w:pPr>
            <w:r>
              <w:t>2015</w:t>
            </w:r>
          </w:p>
        </w:tc>
        <w:tc>
          <w:tcPr>
            <w:tcW w:w="1140" w:type="dxa"/>
          </w:tcPr>
          <w:p w:rsidR="00F15830" w:rsidRDefault="00F15830">
            <w:pPr>
              <w:pStyle w:val="ConsPlusNormal"/>
              <w:jc w:val="center"/>
            </w:pPr>
            <w:r>
              <w:t>2016</w:t>
            </w:r>
          </w:p>
        </w:tc>
        <w:tc>
          <w:tcPr>
            <w:tcW w:w="1156" w:type="dxa"/>
          </w:tcPr>
          <w:p w:rsidR="00F15830" w:rsidRDefault="00F15830">
            <w:pPr>
              <w:pStyle w:val="ConsPlusNormal"/>
              <w:jc w:val="center"/>
            </w:pPr>
            <w:r>
              <w:t>2017</w:t>
            </w:r>
          </w:p>
        </w:tc>
        <w:tc>
          <w:tcPr>
            <w:tcW w:w="1155" w:type="dxa"/>
          </w:tcPr>
          <w:p w:rsidR="00F15830" w:rsidRDefault="00F15830">
            <w:pPr>
              <w:pStyle w:val="ConsPlusNormal"/>
              <w:jc w:val="center"/>
            </w:pPr>
            <w:r>
              <w:t>2018</w:t>
            </w:r>
          </w:p>
        </w:tc>
        <w:tc>
          <w:tcPr>
            <w:tcW w:w="990" w:type="dxa"/>
          </w:tcPr>
          <w:p w:rsidR="00F15830" w:rsidRDefault="00F15830">
            <w:pPr>
              <w:pStyle w:val="ConsPlusNormal"/>
              <w:jc w:val="center"/>
            </w:pPr>
            <w:r>
              <w:t>2019</w:t>
            </w:r>
          </w:p>
        </w:tc>
        <w:tc>
          <w:tcPr>
            <w:tcW w:w="1016" w:type="dxa"/>
          </w:tcPr>
          <w:p w:rsidR="00F15830" w:rsidRDefault="00F15830">
            <w:pPr>
              <w:pStyle w:val="ConsPlusNormal"/>
              <w:jc w:val="center"/>
            </w:pPr>
            <w:r>
              <w:t>2020</w:t>
            </w:r>
          </w:p>
        </w:tc>
        <w:tc>
          <w:tcPr>
            <w:tcW w:w="1077" w:type="dxa"/>
          </w:tcPr>
          <w:p w:rsidR="00F15830" w:rsidRDefault="00F15830">
            <w:pPr>
              <w:pStyle w:val="ConsPlusNormal"/>
              <w:jc w:val="center"/>
            </w:pPr>
            <w:r>
              <w:t>2021</w:t>
            </w:r>
          </w:p>
        </w:tc>
        <w:tc>
          <w:tcPr>
            <w:tcW w:w="1020" w:type="dxa"/>
          </w:tcPr>
          <w:p w:rsidR="00F15830" w:rsidRDefault="00F15830">
            <w:pPr>
              <w:pStyle w:val="ConsPlusNormal"/>
              <w:jc w:val="center"/>
            </w:pPr>
            <w:r>
              <w:t>2022</w:t>
            </w:r>
          </w:p>
        </w:tc>
        <w:tc>
          <w:tcPr>
            <w:tcW w:w="1096" w:type="dxa"/>
          </w:tcPr>
          <w:p w:rsidR="00F15830" w:rsidRDefault="00F15830">
            <w:pPr>
              <w:pStyle w:val="ConsPlusNormal"/>
              <w:jc w:val="center"/>
            </w:pPr>
            <w:r>
              <w:t>Итого</w:t>
            </w:r>
          </w:p>
        </w:tc>
      </w:tr>
      <w:tr w:rsidR="00F15830">
        <w:tc>
          <w:tcPr>
            <w:tcW w:w="2268" w:type="dxa"/>
            <w:vMerge/>
            <w:tcBorders>
              <w:top w:val="nil"/>
              <w:bottom w:val="nil"/>
            </w:tcBorders>
          </w:tcPr>
          <w:p w:rsidR="00F15830" w:rsidRDefault="00F15830"/>
        </w:tc>
        <w:tc>
          <w:tcPr>
            <w:tcW w:w="1531" w:type="dxa"/>
          </w:tcPr>
          <w:p w:rsidR="00F15830" w:rsidRDefault="00F15830">
            <w:pPr>
              <w:pStyle w:val="ConsPlusNormal"/>
            </w:pPr>
            <w:r>
              <w:t>местный бюджет</w:t>
            </w:r>
          </w:p>
        </w:tc>
        <w:tc>
          <w:tcPr>
            <w:tcW w:w="1141" w:type="dxa"/>
          </w:tcPr>
          <w:p w:rsidR="00F15830" w:rsidRDefault="00F15830">
            <w:pPr>
              <w:pStyle w:val="ConsPlusNormal"/>
              <w:jc w:val="center"/>
            </w:pPr>
            <w:r>
              <w:t>3795,0</w:t>
            </w:r>
          </w:p>
        </w:tc>
        <w:tc>
          <w:tcPr>
            <w:tcW w:w="1140" w:type="dxa"/>
          </w:tcPr>
          <w:p w:rsidR="00F15830" w:rsidRDefault="00F15830">
            <w:pPr>
              <w:pStyle w:val="ConsPlusNormal"/>
              <w:jc w:val="center"/>
            </w:pPr>
            <w:r>
              <w:t>5000,0</w:t>
            </w:r>
          </w:p>
        </w:tc>
        <w:tc>
          <w:tcPr>
            <w:tcW w:w="1156" w:type="dxa"/>
          </w:tcPr>
          <w:p w:rsidR="00F15830" w:rsidRDefault="00F15830">
            <w:pPr>
              <w:pStyle w:val="ConsPlusNormal"/>
              <w:jc w:val="center"/>
            </w:pPr>
            <w:r>
              <w:t>-</w:t>
            </w:r>
          </w:p>
        </w:tc>
        <w:tc>
          <w:tcPr>
            <w:tcW w:w="1155" w:type="dxa"/>
          </w:tcPr>
          <w:p w:rsidR="00F15830" w:rsidRDefault="00F15830">
            <w:pPr>
              <w:pStyle w:val="ConsPlusNormal"/>
              <w:jc w:val="center"/>
            </w:pPr>
            <w:r>
              <w:t>-</w:t>
            </w:r>
          </w:p>
        </w:tc>
        <w:tc>
          <w:tcPr>
            <w:tcW w:w="990" w:type="dxa"/>
          </w:tcPr>
          <w:p w:rsidR="00F15830" w:rsidRDefault="00F15830">
            <w:pPr>
              <w:pStyle w:val="ConsPlusNormal"/>
              <w:jc w:val="center"/>
            </w:pPr>
            <w:r>
              <w:t>-</w:t>
            </w:r>
          </w:p>
        </w:tc>
        <w:tc>
          <w:tcPr>
            <w:tcW w:w="1016"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96" w:type="dxa"/>
          </w:tcPr>
          <w:p w:rsidR="00F15830" w:rsidRDefault="00F15830">
            <w:pPr>
              <w:pStyle w:val="ConsPlusNormal"/>
              <w:jc w:val="center"/>
            </w:pPr>
            <w:r>
              <w:t>8795,0</w:t>
            </w:r>
          </w:p>
        </w:tc>
      </w:tr>
      <w:tr w:rsidR="00F15830">
        <w:tc>
          <w:tcPr>
            <w:tcW w:w="2268" w:type="dxa"/>
            <w:vMerge/>
            <w:tcBorders>
              <w:top w:val="nil"/>
              <w:bottom w:val="nil"/>
            </w:tcBorders>
          </w:tcPr>
          <w:p w:rsidR="00F15830" w:rsidRDefault="00F15830"/>
        </w:tc>
        <w:tc>
          <w:tcPr>
            <w:tcW w:w="1531" w:type="dxa"/>
          </w:tcPr>
          <w:p w:rsidR="00F15830" w:rsidRDefault="00F15830">
            <w:pPr>
              <w:pStyle w:val="ConsPlusNormal"/>
            </w:pPr>
            <w:r>
              <w:t>областной бюджет</w:t>
            </w:r>
          </w:p>
        </w:tc>
        <w:tc>
          <w:tcPr>
            <w:tcW w:w="1141" w:type="dxa"/>
          </w:tcPr>
          <w:p w:rsidR="00F15830" w:rsidRDefault="00F15830">
            <w:pPr>
              <w:pStyle w:val="ConsPlusNormal"/>
              <w:jc w:val="center"/>
            </w:pPr>
            <w:r>
              <w:t>2925,0</w:t>
            </w:r>
          </w:p>
        </w:tc>
        <w:tc>
          <w:tcPr>
            <w:tcW w:w="1140" w:type="dxa"/>
          </w:tcPr>
          <w:p w:rsidR="00F15830" w:rsidRDefault="00F15830">
            <w:pPr>
              <w:pStyle w:val="ConsPlusNormal"/>
              <w:jc w:val="center"/>
            </w:pPr>
            <w:r>
              <w:t>0,0</w:t>
            </w:r>
          </w:p>
        </w:tc>
        <w:tc>
          <w:tcPr>
            <w:tcW w:w="1156" w:type="dxa"/>
          </w:tcPr>
          <w:p w:rsidR="00F15830" w:rsidRDefault="00F15830">
            <w:pPr>
              <w:pStyle w:val="ConsPlusNormal"/>
              <w:jc w:val="center"/>
            </w:pPr>
            <w:r>
              <w:t>-</w:t>
            </w:r>
          </w:p>
        </w:tc>
        <w:tc>
          <w:tcPr>
            <w:tcW w:w="1155" w:type="dxa"/>
          </w:tcPr>
          <w:p w:rsidR="00F15830" w:rsidRDefault="00F15830">
            <w:pPr>
              <w:pStyle w:val="ConsPlusNormal"/>
              <w:jc w:val="center"/>
            </w:pPr>
            <w:r>
              <w:t>-</w:t>
            </w:r>
          </w:p>
        </w:tc>
        <w:tc>
          <w:tcPr>
            <w:tcW w:w="990" w:type="dxa"/>
          </w:tcPr>
          <w:p w:rsidR="00F15830" w:rsidRDefault="00F15830">
            <w:pPr>
              <w:pStyle w:val="ConsPlusNormal"/>
              <w:jc w:val="center"/>
            </w:pPr>
            <w:r>
              <w:t>-</w:t>
            </w:r>
          </w:p>
        </w:tc>
        <w:tc>
          <w:tcPr>
            <w:tcW w:w="1016"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96" w:type="dxa"/>
          </w:tcPr>
          <w:p w:rsidR="00F15830" w:rsidRDefault="00F15830">
            <w:pPr>
              <w:pStyle w:val="ConsPlusNormal"/>
              <w:jc w:val="center"/>
            </w:pPr>
            <w:r>
              <w:t>2925,0</w:t>
            </w:r>
          </w:p>
        </w:tc>
      </w:tr>
      <w:tr w:rsidR="00F15830">
        <w:tc>
          <w:tcPr>
            <w:tcW w:w="2268" w:type="dxa"/>
            <w:vMerge/>
            <w:tcBorders>
              <w:top w:val="nil"/>
              <w:bottom w:val="nil"/>
            </w:tcBorders>
          </w:tcPr>
          <w:p w:rsidR="00F15830" w:rsidRDefault="00F15830"/>
        </w:tc>
        <w:tc>
          <w:tcPr>
            <w:tcW w:w="1531" w:type="dxa"/>
          </w:tcPr>
          <w:p w:rsidR="00F15830" w:rsidRDefault="00F15830">
            <w:pPr>
              <w:pStyle w:val="ConsPlusNormal"/>
            </w:pPr>
            <w:r>
              <w:t>Всего по подпрограмме:</w:t>
            </w:r>
          </w:p>
        </w:tc>
        <w:tc>
          <w:tcPr>
            <w:tcW w:w="1141" w:type="dxa"/>
          </w:tcPr>
          <w:p w:rsidR="00F15830" w:rsidRDefault="00F15830">
            <w:pPr>
              <w:pStyle w:val="ConsPlusNormal"/>
              <w:jc w:val="center"/>
            </w:pPr>
            <w:r>
              <w:t>6720,0</w:t>
            </w:r>
          </w:p>
        </w:tc>
        <w:tc>
          <w:tcPr>
            <w:tcW w:w="1140" w:type="dxa"/>
          </w:tcPr>
          <w:p w:rsidR="00F15830" w:rsidRDefault="00F15830">
            <w:pPr>
              <w:pStyle w:val="ConsPlusNormal"/>
              <w:jc w:val="center"/>
            </w:pPr>
            <w:r>
              <w:t>5000,0</w:t>
            </w:r>
          </w:p>
        </w:tc>
        <w:tc>
          <w:tcPr>
            <w:tcW w:w="1156" w:type="dxa"/>
          </w:tcPr>
          <w:p w:rsidR="00F15830" w:rsidRDefault="00F15830">
            <w:pPr>
              <w:pStyle w:val="ConsPlusNormal"/>
              <w:jc w:val="center"/>
            </w:pPr>
            <w:r>
              <w:t>-</w:t>
            </w:r>
          </w:p>
        </w:tc>
        <w:tc>
          <w:tcPr>
            <w:tcW w:w="1155" w:type="dxa"/>
          </w:tcPr>
          <w:p w:rsidR="00F15830" w:rsidRDefault="00F15830">
            <w:pPr>
              <w:pStyle w:val="ConsPlusNormal"/>
              <w:jc w:val="center"/>
            </w:pPr>
            <w:r>
              <w:t>-</w:t>
            </w:r>
          </w:p>
        </w:tc>
        <w:tc>
          <w:tcPr>
            <w:tcW w:w="990" w:type="dxa"/>
          </w:tcPr>
          <w:p w:rsidR="00F15830" w:rsidRDefault="00F15830">
            <w:pPr>
              <w:pStyle w:val="ConsPlusNormal"/>
              <w:jc w:val="center"/>
            </w:pPr>
            <w:r>
              <w:t>-</w:t>
            </w:r>
          </w:p>
        </w:tc>
        <w:tc>
          <w:tcPr>
            <w:tcW w:w="1016"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96" w:type="dxa"/>
          </w:tcPr>
          <w:p w:rsidR="00F15830" w:rsidRDefault="00F15830">
            <w:pPr>
              <w:pStyle w:val="ConsPlusNormal"/>
              <w:jc w:val="center"/>
            </w:pPr>
            <w:r>
              <w:t>11720,0</w:t>
            </w:r>
          </w:p>
        </w:tc>
      </w:tr>
      <w:tr w:rsidR="00F15830">
        <w:tc>
          <w:tcPr>
            <w:tcW w:w="2268" w:type="dxa"/>
            <w:vMerge/>
            <w:tcBorders>
              <w:top w:val="nil"/>
              <w:bottom w:val="nil"/>
            </w:tcBorders>
          </w:tcPr>
          <w:p w:rsidR="00F15830" w:rsidRDefault="00F15830"/>
        </w:tc>
        <w:tc>
          <w:tcPr>
            <w:tcW w:w="11322" w:type="dxa"/>
            <w:gridSpan w:val="10"/>
          </w:tcPr>
          <w:p w:rsidR="00F15830" w:rsidRDefault="00F15830">
            <w:pPr>
              <w:pStyle w:val="ConsPlusNormal"/>
            </w:pPr>
            <w:hyperlink w:anchor="P2362" w:history="1">
              <w:r>
                <w:rPr>
                  <w:color w:val="0000FF"/>
                </w:rPr>
                <w:t>Подпрограмма</w:t>
              </w:r>
            </w:hyperlink>
            <w:r>
              <w:t xml:space="preserve"> "Обеспечение реализации муниципальной программы" (Подпрограмма прекращает свое существование с 31.12.2016)</w:t>
            </w:r>
          </w:p>
        </w:tc>
      </w:tr>
      <w:tr w:rsidR="00F15830">
        <w:tc>
          <w:tcPr>
            <w:tcW w:w="2268" w:type="dxa"/>
            <w:vMerge/>
            <w:tcBorders>
              <w:top w:val="nil"/>
              <w:bottom w:val="nil"/>
            </w:tcBorders>
          </w:tcPr>
          <w:p w:rsidR="00F15830" w:rsidRDefault="00F15830"/>
        </w:tc>
        <w:tc>
          <w:tcPr>
            <w:tcW w:w="1531" w:type="dxa"/>
          </w:tcPr>
          <w:p w:rsidR="00F15830" w:rsidRDefault="00F15830">
            <w:pPr>
              <w:pStyle w:val="ConsPlusNormal"/>
            </w:pPr>
            <w:r>
              <w:t>Источники финансирования</w:t>
            </w:r>
          </w:p>
        </w:tc>
        <w:tc>
          <w:tcPr>
            <w:tcW w:w="1141" w:type="dxa"/>
          </w:tcPr>
          <w:p w:rsidR="00F15830" w:rsidRDefault="00F15830">
            <w:pPr>
              <w:pStyle w:val="ConsPlusNormal"/>
              <w:jc w:val="center"/>
            </w:pPr>
            <w:r>
              <w:t>2015</w:t>
            </w:r>
          </w:p>
        </w:tc>
        <w:tc>
          <w:tcPr>
            <w:tcW w:w="1140" w:type="dxa"/>
          </w:tcPr>
          <w:p w:rsidR="00F15830" w:rsidRDefault="00F15830">
            <w:pPr>
              <w:pStyle w:val="ConsPlusNormal"/>
              <w:jc w:val="center"/>
            </w:pPr>
            <w:r>
              <w:t>2016</w:t>
            </w:r>
          </w:p>
        </w:tc>
        <w:tc>
          <w:tcPr>
            <w:tcW w:w="1156" w:type="dxa"/>
          </w:tcPr>
          <w:p w:rsidR="00F15830" w:rsidRDefault="00F15830">
            <w:pPr>
              <w:pStyle w:val="ConsPlusNormal"/>
              <w:jc w:val="center"/>
            </w:pPr>
            <w:r>
              <w:t>2017</w:t>
            </w:r>
          </w:p>
        </w:tc>
        <w:tc>
          <w:tcPr>
            <w:tcW w:w="1155" w:type="dxa"/>
          </w:tcPr>
          <w:p w:rsidR="00F15830" w:rsidRDefault="00F15830">
            <w:pPr>
              <w:pStyle w:val="ConsPlusNormal"/>
              <w:jc w:val="center"/>
            </w:pPr>
            <w:r>
              <w:t>2018</w:t>
            </w:r>
          </w:p>
        </w:tc>
        <w:tc>
          <w:tcPr>
            <w:tcW w:w="990" w:type="dxa"/>
          </w:tcPr>
          <w:p w:rsidR="00F15830" w:rsidRDefault="00F15830">
            <w:pPr>
              <w:pStyle w:val="ConsPlusNormal"/>
              <w:jc w:val="center"/>
            </w:pPr>
            <w:r>
              <w:t>2019</w:t>
            </w:r>
          </w:p>
        </w:tc>
        <w:tc>
          <w:tcPr>
            <w:tcW w:w="1016" w:type="dxa"/>
          </w:tcPr>
          <w:p w:rsidR="00F15830" w:rsidRDefault="00F15830">
            <w:pPr>
              <w:pStyle w:val="ConsPlusNormal"/>
              <w:jc w:val="center"/>
            </w:pPr>
            <w:r>
              <w:t>2020</w:t>
            </w:r>
          </w:p>
        </w:tc>
        <w:tc>
          <w:tcPr>
            <w:tcW w:w="1077" w:type="dxa"/>
          </w:tcPr>
          <w:p w:rsidR="00F15830" w:rsidRDefault="00F15830">
            <w:pPr>
              <w:pStyle w:val="ConsPlusNormal"/>
              <w:jc w:val="center"/>
            </w:pPr>
            <w:r>
              <w:t>2021</w:t>
            </w:r>
          </w:p>
        </w:tc>
        <w:tc>
          <w:tcPr>
            <w:tcW w:w="1020" w:type="dxa"/>
          </w:tcPr>
          <w:p w:rsidR="00F15830" w:rsidRDefault="00F15830">
            <w:pPr>
              <w:pStyle w:val="ConsPlusNormal"/>
              <w:jc w:val="center"/>
            </w:pPr>
            <w:r>
              <w:t>2022</w:t>
            </w:r>
          </w:p>
        </w:tc>
        <w:tc>
          <w:tcPr>
            <w:tcW w:w="1096" w:type="dxa"/>
          </w:tcPr>
          <w:p w:rsidR="00F15830" w:rsidRDefault="00F15830">
            <w:pPr>
              <w:pStyle w:val="ConsPlusNormal"/>
              <w:jc w:val="center"/>
            </w:pPr>
            <w:r>
              <w:t>Итого</w:t>
            </w:r>
          </w:p>
        </w:tc>
      </w:tr>
      <w:tr w:rsidR="00F15830">
        <w:tc>
          <w:tcPr>
            <w:tcW w:w="2268" w:type="dxa"/>
            <w:vMerge/>
            <w:tcBorders>
              <w:top w:val="nil"/>
              <w:bottom w:val="nil"/>
            </w:tcBorders>
          </w:tcPr>
          <w:p w:rsidR="00F15830" w:rsidRDefault="00F15830"/>
        </w:tc>
        <w:tc>
          <w:tcPr>
            <w:tcW w:w="1531" w:type="dxa"/>
          </w:tcPr>
          <w:p w:rsidR="00F15830" w:rsidRDefault="00F15830">
            <w:pPr>
              <w:pStyle w:val="ConsPlusNormal"/>
            </w:pPr>
            <w:r>
              <w:t>местный бюджет</w:t>
            </w:r>
          </w:p>
        </w:tc>
        <w:tc>
          <w:tcPr>
            <w:tcW w:w="1141" w:type="dxa"/>
          </w:tcPr>
          <w:p w:rsidR="00F15830" w:rsidRDefault="00F15830">
            <w:pPr>
              <w:pStyle w:val="ConsPlusNormal"/>
              <w:jc w:val="center"/>
            </w:pPr>
            <w:r>
              <w:t>15809,1</w:t>
            </w:r>
          </w:p>
        </w:tc>
        <w:tc>
          <w:tcPr>
            <w:tcW w:w="1140" w:type="dxa"/>
          </w:tcPr>
          <w:p w:rsidR="00F15830" w:rsidRDefault="00F15830">
            <w:pPr>
              <w:pStyle w:val="ConsPlusNormal"/>
              <w:jc w:val="center"/>
            </w:pPr>
            <w:r>
              <w:t>11837,1</w:t>
            </w:r>
          </w:p>
        </w:tc>
        <w:tc>
          <w:tcPr>
            <w:tcW w:w="1156" w:type="dxa"/>
          </w:tcPr>
          <w:p w:rsidR="00F15830" w:rsidRDefault="00F15830">
            <w:pPr>
              <w:pStyle w:val="ConsPlusNormal"/>
              <w:jc w:val="center"/>
            </w:pPr>
            <w:r>
              <w:t>-</w:t>
            </w:r>
          </w:p>
        </w:tc>
        <w:tc>
          <w:tcPr>
            <w:tcW w:w="1155" w:type="dxa"/>
          </w:tcPr>
          <w:p w:rsidR="00F15830" w:rsidRDefault="00F15830">
            <w:pPr>
              <w:pStyle w:val="ConsPlusNormal"/>
              <w:jc w:val="center"/>
            </w:pPr>
            <w:r>
              <w:t>-</w:t>
            </w:r>
          </w:p>
        </w:tc>
        <w:tc>
          <w:tcPr>
            <w:tcW w:w="990" w:type="dxa"/>
          </w:tcPr>
          <w:p w:rsidR="00F15830" w:rsidRDefault="00F15830">
            <w:pPr>
              <w:pStyle w:val="ConsPlusNormal"/>
              <w:jc w:val="center"/>
            </w:pPr>
            <w:r>
              <w:t>-</w:t>
            </w:r>
          </w:p>
        </w:tc>
        <w:tc>
          <w:tcPr>
            <w:tcW w:w="1016"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96" w:type="dxa"/>
          </w:tcPr>
          <w:p w:rsidR="00F15830" w:rsidRDefault="00F15830">
            <w:pPr>
              <w:pStyle w:val="ConsPlusNormal"/>
              <w:jc w:val="center"/>
            </w:pPr>
            <w:r>
              <w:t>27646,2</w:t>
            </w:r>
          </w:p>
        </w:tc>
      </w:tr>
      <w:tr w:rsidR="00F15830">
        <w:tc>
          <w:tcPr>
            <w:tcW w:w="2268" w:type="dxa"/>
            <w:vMerge/>
            <w:tcBorders>
              <w:top w:val="nil"/>
              <w:bottom w:val="nil"/>
            </w:tcBorders>
          </w:tcPr>
          <w:p w:rsidR="00F15830" w:rsidRDefault="00F15830"/>
        </w:tc>
        <w:tc>
          <w:tcPr>
            <w:tcW w:w="1531" w:type="dxa"/>
          </w:tcPr>
          <w:p w:rsidR="00F15830" w:rsidRDefault="00F15830">
            <w:pPr>
              <w:pStyle w:val="ConsPlusNormal"/>
            </w:pPr>
            <w:r>
              <w:t>Всего по ПП</w:t>
            </w:r>
          </w:p>
        </w:tc>
        <w:tc>
          <w:tcPr>
            <w:tcW w:w="1141" w:type="dxa"/>
          </w:tcPr>
          <w:p w:rsidR="00F15830" w:rsidRDefault="00F15830">
            <w:pPr>
              <w:pStyle w:val="ConsPlusNormal"/>
              <w:jc w:val="center"/>
            </w:pPr>
            <w:r>
              <w:t>15809,1</w:t>
            </w:r>
          </w:p>
        </w:tc>
        <w:tc>
          <w:tcPr>
            <w:tcW w:w="1140" w:type="dxa"/>
          </w:tcPr>
          <w:p w:rsidR="00F15830" w:rsidRDefault="00F15830">
            <w:pPr>
              <w:pStyle w:val="ConsPlusNormal"/>
              <w:jc w:val="center"/>
            </w:pPr>
            <w:r>
              <w:t>11837,1</w:t>
            </w:r>
          </w:p>
        </w:tc>
        <w:tc>
          <w:tcPr>
            <w:tcW w:w="1156" w:type="dxa"/>
          </w:tcPr>
          <w:p w:rsidR="00F15830" w:rsidRDefault="00F15830">
            <w:pPr>
              <w:pStyle w:val="ConsPlusNormal"/>
              <w:jc w:val="center"/>
            </w:pPr>
            <w:r>
              <w:t>-</w:t>
            </w:r>
          </w:p>
        </w:tc>
        <w:tc>
          <w:tcPr>
            <w:tcW w:w="1155" w:type="dxa"/>
          </w:tcPr>
          <w:p w:rsidR="00F15830" w:rsidRDefault="00F15830">
            <w:pPr>
              <w:pStyle w:val="ConsPlusNormal"/>
              <w:jc w:val="center"/>
            </w:pPr>
            <w:r>
              <w:t>-</w:t>
            </w:r>
          </w:p>
        </w:tc>
        <w:tc>
          <w:tcPr>
            <w:tcW w:w="990" w:type="dxa"/>
          </w:tcPr>
          <w:p w:rsidR="00F15830" w:rsidRDefault="00F15830">
            <w:pPr>
              <w:pStyle w:val="ConsPlusNormal"/>
              <w:jc w:val="center"/>
            </w:pPr>
            <w:r>
              <w:t>-</w:t>
            </w:r>
          </w:p>
        </w:tc>
        <w:tc>
          <w:tcPr>
            <w:tcW w:w="1016"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96" w:type="dxa"/>
          </w:tcPr>
          <w:p w:rsidR="00F15830" w:rsidRDefault="00F15830">
            <w:pPr>
              <w:pStyle w:val="ConsPlusNormal"/>
              <w:jc w:val="center"/>
            </w:pPr>
            <w:r>
              <w:t>27646,2</w:t>
            </w:r>
          </w:p>
        </w:tc>
      </w:tr>
      <w:tr w:rsidR="00F15830">
        <w:tc>
          <w:tcPr>
            <w:tcW w:w="2268" w:type="dxa"/>
            <w:vMerge w:val="restart"/>
            <w:tcBorders>
              <w:top w:val="nil"/>
              <w:bottom w:val="nil"/>
            </w:tcBorders>
          </w:tcPr>
          <w:p w:rsidR="00F15830" w:rsidRDefault="00F15830">
            <w:pPr>
              <w:pStyle w:val="ConsPlusNormal"/>
              <w:jc w:val="both"/>
            </w:pPr>
          </w:p>
        </w:tc>
        <w:tc>
          <w:tcPr>
            <w:tcW w:w="11322" w:type="dxa"/>
            <w:gridSpan w:val="10"/>
          </w:tcPr>
          <w:p w:rsidR="00F15830" w:rsidRDefault="00F15830">
            <w:pPr>
              <w:pStyle w:val="ConsPlusNormal"/>
            </w:pPr>
            <w:r>
              <w:t>Отдельное мероприятие "Обеспечение градостроительной деятельности на территории муниципального образования "Город Псков" (Отдельное мероприятие вступает в силу с 01.01.2017)</w:t>
            </w:r>
          </w:p>
        </w:tc>
      </w:tr>
      <w:tr w:rsidR="00F15830">
        <w:tc>
          <w:tcPr>
            <w:tcW w:w="2268" w:type="dxa"/>
            <w:vMerge/>
            <w:tcBorders>
              <w:top w:val="nil"/>
              <w:bottom w:val="nil"/>
            </w:tcBorders>
          </w:tcPr>
          <w:p w:rsidR="00F15830" w:rsidRDefault="00F15830"/>
        </w:tc>
        <w:tc>
          <w:tcPr>
            <w:tcW w:w="1531" w:type="dxa"/>
          </w:tcPr>
          <w:p w:rsidR="00F15830" w:rsidRDefault="00F15830">
            <w:pPr>
              <w:pStyle w:val="ConsPlusNormal"/>
            </w:pPr>
            <w:r>
              <w:t>Источники финансирования</w:t>
            </w:r>
          </w:p>
        </w:tc>
        <w:tc>
          <w:tcPr>
            <w:tcW w:w="1141" w:type="dxa"/>
          </w:tcPr>
          <w:p w:rsidR="00F15830" w:rsidRDefault="00F15830">
            <w:pPr>
              <w:pStyle w:val="ConsPlusNormal"/>
              <w:jc w:val="center"/>
            </w:pPr>
            <w:r>
              <w:t>2015</w:t>
            </w:r>
          </w:p>
        </w:tc>
        <w:tc>
          <w:tcPr>
            <w:tcW w:w="1140" w:type="dxa"/>
          </w:tcPr>
          <w:p w:rsidR="00F15830" w:rsidRDefault="00F15830">
            <w:pPr>
              <w:pStyle w:val="ConsPlusNormal"/>
              <w:jc w:val="center"/>
            </w:pPr>
            <w:r>
              <w:t>2016</w:t>
            </w:r>
          </w:p>
        </w:tc>
        <w:tc>
          <w:tcPr>
            <w:tcW w:w="1156" w:type="dxa"/>
          </w:tcPr>
          <w:p w:rsidR="00F15830" w:rsidRDefault="00F15830">
            <w:pPr>
              <w:pStyle w:val="ConsPlusNormal"/>
              <w:jc w:val="center"/>
            </w:pPr>
            <w:r>
              <w:t>2017</w:t>
            </w:r>
          </w:p>
        </w:tc>
        <w:tc>
          <w:tcPr>
            <w:tcW w:w="1155" w:type="dxa"/>
          </w:tcPr>
          <w:p w:rsidR="00F15830" w:rsidRDefault="00F15830">
            <w:pPr>
              <w:pStyle w:val="ConsPlusNormal"/>
              <w:jc w:val="center"/>
            </w:pPr>
            <w:r>
              <w:t>2018</w:t>
            </w:r>
          </w:p>
        </w:tc>
        <w:tc>
          <w:tcPr>
            <w:tcW w:w="990" w:type="dxa"/>
          </w:tcPr>
          <w:p w:rsidR="00F15830" w:rsidRDefault="00F15830">
            <w:pPr>
              <w:pStyle w:val="ConsPlusNormal"/>
              <w:jc w:val="center"/>
            </w:pPr>
            <w:r>
              <w:t>2019</w:t>
            </w:r>
          </w:p>
        </w:tc>
        <w:tc>
          <w:tcPr>
            <w:tcW w:w="1016" w:type="dxa"/>
          </w:tcPr>
          <w:p w:rsidR="00F15830" w:rsidRDefault="00F15830">
            <w:pPr>
              <w:pStyle w:val="ConsPlusNormal"/>
              <w:jc w:val="center"/>
            </w:pPr>
            <w:r>
              <w:t>2020</w:t>
            </w:r>
          </w:p>
        </w:tc>
        <w:tc>
          <w:tcPr>
            <w:tcW w:w="1077" w:type="dxa"/>
          </w:tcPr>
          <w:p w:rsidR="00F15830" w:rsidRDefault="00F15830">
            <w:pPr>
              <w:pStyle w:val="ConsPlusNormal"/>
              <w:jc w:val="center"/>
            </w:pPr>
            <w:r>
              <w:t>2021</w:t>
            </w:r>
          </w:p>
        </w:tc>
        <w:tc>
          <w:tcPr>
            <w:tcW w:w="1020" w:type="dxa"/>
          </w:tcPr>
          <w:p w:rsidR="00F15830" w:rsidRDefault="00F15830">
            <w:pPr>
              <w:pStyle w:val="ConsPlusNormal"/>
              <w:jc w:val="center"/>
            </w:pPr>
            <w:r>
              <w:t>2022</w:t>
            </w:r>
          </w:p>
        </w:tc>
        <w:tc>
          <w:tcPr>
            <w:tcW w:w="1096" w:type="dxa"/>
          </w:tcPr>
          <w:p w:rsidR="00F15830" w:rsidRDefault="00F15830">
            <w:pPr>
              <w:pStyle w:val="ConsPlusNormal"/>
              <w:jc w:val="center"/>
            </w:pPr>
            <w:r>
              <w:t>Итого</w:t>
            </w:r>
          </w:p>
        </w:tc>
      </w:tr>
      <w:tr w:rsidR="00F15830">
        <w:tc>
          <w:tcPr>
            <w:tcW w:w="2268" w:type="dxa"/>
            <w:vMerge/>
            <w:tcBorders>
              <w:top w:val="nil"/>
              <w:bottom w:val="nil"/>
            </w:tcBorders>
          </w:tcPr>
          <w:p w:rsidR="00F15830" w:rsidRDefault="00F15830"/>
        </w:tc>
        <w:tc>
          <w:tcPr>
            <w:tcW w:w="1531" w:type="dxa"/>
          </w:tcPr>
          <w:p w:rsidR="00F15830" w:rsidRDefault="00F15830">
            <w:pPr>
              <w:pStyle w:val="ConsPlusNormal"/>
            </w:pPr>
            <w:r>
              <w:t>местный бюджет</w:t>
            </w:r>
          </w:p>
        </w:tc>
        <w:tc>
          <w:tcPr>
            <w:tcW w:w="1141" w:type="dxa"/>
          </w:tcPr>
          <w:p w:rsidR="00F15830" w:rsidRDefault="00F15830">
            <w:pPr>
              <w:pStyle w:val="ConsPlusNormal"/>
              <w:jc w:val="center"/>
            </w:pPr>
            <w:r>
              <w:t>-</w:t>
            </w:r>
          </w:p>
        </w:tc>
        <w:tc>
          <w:tcPr>
            <w:tcW w:w="1140" w:type="dxa"/>
          </w:tcPr>
          <w:p w:rsidR="00F15830" w:rsidRDefault="00F15830">
            <w:pPr>
              <w:pStyle w:val="ConsPlusNormal"/>
              <w:jc w:val="center"/>
            </w:pPr>
            <w:r>
              <w:t>-</w:t>
            </w:r>
          </w:p>
        </w:tc>
        <w:tc>
          <w:tcPr>
            <w:tcW w:w="1156" w:type="dxa"/>
          </w:tcPr>
          <w:p w:rsidR="00F15830" w:rsidRDefault="00F15830">
            <w:pPr>
              <w:pStyle w:val="ConsPlusNormal"/>
              <w:jc w:val="center"/>
            </w:pPr>
            <w:r>
              <w:t>2610</w:t>
            </w:r>
          </w:p>
        </w:tc>
        <w:tc>
          <w:tcPr>
            <w:tcW w:w="1155" w:type="dxa"/>
          </w:tcPr>
          <w:p w:rsidR="00F15830" w:rsidRDefault="00F15830">
            <w:pPr>
              <w:pStyle w:val="ConsPlusNormal"/>
              <w:jc w:val="center"/>
            </w:pPr>
            <w:r>
              <w:t>3554,3</w:t>
            </w:r>
          </w:p>
        </w:tc>
        <w:tc>
          <w:tcPr>
            <w:tcW w:w="990" w:type="dxa"/>
          </w:tcPr>
          <w:p w:rsidR="00F15830" w:rsidRDefault="00F15830">
            <w:pPr>
              <w:pStyle w:val="ConsPlusNormal"/>
              <w:jc w:val="center"/>
            </w:pPr>
            <w:r>
              <w:t>3859</w:t>
            </w:r>
          </w:p>
        </w:tc>
        <w:tc>
          <w:tcPr>
            <w:tcW w:w="1016" w:type="dxa"/>
          </w:tcPr>
          <w:p w:rsidR="00F15830" w:rsidRDefault="00F15830">
            <w:pPr>
              <w:pStyle w:val="ConsPlusNormal"/>
              <w:jc w:val="center"/>
            </w:pPr>
            <w:r>
              <w:t>4859</w:t>
            </w:r>
          </w:p>
        </w:tc>
        <w:tc>
          <w:tcPr>
            <w:tcW w:w="1077" w:type="dxa"/>
          </w:tcPr>
          <w:p w:rsidR="00F15830" w:rsidRDefault="00F15830">
            <w:pPr>
              <w:pStyle w:val="ConsPlusNormal"/>
              <w:jc w:val="center"/>
            </w:pPr>
            <w:r>
              <w:t>4859</w:t>
            </w:r>
          </w:p>
        </w:tc>
        <w:tc>
          <w:tcPr>
            <w:tcW w:w="1020" w:type="dxa"/>
          </w:tcPr>
          <w:p w:rsidR="00F15830" w:rsidRDefault="00F15830">
            <w:pPr>
              <w:pStyle w:val="ConsPlusNormal"/>
              <w:jc w:val="center"/>
            </w:pPr>
            <w:r>
              <w:t>4859</w:t>
            </w:r>
          </w:p>
        </w:tc>
        <w:tc>
          <w:tcPr>
            <w:tcW w:w="1096" w:type="dxa"/>
          </w:tcPr>
          <w:p w:rsidR="00F15830" w:rsidRDefault="00F15830">
            <w:pPr>
              <w:pStyle w:val="ConsPlusNormal"/>
              <w:jc w:val="center"/>
            </w:pPr>
            <w:r>
              <w:t>24600,4</w:t>
            </w:r>
          </w:p>
        </w:tc>
      </w:tr>
      <w:tr w:rsidR="00F15830">
        <w:tc>
          <w:tcPr>
            <w:tcW w:w="2268" w:type="dxa"/>
            <w:vMerge/>
            <w:tcBorders>
              <w:top w:val="nil"/>
              <w:bottom w:val="nil"/>
            </w:tcBorders>
          </w:tcPr>
          <w:p w:rsidR="00F15830" w:rsidRDefault="00F15830"/>
        </w:tc>
        <w:tc>
          <w:tcPr>
            <w:tcW w:w="1531" w:type="dxa"/>
          </w:tcPr>
          <w:p w:rsidR="00F15830" w:rsidRDefault="00F15830">
            <w:pPr>
              <w:pStyle w:val="ConsPlusNormal"/>
            </w:pPr>
            <w:r>
              <w:t>областной бюджет</w:t>
            </w:r>
          </w:p>
        </w:tc>
        <w:tc>
          <w:tcPr>
            <w:tcW w:w="1141" w:type="dxa"/>
          </w:tcPr>
          <w:p w:rsidR="00F15830" w:rsidRDefault="00F15830">
            <w:pPr>
              <w:pStyle w:val="ConsPlusNormal"/>
            </w:pPr>
          </w:p>
        </w:tc>
        <w:tc>
          <w:tcPr>
            <w:tcW w:w="1140" w:type="dxa"/>
          </w:tcPr>
          <w:p w:rsidR="00F15830" w:rsidRDefault="00F15830">
            <w:pPr>
              <w:pStyle w:val="ConsPlusNormal"/>
            </w:pPr>
          </w:p>
        </w:tc>
        <w:tc>
          <w:tcPr>
            <w:tcW w:w="1156" w:type="dxa"/>
          </w:tcPr>
          <w:p w:rsidR="00F15830" w:rsidRDefault="00F15830">
            <w:pPr>
              <w:pStyle w:val="ConsPlusNormal"/>
            </w:pPr>
          </w:p>
        </w:tc>
        <w:tc>
          <w:tcPr>
            <w:tcW w:w="1155" w:type="dxa"/>
          </w:tcPr>
          <w:p w:rsidR="00F15830" w:rsidRDefault="00F15830">
            <w:pPr>
              <w:pStyle w:val="ConsPlusNormal"/>
              <w:jc w:val="center"/>
            </w:pPr>
            <w:r>
              <w:t>1119,9</w:t>
            </w:r>
          </w:p>
        </w:tc>
        <w:tc>
          <w:tcPr>
            <w:tcW w:w="990" w:type="dxa"/>
          </w:tcPr>
          <w:p w:rsidR="00F15830" w:rsidRDefault="00F15830">
            <w:pPr>
              <w:pStyle w:val="ConsPlusNormal"/>
              <w:jc w:val="center"/>
            </w:pPr>
            <w:r>
              <w:t>0</w:t>
            </w:r>
          </w:p>
        </w:tc>
        <w:tc>
          <w:tcPr>
            <w:tcW w:w="1016" w:type="dxa"/>
          </w:tcPr>
          <w:p w:rsidR="00F15830" w:rsidRDefault="00F15830">
            <w:pPr>
              <w:pStyle w:val="ConsPlusNormal"/>
              <w:jc w:val="center"/>
            </w:pPr>
            <w:r>
              <w:t>1271,0</w:t>
            </w:r>
          </w:p>
        </w:tc>
        <w:tc>
          <w:tcPr>
            <w:tcW w:w="1077" w:type="dxa"/>
          </w:tcPr>
          <w:p w:rsidR="00F15830" w:rsidRDefault="00F15830">
            <w:pPr>
              <w:pStyle w:val="ConsPlusNormal"/>
              <w:jc w:val="center"/>
            </w:pPr>
            <w:r>
              <w:t>1201,0</w:t>
            </w:r>
          </w:p>
        </w:tc>
        <w:tc>
          <w:tcPr>
            <w:tcW w:w="1020" w:type="dxa"/>
          </w:tcPr>
          <w:p w:rsidR="00F15830" w:rsidRDefault="00F15830">
            <w:pPr>
              <w:pStyle w:val="ConsPlusNormal"/>
              <w:jc w:val="center"/>
            </w:pPr>
            <w:r>
              <w:t>1201</w:t>
            </w:r>
          </w:p>
        </w:tc>
        <w:tc>
          <w:tcPr>
            <w:tcW w:w="1096" w:type="dxa"/>
          </w:tcPr>
          <w:p w:rsidR="00F15830" w:rsidRDefault="00F15830">
            <w:pPr>
              <w:pStyle w:val="ConsPlusNormal"/>
              <w:jc w:val="center"/>
            </w:pPr>
            <w:r>
              <w:t>4792,9</w:t>
            </w:r>
          </w:p>
        </w:tc>
      </w:tr>
      <w:tr w:rsidR="00F15830">
        <w:tc>
          <w:tcPr>
            <w:tcW w:w="2268" w:type="dxa"/>
            <w:vMerge/>
            <w:tcBorders>
              <w:top w:val="nil"/>
              <w:bottom w:val="nil"/>
            </w:tcBorders>
          </w:tcPr>
          <w:p w:rsidR="00F15830" w:rsidRDefault="00F15830"/>
        </w:tc>
        <w:tc>
          <w:tcPr>
            <w:tcW w:w="1531" w:type="dxa"/>
          </w:tcPr>
          <w:p w:rsidR="00F15830" w:rsidRDefault="00F15830">
            <w:pPr>
              <w:pStyle w:val="ConsPlusNormal"/>
            </w:pPr>
            <w:r>
              <w:t>федеральный бюджет</w:t>
            </w:r>
          </w:p>
        </w:tc>
        <w:tc>
          <w:tcPr>
            <w:tcW w:w="1141" w:type="dxa"/>
          </w:tcPr>
          <w:p w:rsidR="00F15830" w:rsidRDefault="00F15830">
            <w:pPr>
              <w:pStyle w:val="ConsPlusNormal"/>
            </w:pPr>
          </w:p>
        </w:tc>
        <w:tc>
          <w:tcPr>
            <w:tcW w:w="1140" w:type="dxa"/>
          </w:tcPr>
          <w:p w:rsidR="00F15830" w:rsidRDefault="00F15830">
            <w:pPr>
              <w:pStyle w:val="ConsPlusNormal"/>
            </w:pPr>
          </w:p>
        </w:tc>
        <w:tc>
          <w:tcPr>
            <w:tcW w:w="1156" w:type="dxa"/>
          </w:tcPr>
          <w:p w:rsidR="00F15830" w:rsidRDefault="00F15830">
            <w:pPr>
              <w:pStyle w:val="ConsPlusNormal"/>
            </w:pPr>
          </w:p>
        </w:tc>
        <w:tc>
          <w:tcPr>
            <w:tcW w:w="1155" w:type="dxa"/>
          </w:tcPr>
          <w:p w:rsidR="00F15830" w:rsidRDefault="00F15830">
            <w:pPr>
              <w:pStyle w:val="ConsPlusNormal"/>
              <w:jc w:val="center"/>
            </w:pPr>
            <w:r>
              <w:t>1260,3</w:t>
            </w:r>
          </w:p>
        </w:tc>
        <w:tc>
          <w:tcPr>
            <w:tcW w:w="990" w:type="dxa"/>
          </w:tcPr>
          <w:p w:rsidR="00F15830" w:rsidRDefault="00F15830">
            <w:pPr>
              <w:pStyle w:val="ConsPlusNormal"/>
              <w:jc w:val="center"/>
            </w:pPr>
            <w:r>
              <w:t>-</w:t>
            </w:r>
          </w:p>
        </w:tc>
        <w:tc>
          <w:tcPr>
            <w:tcW w:w="1016"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96" w:type="dxa"/>
          </w:tcPr>
          <w:p w:rsidR="00F15830" w:rsidRDefault="00F15830">
            <w:pPr>
              <w:pStyle w:val="ConsPlusNormal"/>
              <w:jc w:val="center"/>
            </w:pPr>
            <w:r>
              <w:t>1260,3</w:t>
            </w:r>
          </w:p>
        </w:tc>
      </w:tr>
      <w:tr w:rsidR="00F15830">
        <w:tc>
          <w:tcPr>
            <w:tcW w:w="2268" w:type="dxa"/>
            <w:vMerge/>
            <w:tcBorders>
              <w:top w:val="nil"/>
              <w:bottom w:val="nil"/>
            </w:tcBorders>
          </w:tcPr>
          <w:p w:rsidR="00F15830" w:rsidRDefault="00F15830"/>
        </w:tc>
        <w:tc>
          <w:tcPr>
            <w:tcW w:w="1531" w:type="dxa"/>
          </w:tcPr>
          <w:p w:rsidR="00F15830" w:rsidRDefault="00F15830">
            <w:pPr>
              <w:pStyle w:val="ConsPlusNormal"/>
            </w:pPr>
            <w:r>
              <w:t>Всего по отдельному мероприятию</w:t>
            </w:r>
          </w:p>
        </w:tc>
        <w:tc>
          <w:tcPr>
            <w:tcW w:w="1141" w:type="dxa"/>
          </w:tcPr>
          <w:p w:rsidR="00F15830" w:rsidRDefault="00F15830">
            <w:pPr>
              <w:pStyle w:val="ConsPlusNormal"/>
              <w:jc w:val="center"/>
            </w:pPr>
            <w:r>
              <w:t>-</w:t>
            </w:r>
          </w:p>
        </w:tc>
        <w:tc>
          <w:tcPr>
            <w:tcW w:w="1140" w:type="dxa"/>
          </w:tcPr>
          <w:p w:rsidR="00F15830" w:rsidRDefault="00F15830">
            <w:pPr>
              <w:pStyle w:val="ConsPlusNormal"/>
              <w:jc w:val="center"/>
            </w:pPr>
            <w:r>
              <w:t>-</w:t>
            </w:r>
          </w:p>
        </w:tc>
        <w:tc>
          <w:tcPr>
            <w:tcW w:w="1156" w:type="dxa"/>
          </w:tcPr>
          <w:p w:rsidR="00F15830" w:rsidRDefault="00F15830">
            <w:pPr>
              <w:pStyle w:val="ConsPlusNormal"/>
              <w:jc w:val="center"/>
            </w:pPr>
            <w:r>
              <w:t>2610</w:t>
            </w:r>
          </w:p>
        </w:tc>
        <w:tc>
          <w:tcPr>
            <w:tcW w:w="1155" w:type="dxa"/>
          </w:tcPr>
          <w:p w:rsidR="00F15830" w:rsidRDefault="00F15830">
            <w:pPr>
              <w:pStyle w:val="ConsPlusNormal"/>
              <w:jc w:val="center"/>
            </w:pPr>
            <w:r>
              <w:t>5934,6</w:t>
            </w:r>
          </w:p>
        </w:tc>
        <w:tc>
          <w:tcPr>
            <w:tcW w:w="990" w:type="dxa"/>
          </w:tcPr>
          <w:p w:rsidR="00F15830" w:rsidRDefault="00F15830">
            <w:pPr>
              <w:pStyle w:val="ConsPlusNormal"/>
              <w:jc w:val="center"/>
            </w:pPr>
            <w:r>
              <w:t>3859</w:t>
            </w:r>
          </w:p>
        </w:tc>
        <w:tc>
          <w:tcPr>
            <w:tcW w:w="1016" w:type="dxa"/>
          </w:tcPr>
          <w:p w:rsidR="00F15830" w:rsidRDefault="00F15830">
            <w:pPr>
              <w:pStyle w:val="ConsPlusNormal"/>
              <w:jc w:val="center"/>
            </w:pPr>
            <w:r>
              <w:t>6130</w:t>
            </w:r>
          </w:p>
        </w:tc>
        <w:tc>
          <w:tcPr>
            <w:tcW w:w="1077" w:type="dxa"/>
          </w:tcPr>
          <w:p w:rsidR="00F15830" w:rsidRDefault="00F15830">
            <w:pPr>
              <w:pStyle w:val="ConsPlusNormal"/>
              <w:jc w:val="center"/>
            </w:pPr>
            <w:r>
              <w:t>6060</w:t>
            </w:r>
          </w:p>
        </w:tc>
        <w:tc>
          <w:tcPr>
            <w:tcW w:w="1020" w:type="dxa"/>
          </w:tcPr>
          <w:p w:rsidR="00F15830" w:rsidRDefault="00F15830">
            <w:pPr>
              <w:pStyle w:val="ConsPlusNormal"/>
              <w:jc w:val="center"/>
            </w:pPr>
            <w:r>
              <w:t>6060</w:t>
            </w:r>
          </w:p>
        </w:tc>
        <w:tc>
          <w:tcPr>
            <w:tcW w:w="1096" w:type="dxa"/>
          </w:tcPr>
          <w:p w:rsidR="00F15830" w:rsidRDefault="00F15830">
            <w:pPr>
              <w:pStyle w:val="ConsPlusNormal"/>
              <w:jc w:val="center"/>
            </w:pPr>
            <w:r>
              <w:t>30653,6</w:t>
            </w:r>
          </w:p>
        </w:tc>
      </w:tr>
      <w:tr w:rsidR="00F15830">
        <w:tc>
          <w:tcPr>
            <w:tcW w:w="2268" w:type="dxa"/>
            <w:vMerge/>
            <w:tcBorders>
              <w:top w:val="nil"/>
              <w:bottom w:val="nil"/>
            </w:tcBorders>
          </w:tcPr>
          <w:p w:rsidR="00F15830" w:rsidRDefault="00F15830"/>
        </w:tc>
        <w:tc>
          <w:tcPr>
            <w:tcW w:w="11322" w:type="dxa"/>
            <w:gridSpan w:val="10"/>
          </w:tcPr>
          <w:p w:rsidR="00F15830" w:rsidRDefault="00F15830">
            <w:pPr>
              <w:pStyle w:val="ConsPlusNormal"/>
            </w:pPr>
            <w:r>
              <w:t>Отдельное мероприятие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w:t>
            </w:r>
          </w:p>
        </w:tc>
      </w:tr>
      <w:tr w:rsidR="00F15830">
        <w:tc>
          <w:tcPr>
            <w:tcW w:w="2268" w:type="dxa"/>
            <w:vMerge/>
            <w:tcBorders>
              <w:top w:val="nil"/>
              <w:bottom w:val="nil"/>
            </w:tcBorders>
          </w:tcPr>
          <w:p w:rsidR="00F15830" w:rsidRDefault="00F15830"/>
        </w:tc>
        <w:tc>
          <w:tcPr>
            <w:tcW w:w="1531" w:type="dxa"/>
          </w:tcPr>
          <w:p w:rsidR="00F15830" w:rsidRDefault="00F15830">
            <w:pPr>
              <w:pStyle w:val="ConsPlusNormal"/>
            </w:pPr>
            <w:r>
              <w:t>Источники финансирования</w:t>
            </w:r>
          </w:p>
        </w:tc>
        <w:tc>
          <w:tcPr>
            <w:tcW w:w="1141" w:type="dxa"/>
          </w:tcPr>
          <w:p w:rsidR="00F15830" w:rsidRDefault="00F15830">
            <w:pPr>
              <w:pStyle w:val="ConsPlusNormal"/>
              <w:jc w:val="center"/>
            </w:pPr>
            <w:r>
              <w:t>2015</w:t>
            </w:r>
          </w:p>
        </w:tc>
        <w:tc>
          <w:tcPr>
            <w:tcW w:w="1140" w:type="dxa"/>
          </w:tcPr>
          <w:p w:rsidR="00F15830" w:rsidRDefault="00F15830">
            <w:pPr>
              <w:pStyle w:val="ConsPlusNormal"/>
              <w:jc w:val="center"/>
            </w:pPr>
            <w:r>
              <w:t>2016</w:t>
            </w:r>
          </w:p>
        </w:tc>
        <w:tc>
          <w:tcPr>
            <w:tcW w:w="1156" w:type="dxa"/>
          </w:tcPr>
          <w:p w:rsidR="00F15830" w:rsidRDefault="00F15830">
            <w:pPr>
              <w:pStyle w:val="ConsPlusNormal"/>
              <w:jc w:val="center"/>
            </w:pPr>
            <w:r>
              <w:t>2017</w:t>
            </w:r>
          </w:p>
        </w:tc>
        <w:tc>
          <w:tcPr>
            <w:tcW w:w="1155" w:type="dxa"/>
          </w:tcPr>
          <w:p w:rsidR="00F15830" w:rsidRDefault="00F15830">
            <w:pPr>
              <w:pStyle w:val="ConsPlusNormal"/>
              <w:jc w:val="center"/>
            </w:pPr>
            <w:r>
              <w:t>2018</w:t>
            </w:r>
          </w:p>
        </w:tc>
        <w:tc>
          <w:tcPr>
            <w:tcW w:w="990" w:type="dxa"/>
          </w:tcPr>
          <w:p w:rsidR="00F15830" w:rsidRDefault="00F15830">
            <w:pPr>
              <w:pStyle w:val="ConsPlusNormal"/>
              <w:jc w:val="center"/>
            </w:pPr>
            <w:r>
              <w:t>2019</w:t>
            </w:r>
          </w:p>
        </w:tc>
        <w:tc>
          <w:tcPr>
            <w:tcW w:w="1016" w:type="dxa"/>
          </w:tcPr>
          <w:p w:rsidR="00F15830" w:rsidRDefault="00F15830">
            <w:pPr>
              <w:pStyle w:val="ConsPlusNormal"/>
              <w:jc w:val="center"/>
            </w:pPr>
            <w:r>
              <w:t>2020</w:t>
            </w:r>
          </w:p>
        </w:tc>
        <w:tc>
          <w:tcPr>
            <w:tcW w:w="1077" w:type="dxa"/>
          </w:tcPr>
          <w:p w:rsidR="00F15830" w:rsidRDefault="00F15830">
            <w:pPr>
              <w:pStyle w:val="ConsPlusNormal"/>
              <w:jc w:val="center"/>
            </w:pPr>
            <w:r>
              <w:t>2021</w:t>
            </w:r>
          </w:p>
        </w:tc>
        <w:tc>
          <w:tcPr>
            <w:tcW w:w="1020" w:type="dxa"/>
          </w:tcPr>
          <w:p w:rsidR="00F15830" w:rsidRDefault="00F15830">
            <w:pPr>
              <w:pStyle w:val="ConsPlusNormal"/>
              <w:jc w:val="center"/>
            </w:pPr>
            <w:r>
              <w:t>2022</w:t>
            </w:r>
          </w:p>
        </w:tc>
        <w:tc>
          <w:tcPr>
            <w:tcW w:w="1096" w:type="dxa"/>
          </w:tcPr>
          <w:p w:rsidR="00F15830" w:rsidRDefault="00F15830">
            <w:pPr>
              <w:pStyle w:val="ConsPlusNormal"/>
              <w:jc w:val="center"/>
            </w:pPr>
            <w:r>
              <w:t>Итого</w:t>
            </w:r>
          </w:p>
        </w:tc>
      </w:tr>
      <w:tr w:rsidR="00F15830">
        <w:tc>
          <w:tcPr>
            <w:tcW w:w="2268" w:type="dxa"/>
            <w:vMerge/>
            <w:tcBorders>
              <w:top w:val="nil"/>
              <w:bottom w:val="nil"/>
            </w:tcBorders>
          </w:tcPr>
          <w:p w:rsidR="00F15830" w:rsidRDefault="00F15830"/>
        </w:tc>
        <w:tc>
          <w:tcPr>
            <w:tcW w:w="1531" w:type="dxa"/>
          </w:tcPr>
          <w:p w:rsidR="00F15830" w:rsidRDefault="00F15830">
            <w:pPr>
              <w:pStyle w:val="ConsPlusNormal"/>
            </w:pPr>
            <w:r>
              <w:t>местный бюджет</w:t>
            </w:r>
          </w:p>
        </w:tc>
        <w:tc>
          <w:tcPr>
            <w:tcW w:w="1141" w:type="dxa"/>
          </w:tcPr>
          <w:p w:rsidR="00F15830" w:rsidRDefault="00F15830">
            <w:pPr>
              <w:pStyle w:val="ConsPlusNormal"/>
              <w:jc w:val="center"/>
            </w:pPr>
            <w:r>
              <w:t>-</w:t>
            </w:r>
          </w:p>
        </w:tc>
        <w:tc>
          <w:tcPr>
            <w:tcW w:w="1140" w:type="dxa"/>
          </w:tcPr>
          <w:p w:rsidR="00F15830" w:rsidRDefault="00F15830">
            <w:pPr>
              <w:pStyle w:val="ConsPlusNormal"/>
              <w:jc w:val="center"/>
            </w:pPr>
            <w:r>
              <w:t>-</w:t>
            </w:r>
          </w:p>
        </w:tc>
        <w:tc>
          <w:tcPr>
            <w:tcW w:w="1156" w:type="dxa"/>
          </w:tcPr>
          <w:p w:rsidR="00F15830" w:rsidRDefault="00F15830">
            <w:pPr>
              <w:pStyle w:val="ConsPlusNormal"/>
              <w:jc w:val="center"/>
            </w:pPr>
            <w:r>
              <w:t>-</w:t>
            </w:r>
          </w:p>
        </w:tc>
        <w:tc>
          <w:tcPr>
            <w:tcW w:w="1155" w:type="dxa"/>
          </w:tcPr>
          <w:p w:rsidR="00F15830" w:rsidRDefault="00F15830">
            <w:pPr>
              <w:pStyle w:val="ConsPlusNormal"/>
              <w:jc w:val="center"/>
            </w:pPr>
            <w:r>
              <w:t>-</w:t>
            </w:r>
          </w:p>
        </w:tc>
        <w:tc>
          <w:tcPr>
            <w:tcW w:w="990" w:type="dxa"/>
          </w:tcPr>
          <w:p w:rsidR="00F15830" w:rsidRDefault="00F15830">
            <w:pPr>
              <w:pStyle w:val="ConsPlusNormal"/>
              <w:jc w:val="center"/>
            </w:pPr>
            <w:r>
              <w:t>3500</w:t>
            </w:r>
          </w:p>
        </w:tc>
        <w:tc>
          <w:tcPr>
            <w:tcW w:w="1016" w:type="dxa"/>
          </w:tcPr>
          <w:p w:rsidR="00F15830" w:rsidRDefault="00F15830">
            <w:pPr>
              <w:pStyle w:val="ConsPlusNormal"/>
              <w:jc w:val="center"/>
            </w:pPr>
            <w:r>
              <w:t>1500</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96" w:type="dxa"/>
          </w:tcPr>
          <w:p w:rsidR="00F15830" w:rsidRDefault="00F15830">
            <w:pPr>
              <w:pStyle w:val="ConsPlusNormal"/>
              <w:jc w:val="center"/>
            </w:pPr>
            <w:r>
              <w:t>5000</w:t>
            </w:r>
          </w:p>
        </w:tc>
      </w:tr>
      <w:tr w:rsidR="00F15830">
        <w:tblPrEx>
          <w:tblBorders>
            <w:insideH w:val="nil"/>
          </w:tblBorders>
        </w:tblPrEx>
        <w:tc>
          <w:tcPr>
            <w:tcW w:w="2268" w:type="dxa"/>
            <w:vMerge/>
            <w:tcBorders>
              <w:top w:val="nil"/>
              <w:bottom w:val="nil"/>
            </w:tcBorders>
          </w:tcPr>
          <w:p w:rsidR="00F15830" w:rsidRDefault="00F15830"/>
        </w:tc>
        <w:tc>
          <w:tcPr>
            <w:tcW w:w="1531" w:type="dxa"/>
            <w:tcBorders>
              <w:bottom w:val="nil"/>
            </w:tcBorders>
          </w:tcPr>
          <w:p w:rsidR="00F15830" w:rsidRDefault="00F15830">
            <w:pPr>
              <w:pStyle w:val="ConsPlusNormal"/>
            </w:pPr>
            <w:r>
              <w:t>Всего по отдельному мероприятию</w:t>
            </w:r>
          </w:p>
        </w:tc>
        <w:tc>
          <w:tcPr>
            <w:tcW w:w="1141" w:type="dxa"/>
            <w:tcBorders>
              <w:bottom w:val="nil"/>
            </w:tcBorders>
          </w:tcPr>
          <w:p w:rsidR="00F15830" w:rsidRDefault="00F15830">
            <w:pPr>
              <w:pStyle w:val="ConsPlusNormal"/>
              <w:jc w:val="center"/>
            </w:pPr>
            <w:r>
              <w:t>-</w:t>
            </w:r>
          </w:p>
        </w:tc>
        <w:tc>
          <w:tcPr>
            <w:tcW w:w="1140" w:type="dxa"/>
            <w:tcBorders>
              <w:bottom w:val="nil"/>
            </w:tcBorders>
          </w:tcPr>
          <w:p w:rsidR="00F15830" w:rsidRDefault="00F15830">
            <w:pPr>
              <w:pStyle w:val="ConsPlusNormal"/>
              <w:jc w:val="center"/>
            </w:pPr>
            <w:r>
              <w:t>-</w:t>
            </w:r>
          </w:p>
        </w:tc>
        <w:tc>
          <w:tcPr>
            <w:tcW w:w="1156" w:type="dxa"/>
            <w:tcBorders>
              <w:bottom w:val="nil"/>
            </w:tcBorders>
          </w:tcPr>
          <w:p w:rsidR="00F15830" w:rsidRDefault="00F15830">
            <w:pPr>
              <w:pStyle w:val="ConsPlusNormal"/>
              <w:jc w:val="center"/>
            </w:pPr>
            <w:r>
              <w:t>-</w:t>
            </w:r>
          </w:p>
        </w:tc>
        <w:tc>
          <w:tcPr>
            <w:tcW w:w="1155" w:type="dxa"/>
            <w:tcBorders>
              <w:bottom w:val="nil"/>
            </w:tcBorders>
          </w:tcPr>
          <w:p w:rsidR="00F15830" w:rsidRDefault="00F15830">
            <w:pPr>
              <w:pStyle w:val="ConsPlusNormal"/>
              <w:jc w:val="center"/>
            </w:pPr>
            <w:r>
              <w:t>-</w:t>
            </w:r>
          </w:p>
        </w:tc>
        <w:tc>
          <w:tcPr>
            <w:tcW w:w="990" w:type="dxa"/>
            <w:tcBorders>
              <w:bottom w:val="nil"/>
            </w:tcBorders>
          </w:tcPr>
          <w:p w:rsidR="00F15830" w:rsidRDefault="00F15830">
            <w:pPr>
              <w:pStyle w:val="ConsPlusNormal"/>
              <w:jc w:val="center"/>
            </w:pPr>
            <w:r>
              <w:t>3500</w:t>
            </w:r>
          </w:p>
        </w:tc>
        <w:tc>
          <w:tcPr>
            <w:tcW w:w="1016" w:type="dxa"/>
            <w:tcBorders>
              <w:bottom w:val="nil"/>
            </w:tcBorders>
          </w:tcPr>
          <w:p w:rsidR="00F15830" w:rsidRDefault="00F15830">
            <w:pPr>
              <w:pStyle w:val="ConsPlusNormal"/>
              <w:jc w:val="center"/>
            </w:pPr>
            <w:r>
              <w:t>1500</w:t>
            </w:r>
          </w:p>
        </w:tc>
        <w:tc>
          <w:tcPr>
            <w:tcW w:w="1077" w:type="dxa"/>
            <w:tcBorders>
              <w:bottom w:val="nil"/>
            </w:tcBorders>
          </w:tcPr>
          <w:p w:rsidR="00F15830" w:rsidRDefault="00F15830">
            <w:pPr>
              <w:pStyle w:val="ConsPlusNormal"/>
              <w:jc w:val="center"/>
            </w:pPr>
            <w:r>
              <w:t>-</w:t>
            </w:r>
          </w:p>
        </w:tc>
        <w:tc>
          <w:tcPr>
            <w:tcW w:w="1020" w:type="dxa"/>
            <w:tcBorders>
              <w:bottom w:val="nil"/>
            </w:tcBorders>
          </w:tcPr>
          <w:p w:rsidR="00F15830" w:rsidRDefault="00F15830">
            <w:pPr>
              <w:pStyle w:val="ConsPlusNormal"/>
              <w:jc w:val="center"/>
            </w:pPr>
            <w:r>
              <w:t>-</w:t>
            </w:r>
          </w:p>
        </w:tc>
        <w:tc>
          <w:tcPr>
            <w:tcW w:w="1096" w:type="dxa"/>
            <w:tcBorders>
              <w:bottom w:val="nil"/>
            </w:tcBorders>
          </w:tcPr>
          <w:p w:rsidR="00F15830" w:rsidRDefault="00F15830">
            <w:pPr>
              <w:pStyle w:val="ConsPlusNormal"/>
              <w:jc w:val="center"/>
            </w:pPr>
            <w:r>
              <w:t>5000</w:t>
            </w:r>
          </w:p>
        </w:tc>
      </w:tr>
      <w:tr w:rsidR="00F15830">
        <w:tblPrEx>
          <w:tblBorders>
            <w:insideH w:val="nil"/>
          </w:tblBorders>
        </w:tblPrEx>
        <w:tc>
          <w:tcPr>
            <w:tcW w:w="13590" w:type="dxa"/>
            <w:gridSpan w:val="11"/>
            <w:tcBorders>
              <w:top w:val="nil"/>
            </w:tcBorders>
          </w:tcPr>
          <w:p w:rsidR="00F15830" w:rsidRDefault="00F15830">
            <w:pPr>
              <w:pStyle w:val="ConsPlusNormal"/>
              <w:jc w:val="both"/>
            </w:pPr>
            <w:r>
              <w:t xml:space="preserve">(в ред. </w:t>
            </w:r>
            <w:hyperlink r:id="rId55" w:history="1">
              <w:r>
                <w:rPr>
                  <w:color w:val="0000FF"/>
                </w:rPr>
                <w:t>постановления</w:t>
              </w:r>
            </w:hyperlink>
            <w:r>
              <w:t xml:space="preserve"> Администрации города Пскова от 08.10.2019 N 1563)</w:t>
            </w:r>
          </w:p>
        </w:tc>
      </w:tr>
      <w:tr w:rsidR="00F15830">
        <w:tc>
          <w:tcPr>
            <w:tcW w:w="2268" w:type="dxa"/>
            <w:vMerge w:val="restart"/>
          </w:tcPr>
          <w:p w:rsidR="00F15830" w:rsidRDefault="00F15830">
            <w:pPr>
              <w:pStyle w:val="ConsPlusNormal"/>
            </w:pPr>
            <w:r>
              <w:t>Ожидаемые результаты реализации программы</w:t>
            </w:r>
          </w:p>
        </w:tc>
        <w:tc>
          <w:tcPr>
            <w:tcW w:w="11322" w:type="dxa"/>
            <w:gridSpan w:val="10"/>
          </w:tcPr>
          <w:p w:rsidR="00F15830" w:rsidRDefault="00F15830">
            <w:pPr>
              <w:pStyle w:val="ConsPlusNormal"/>
            </w:pPr>
            <w:r>
              <w:t>1. Развитие производственной деятельности субъектов малого и среднего предпринимательства</w:t>
            </w:r>
          </w:p>
        </w:tc>
      </w:tr>
      <w:tr w:rsidR="00F15830">
        <w:tc>
          <w:tcPr>
            <w:tcW w:w="2268" w:type="dxa"/>
            <w:vMerge/>
          </w:tcPr>
          <w:p w:rsidR="00F15830" w:rsidRDefault="00F15830"/>
        </w:tc>
        <w:tc>
          <w:tcPr>
            <w:tcW w:w="11322" w:type="dxa"/>
            <w:gridSpan w:val="10"/>
          </w:tcPr>
          <w:p w:rsidR="00F15830" w:rsidRDefault="00F15830">
            <w:pPr>
              <w:pStyle w:val="ConsPlusNormal"/>
            </w:pPr>
            <w:r>
              <w:t>2. Рост оборота торговли и общественного питания</w:t>
            </w:r>
          </w:p>
        </w:tc>
      </w:tr>
      <w:tr w:rsidR="00F15830">
        <w:tc>
          <w:tcPr>
            <w:tcW w:w="2268" w:type="dxa"/>
            <w:vMerge/>
          </w:tcPr>
          <w:p w:rsidR="00F15830" w:rsidRDefault="00F15830"/>
        </w:tc>
        <w:tc>
          <w:tcPr>
            <w:tcW w:w="11322" w:type="dxa"/>
            <w:gridSpan w:val="10"/>
          </w:tcPr>
          <w:p w:rsidR="00F15830" w:rsidRDefault="00F15830">
            <w:pPr>
              <w:pStyle w:val="ConsPlusNormal"/>
            </w:pPr>
            <w:r>
              <w:t>3. Стимулирование территориального развития города</w:t>
            </w:r>
          </w:p>
        </w:tc>
      </w:tr>
      <w:tr w:rsidR="00F15830">
        <w:tc>
          <w:tcPr>
            <w:tcW w:w="2268" w:type="dxa"/>
            <w:vMerge/>
          </w:tcPr>
          <w:p w:rsidR="00F15830" w:rsidRDefault="00F15830"/>
        </w:tc>
        <w:tc>
          <w:tcPr>
            <w:tcW w:w="11322" w:type="dxa"/>
            <w:gridSpan w:val="10"/>
          </w:tcPr>
          <w:p w:rsidR="00F15830" w:rsidRDefault="00F15830">
            <w:pPr>
              <w:pStyle w:val="ConsPlusNormal"/>
            </w:pPr>
            <w:r>
              <w:t>4. Наличие разработанных Стратегии развития и Плана мероприятий по реализации стратегии</w:t>
            </w:r>
          </w:p>
        </w:tc>
      </w:tr>
    </w:tbl>
    <w:p w:rsidR="00F15830" w:rsidRDefault="00F15830">
      <w:pPr>
        <w:sectPr w:rsidR="00F15830">
          <w:pgSz w:w="16838" w:h="11905" w:orient="landscape"/>
          <w:pgMar w:top="1701" w:right="1134" w:bottom="850" w:left="1134" w:header="0" w:footer="0" w:gutter="0"/>
          <w:cols w:space="720"/>
        </w:sectPr>
      </w:pPr>
    </w:p>
    <w:p w:rsidR="00F15830" w:rsidRDefault="00F15830">
      <w:pPr>
        <w:pStyle w:val="ConsPlusNormal"/>
        <w:jc w:val="both"/>
      </w:pPr>
    </w:p>
    <w:p w:rsidR="00F15830" w:rsidRDefault="00F15830">
      <w:pPr>
        <w:pStyle w:val="ConsPlusTitle"/>
        <w:jc w:val="center"/>
        <w:outlineLvl w:val="1"/>
      </w:pPr>
      <w:r>
        <w:t>II. Характеристика текущего состояния сферы</w:t>
      </w:r>
    </w:p>
    <w:p w:rsidR="00F15830" w:rsidRDefault="00F15830">
      <w:pPr>
        <w:pStyle w:val="ConsPlusTitle"/>
        <w:jc w:val="center"/>
      </w:pPr>
      <w:r>
        <w:t>реализации муниципальной программы</w:t>
      </w:r>
    </w:p>
    <w:p w:rsidR="00F15830" w:rsidRDefault="00F15830">
      <w:pPr>
        <w:pStyle w:val="ConsPlusNormal"/>
        <w:jc w:val="both"/>
      </w:pPr>
    </w:p>
    <w:p w:rsidR="00F15830" w:rsidRDefault="00F15830">
      <w:pPr>
        <w:pStyle w:val="ConsPlusNormal"/>
        <w:ind w:firstLine="540"/>
        <w:jc w:val="both"/>
      </w:pPr>
      <w:r>
        <w:t>Экономическое положение города Пскова в сфере реализации муниципальной программы по итогам 2013 года характеризуется следующими макроэкономическими показателями.</w:t>
      </w:r>
    </w:p>
    <w:p w:rsidR="00F15830" w:rsidRDefault="00F15830">
      <w:pPr>
        <w:pStyle w:val="ConsPlusNormal"/>
        <w:spacing w:before="220"/>
        <w:ind w:firstLine="540"/>
        <w:jc w:val="both"/>
      </w:pPr>
      <w:r>
        <w:t>Объем работ, выполненных крупными и средними организациями по виду экономической деятельности "Строительство", составил 1610,9 млн. рублей, или 108 процентов к 2012 году в фактических ценах.</w:t>
      </w:r>
    </w:p>
    <w:p w:rsidR="00F15830" w:rsidRDefault="00F15830">
      <w:pPr>
        <w:pStyle w:val="ConsPlusNormal"/>
        <w:spacing w:before="220"/>
        <w:ind w:firstLine="540"/>
        <w:jc w:val="both"/>
      </w:pPr>
      <w:r>
        <w:t>Построено и введено в эксплуатацию 130 жилых домов общей площадью 79,5 тыс. кв. метров, что составило 72,3 процента от показателя 2012 года.</w:t>
      </w:r>
    </w:p>
    <w:p w:rsidR="00F15830" w:rsidRDefault="00F15830">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в действующих ценах, по крупным и средним организациям города составил по обрабатывающим производствам - 19824,013 млн. рублей или 100,8 процента к уровню 2012 года.</w:t>
      </w:r>
    </w:p>
    <w:p w:rsidR="00F15830" w:rsidRDefault="00F15830">
      <w:pPr>
        <w:pStyle w:val="ConsPlusNormal"/>
        <w:spacing w:before="220"/>
        <w:ind w:firstLine="540"/>
        <w:jc w:val="both"/>
      </w:pPr>
      <w:r>
        <w:t>Инвестиции в основной капитал по организациям города Пскова (без субъектов малого предпринимательства) в 2013 году составили 6003,6 млн. руб. (темп роста - 71,3%), в 1 квартале 2014 года - 2574,8 млн. руб.</w:t>
      </w:r>
    </w:p>
    <w:p w:rsidR="00F15830" w:rsidRDefault="00F15830">
      <w:pPr>
        <w:pStyle w:val="ConsPlusNormal"/>
        <w:spacing w:before="220"/>
        <w:ind w:firstLine="540"/>
        <w:jc w:val="both"/>
      </w:pPr>
      <w:r>
        <w:t>Оборот розничной торговли крупных и средних организаций составил 18679 млн. рублей, что в действующих ценах на 9,8 процента больше уровня 2012 года.</w:t>
      </w:r>
    </w:p>
    <w:p w:rsidR="00F15830" w:rsidRDefault="00F15830">
      <w:pPr>
        <w:pStyle w:val="ConsPlusNormal"/>
        <w:spacing w:before="220"/>
        <w:ind w:firstLine="540"/>
        <w:jc w:val="both"/>
      </w:pPr>
      <w:r>
        <w:t>В структуре оборота розничной торговли удельный вес пищевых продуктов 2013 году составил 59,2 процента, непродовольственных товаров - 40,8 процента.</w:t>
      </w:r>
    </w:p>
    <w:p w:rsidR="00F15830" w:rsidRDefault="00F15830">
      <w:pPr>
        <w:pStyle w:val="ConsPlusNormal"/>
        <w:spacing w:before="220"/>
        <w:ind w:firstLine="540"/>
        <w:jc w:val="both"/>
      </w:pPr>
      <w:r>
        <w:t>Оборот общественного питания крупных и средних организаций составил 951616,9 тыс. рублей, что в действующих ценах на 31,1 процента больше уровня 2012 года.</w:t>
      </w:r>
    </w:p>
    <w:p w:rsidR="00F15830" w:rsidRDefault="00F15830">
      <w:pPr>
        <w:pStyle w:val="ConsPlusNormal"/>
        <w:spacing w:before="220"/>
        <w:ind w:firstLine="540"/>
        <w:jc w:val="both"/>
      </w:pPr>
      <w:r>
        <w:t>Развитие малого и среднего предпринимательства является важным фактором развития города Пскова и вносит вклад в снижение уровня безработицы, в развитие конкурентной рыночной экономики, повышение доходов бюджета города Пскова, формирование среднего класса.</w:t>
      </w:r>
    </w:p>
    <w:p w:rsidR="00F15830" w:rsidRDefault="00F15830">
      <w:pPr>
        <w:pStyle w:val="ConsPlusNormal"/>
        <w:spacing w:before="220"/>
        <w:ind w:firstLine="540"/>
        <w:jc w:val="both"/>
      </w:pPr>
      <w:r>
        <w:t xml:space="preserve">Развитие малого и среднего предпринимательства за 2009 - 2013 годы в рамках долгосрочной целевой </w:t>
      </w:r>
      <w:hyperlink r:id="rId56" w:history="1">
        <w:r>
          <w:rPr>
            <w:color w:val="0000FF"/>
          </w:rPr>
          <w:t>программы</w:t>
        </w:r>
      </w:hyperlink>
      <w:r>
        <w:t xml:space="preserve"> "Содействие развитию малого и среднего предпринимательства города Пскова на 2009 - 2013 годы" и муниципальной </w:t>
      </w:r>
      <w:hyperlink r:id="rId57" w:history="1">
        <w:r>
          <w:rPr>
            <w:color w:val="0000FF"/>
          </w:rPr>
          <w:t>программы</w:t>
        </w:r>
      </w:hyperlink>
      <w:r>
        <w:t xml:space="preserve"> "Содействие развитию малого и среднего предпринимательства города Пскова на 2013 - 2015 годы" характеризуется следующими основными результатами.</w:t>
      </w:r>
    </w:p>
    <w:p w:rsidR="00F15830" w:rsidRDefault="00F15830">
      <w:pPr>
        <w:pStyle w:val="ConsPlusNormal"/>
        <w:spacing w:before="220"/>
        <w:ind w:firstLine="540"/>
        <w:jc w:val="both"/>
      </w:pPr>
      <w:r>
        <w:t>В городе Пскове в 2010 году создан и функционирует бизнес-инкубатор, который осуществляет поддержку начинающих субъектов малого предпринимательства на ранней стадии их деятельности путем предоставления в аренду нежилых офисных помещений и оказания консультационных, бухгалтерских, юридических и прочих услуг.</w:t>
      </w:r>
    </w:p>
    <w:p w:rsidR="00F15830" w:rsidRDefault="00F15830">
      <w:pPr>
        <w:pStyle w:val="ConsPlusNormal"/>
        <w:spacing w:before="220"/>
        <w:ind w:firstLine="540"/>
        <w:jc w:val="both"/>
      </w:pPr>
      <w:r>
        <w:t>В целях повышения конкурентоспособности предприятий города Пскова и обновления их материально-технической базы предоставлена возможность получения субъектами малого и среднего предпринимательства субсидий на возмещение (софинансирование) затрат по направлениям: уплата процентов по кредитам, подключение к инженерным сетям, приобретение оборудования для развития и модернизации производства товаров. Кроме того, предоставлялись гранты начинающим предпринимателям.</w:t>
      </w:r>
    </w:p>
    <w:p w:rsidR="00F15830" w:rsidRDefault="00F15830">
      <w:pPr>
        <w:pStyle w:val="ConsPlusNormal"/>
        <w:spacing w:before="220"/>
        <w:ind w:firstLine="540"/>
        <w:jc w:val="both"/>
      </w:pPr>
      <w:r>
        <w:t xml:space="preserve">Принятые меры способствовали вкладу г. Пскова в развитие малого и среднего </w:t>
      </w:r>
      <w:r>
        <w:lastRenderedPageBreak/>
        <w:t>предпринимательства в Псковской области: при сравнении показателей на 1 января 2013 г. с данными на 1 января 2009 г. наблюдается увеличение количества субъектов среднего предпринимательства в 1,3 раза; количества субъектов малого предпринимательства - в 2,3 раза; оборот предприятий малого и среднего предпринимательства увеличился в 1,35 раза.</w:t>
      </w:r>
    </w:p>
    <w:p w:rsidR="00F15830" w:rsidRDefault="00F15830">
      <w:pPr>
        <w:pStyle w:val="ConsPlusNormal"/>
        <w:spacing w:before="220"/>
        <w:ind w:firstLine="540"/>
        <w:jc w:val="both"/>
      </w:pPr>
      <w:r>
        <w:t>Вместе с тем остается нерешенным ряд проблем: сложность в привлечении заемных финансовых ресурсов субъектами предпринимательства, недостаточный уровень развития инфраструктуры поддержки субъектов малого и среднего предпринимательства, недостаточный уровень инвестиционной активности малых и средних предприятий.</w:t>
      </w:r>
    </w:p>
    <w:p w:rsidR="00F15830" w:rsidRDefault="00F15830">
      <w:pPr>
        <w:pStyle w:val="ConsPlusNormal"/>
        <w:spacing w:before="220"/>
        <w:ind w:firstLine="540"/>
        <w:jc w:val="both"/>
      </w:pPr>
      <w:r>
        <w:t xml:space="preserve">На решение указанных проблем, а также комплексное развитие малого и среднего предпринимательства направлена задача "Совершенствование условий для развития предпринимательства в городе Пскове", реализуемая посредством </w:t>
      </w:r>
      <w:hyperlink w:anchor="P1132" w:history="1">
        <w:r>
          <w:rPr>
            <w:color w:val="0000FF"/>
          </w:rPr>
          <w:t>подпрограммы 1</w:t>
        </w:r>
      </w:hyperlink>
      <w:r>
        <w:t xml:space="preserve"> "Содействие развитию малого и среднего предпринимательства города Пскова".</w:t>
      </w:r>
    </w:p>
    <w:p w:rsidR="00F15830" w:rsidRDefault="00F15830">
      <w:pPr>
        <w:pStyle w:val="ConsPlusNormal"/>
        <w:spacing w:before="220"/>
        <w:ind w:firstLine="540"/>
        <w:jc w:val="both"/>
      </w:pPr>
      <w:r>
        <w:t>В сфере торговли, общественного питания и бытового обслуживания г. Пскова занято свыше 22 тысяч человек.</w:t>
      </w:r>
    </w:p>
    <w:p w:rsidR="00F15830" w:rsidRDefault="00F15830">
      <w:pPr>
        <w:pStyle w:val="ConsPlusNormal"/>
        <w:spacing w:before="220"/>
        <w:ind w:firstLine="540"/>
        <w:jc w:val="both"/>
      </w:pPr>
      <w:r>
        <w:t>Развитие сетевой торговли, открытие новых специализированных магазинов создали серьезную конкуренцию торговле на рынках. В последние годы удельный вес реализации товаров через рынки значительно снизился.</w:t>
      </w:r>
    </w:p>
    <w:p w:rsidR="00F15830" w:rsidRDefault="00F15830">
      <w:pPr>
        <w:pStyle w:val="ConsPlusNormal"/>
        <w:spacing w:before="220"/>
        <w:ind w:firstLine="540"/>
        <w:jc w:val="both"/>
      </w:pPr>
      <w:r>
        <w:t>Развитие инфраструктуры потребительского рынка товаров и услуг города в сложившихся социально-экономических условиях имело свои особенности: за счет нового строительства, перепрофилирования, освоения дополнительных площадей введено в эксплуатацию 24 новых магазина, из них за счет строительства (в домах-новостройках), 8 предприятий общественного питания.</w:t>
      </w:r>
    </w:p>
    <w:p w:rsidR="00F15830" w:rsidRDefault="00F15830">
      <w:pPr>
        <w:pStyle w:val="ConsPlusNormal"/>
        <w:spacing w:before="220"/>
        <w:ind w:firstLine="540"/>
        <w:jc w:val="both"/>
      </w:pPr>
      <w:r>
        <w:t>Инфраструктура потребительского рынка города в 2013 году пополнилась новыми современными форматами предприятий общественного питания. Открыто и реконструировано 11 предприятий общественного питания.</w:t>
      </w:r>
    </w:p>
    <w:p w:rsidR="00F15830" w:rsidRDefault="00F15830">
      <w:pPr>
        <w:pStyle w:val="ConsPlusNormal"/>
        <w:spacing w:before="220"/>
        <w:ind w:firstLine="540"/>
        <w:jc w:val="both"/>
      </w:pPr>
      <w:r>
        <w:t>Несмотря на активное развитие форматов торговли нестационарная мелкорозничная торговля продолжает занимать в торговой инфраструктуре особое место. В 2013 году в соответствии с утвержденной схемой размещения на территории города Пскова были размещены 490 павильонов и киосков.</w:t>
      </w:r>
    </w:p>
    <w:p w:rsidR="00F15830" w:rsidRDefault="00F15830">
      <w:pPr>
        <w:pStyle w:val="ConsPlusNormal"/>
        <w:spacing w:before="220"/>
        <w:ind w:firstLine="540"/>
        <w:jc w:val="both"/>
      </w:pPr>
      <w:r>
        <w:t>В настоящее время на территории города Пскова организован 1 универсальный розничный рынок, 5 торгово-ярмарочных площадок.</w:t>
      </w:r>
    </w:p>
    <w:p w:rsidR="00F15830" w:rsidRDefault="00F15830">
      <w:pPr>
        <w:pStyle w:val="ConsPlusNormal"/>
        <w:spacing w:before="220"/>
        <w:ind w:firstLine="540"/>
        <w:jc w:val="both"/>
      </w:pPr>
      <w:r>
        <w:t>С целью ликвидации в неустановленных местах и создания условий торговли для малого бизнеса, а также реализации сельхозпродукции, выращенной на приусадебных участках горожанами, Администрацией города Пскова организованы муниципальные торгово-ярмарочные площадки.</w:t>
      </w:r>
    </w:p>
    <w:p w:rsidR="00F15830" w:rsidRDefault="00F15830">
      <w:pPr>
        <w:pStyle w:val="ConsPlusNormal"/>
        <w:spacing w:before="220"/>
        <w:ind w:firstLine="540"/>
        <w:jc w:val="both"/>
      </w:pPr>
      <w:r>
        <w:t>В рамках добрососедских отношений и приграничного сотрудничества продолжается сотрудничество между городами Псков и Витебск в области торговли. В 2013 году организовано 22 ярмарки белорусских товаропроизводителей.</w:t>
      </w:r>
    </w:p>
    <w:p w:rsidR="00F15830" w:rsidRDefault="00F15830">
      <w:pPr>
        <w:pStyle w:val="ConsPlusNormal"/>
        <w:spacing w:before="220"/>
        <w:ind w:firstLine="540"/>
        <w:jc w:val="both"/>
      </w:pPr>
      <w:r>
        <w:t>В 2013 году рассмотрено 852 письменных и устных обращения потребителей по нарушениям в сфере торговли и оказания услуг.</w:t>
      </w:r>
    </w:p>
    <w:p w:rsidR="00F15830" w:rsidRDefault="00F15830">
      <w:pPr>
        <w:pStyle w:val="ConsPlusNormal"/>
        <w:spacing w:before="220"/>
        <w:ind w:firstLine="540"/>
        <w:jc w:val="both"/>
      </w:pPr>
      <w:r>
        <w:t>Однако несмотря на положительные тенденции развития потребительского рынка города Пскова существует и ряд актуальных проблем:</w:t>
      </w:r>
    </w:p>
    <w:p w:rsidR="00F15830" w:rsidRDefault="00F15830">
      <w:pPr>
        <w:pStyle w:val="ConsPlusNormal"/>
        <w:spacing w:before="220"/>
        <w:ind w:firstLine="540"/>
        <w:jc w:val="both"/>
      </w:pPr>
      <w:r>
        <w:t xml:space="preserve">1. Отсутствие заинтересованности у субъектов малого предпринимательства, </w:t>
      </w:r>
      <w:r>
        <w:lastRenderedPageBreak/>
        <w:t>осуществляющих торговую деятельность на территории города Пскова, в размещении торговых объектов в отдаленных районах города. В связи с чем - недостаточные обеспеченность населения торговыми площадями и количество магазинов "шаговой доступности".</w:t>
      </w:r>
    </w:p>
    <w:p w:rsidR="00F15830" w:rsidRDefault="00F15830">
      <w:pPr>
        <w:pStyle w:val="ConsPlusNormal"/>
        <w:spacing w:before="220"/>
        <w:ind w:firstLine="540"/>
        <w:jc w:val="both"/>
      </w:pPr>
      <w:r>
        <w:t>2. Закрытие нестационарных торговых объектов (павильоны, киоски) в центральных районах города, а также отсутствие возможности у субъектов малого предпринимательства осуществлять деятельность в стационарных торговых объектах (отделы в супермаркетах, гипермаркетах, магазины в жилых домах) приводят к появлению мест несанкционированной торговли.</w:t>
      </w:r>
    </w:p>
    <w:p w:rsidR="00F15830" w:rsidRDefault="00F15830">
      <w:pPr>
        <w:pStyle w:val="ConsPlusNormal"/>
        <w:spacing w:before="220"/>
        <w:ind w:firstLine="540"/>
        <w:jc w:val="both"/>
      </w:pPr>
      <w:r>
        <w:t>Несанкционированная торговля - это негативное социальное явление, несущее немалый вред жителям города, без соблюдения даже элементарных санитарных норм и правил, без документов, подтверждающих безопасность продуктов питания и промышленных товаров.</w:t>
      </w:r>
    </w:p>
    <w:p w:rsidR="00F15830" w:rsidRDefault="00F15830">
      <w:pPr>
        <w:pStyle w:val="ConsPlusNormal"/>
        <w:spacing w:before="220"/>
        <w:ind w:firstLine="540"/>
        <w:jc w:val="both"/>
      </w:pPr>
      <w:r>
        <w:t>Для развития потребительского рынка города Пскова необходима реализация комплекса мер, направленных на стимулирование дальнейшего развития торговой инфраструктуры и решение отраслевых проблем.</w:t>
      </w:r>
    </w:p>
    <w:p w:rsidR="00F15830" w:rsidRDefault="00F15830">
      <w:pPr>
        <w:pStyle w:val="ConsPlusNormal"/>
        <w:spacing w:before="220"/>
        <w:ind w:firstLine="540"/>
        <w:jc w:val="both"/>
      </w:pPr>
      <w:r>
        <w:t xml:space="preserve">На решение указанных проблем направлена задача "Развитие сферы торговли для наиболее полного удовлетворения потребностей населения в товарах и услугах", реализуемая посредством </w:t>
      </w:r>
      <w:hyperlink w:anchor="P1630" w:history="1">
        <w:r>
          <w:rPr>
            <w:color w:val="0000FF"/>
          </w:rPr>
          <w:t>подпрограммы 2</w:t>
        </w:r>
      </w:hyperlink>
      <w:r>
        <w:t xml:space="preserve"> "Создание условий для обеспечения населения города Пскова услугами торговли, общественного питания".</w:t>
      </w:r>
    </w:p>
    <w:p w:rsidR="00F15830" w:rsidRDefault="00F15830">
      <w:pPr>
        <w:pStyle w:val="ConsPlusNormal"/>
        <w:spacing w:before="220"/>
        <w:ind w:firstLine="540"/>
        <w:jc w:val="both"/>
      </w:pPr>
      <w:r>
        <w:t>Работа в области градостроительной деятельности на территории муниципального образования "Город Псков" обеспечивает устойчивое развитие территорий на основе территориального планирования и градостроительного зонирования.</w:t>
      </w:r>
    </w:p>
    <w:p w:rsidR="00F15830" w:rsidRDefault="00F15830">
      <w:pPr>
        <w:pStyle w:val="ConsPlusNormal"/>
        <w:spacing w:before="22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F15830" w:rsidRDefault="00F15830">
      <w:pPr>
        <w:pStyle w:val="ConsPlusNormal"/>
        <w:spacing w:before="220"/>
        <w:ind w:firstLine="540"/>
        <w:jc w:val="both"/>
      </w:pPr>
      <w:r>
        <w:t xml:space="preserve">Градостроительным </w:t>
      </w:r>
      <w:hyperlink r:id="rId58" w:history="1">
        <w:r>
          <w:rPr>
            <w:color w:val="0000FF"/>
          </w:rPr>
          <w:t>кодексом</w:t>
        </w:r>
      </w:hyperlink>
      <w:r>
        <w:t xml:space="preserve"> Российской Федерации определено, что с 31 декабря 2013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F15830" w:rsidRDefault="00F15830">
      <w:pPr>
        <w:pStyle w:val="ConsPlusNormal"/>
        <w:spacing w:before="220"/>
        <w:ind w:firstLine="540"/>
        <w:jc w:val="both"/>
      </w:pPr>
      <w:r>
        <w:t xml:space="preserve">Недостаточное количество разработанных на основе Генерального плана и </w:t>
      </w:r>
      <w:hyperlink r:id="rId59" w:history="1">
        <w:r>
          <w:rPr>
            <w:color w:val="0000FF"/>
          </w:rPr>
          <w:t>Правил</w:t>
        </w:r>
      </w:hyperlink>
      <w:r>
        <w:t xml:space="preserve"> землепользования и застройки города Пскова проектов планировки территорий приводит в реальных условиях к необходимости принятия ответственных градостроительных решений на материалах, не соответствующих современным социально-экономическим и правовым условиям.</w:t>
      </w:r>
    </w:p>
    <w:p w:rsidR="00F15830" w:rsidRDefault="00F15830">
      <w:pPr>
        <w:pStyle w:val="ConsPlusNormal"/>
        <w:spacing w:before="220"/>
        <w:ind w:firstLine="540"/>
        <w:jc w:val="both"/>
      </w:pPr>
      <w:r>
        <w:t>На решение данной проблемы направлено отдельное мероприятие "Обеспечение градостроительной деятельности на территории муниципального образования "Город Псков".</w:t>
      </w:r>
    </w:p>
    <w:p w:rsidR="00F15830" w:rsidRDefault="00F15830">
      <w:pPr>
        <w:pStyle w:val="ConsPlusNormal"/>
        <w:jc w:val="both"/>
      </w:pPr>
      <w:r>
        <w:t xml:space="preserve">(в ред. </w:t>
      </w:r>
      <w:hyperlink r:id="rId60" w:history="1">
        <w:r>
          <w:rPr>
            <w:color w:val="0000FF"/>
          </w:rPr>
          <w:t>постановления</w:t>
        </w:r>
      </w:hyperlink>
      <w:r>
        <w:t xml:space="preserve"> Администрации города Пскова от 08.12.2016 N 1631)</w:t>
      </w:r>
    </w:p>
    <w:p w:rsidR="00F15830" w:rsidRDefault="00F15830">
      <w:pPr>
        <w:pStyle w:val="ConsPlusNormal"/>
        <w:spacing w:before="220"/>
        <w:ind w:firstLine="540"/>
        <w:jc w:val="both"/>
      </w:pPr>
      <w:r>
        <w:t>Обоснованием (критериями) выбора задач для муниципальной программы является не только необходимость их направленности на преодоление проблем достижения цели программы, указанных выше, но также необходимость учета существующих рисков, ограничивающих успешную деятельность Администрации города в сфере реализации муниципальной программы.</w:t>
      </w:r>
    </w:p>
    <w:p w:rsidR="00F15830" w:rsidRDefault="00F15830">
      <w:pPr>
        <w:pStyle w:val="ConsPlusNormal"/>
        <w:spacing w:before="220"/>
        <w:ind w:firstLine="540"/>
        <w:jc w:val="both"/>
      </w:pPr>
      <w:r>
        <w:t xml:space="preserve">Исходя из этого, направления достижения цели, в рамках которых сформированы задачи программы, определены, в том числе, с учетом возможностей Администрации города Пскова, которые ограничены наличием определенных факторов, в том числе недостаточной ресурсной (кадровой) обеспеченностью для более масштабной деятельности в рамках содействия </w:t>
      </w:r>
      <w:r>
        <w:lastRenderedPageBreak/>
        <w:t>"экономическому развитию города и инвестиционной деятельности".</w:t>
      </w:r>
    </w:p>
    <w:p w:rsidR="00F15830" w:rsidRDefault="00F15830">
      <w:pPr>
        <w:pStyle w:val="ConsPlusNormal"/>
        <w:spacing w:before="220"/>
        <w:ind w:firstLine="540"/>
        <w:jc w:val="both"/>
      </w:pPr>
      <w:r>
        <w:t>Кроме того, необходимо учитывать значительную степень организационных, управленческих и финансовых рисков (недофинансирование программы и деятельности Администрации города Пскова в сфере реализации программы), которые будут оказывать решающее негативное влияние на результаты выполнения программы.</w:t>
      </w:r>
    </w:p>
    <w:p w:rsidR="00F15830" w:rsidRDefault="00F15830">
      <w:pPr>
        <w:pStyle w:val="ConsPlusNormal"/>
        <w:spacing w:before="220"/>
        <w:ind w:firstLine="540"/>
        <w:jc w:val="both"/>
      </w:pPr>
      <w:r>
        <w:t>Одной из главных причин финансовых рисков может являться недостаточное согласование бюджетного и экономического планирования - разрыв между задачами муниципальной программы и планируемыми финансовыми ресурсами, который делает эти задачи невыполнимыми. В этом случае может потребоваться значительная корректировка задач, а значит и соответствующих подпрограмм, основных мероприятий или других параметров программы.</w:t>
      </w:r>
    </w:p>
    <w:p w:rsidR="00F15830" w:rsidRDefault="00F15830">
      <w:pPr>
        <w:pStyle w:val="ConsPlusNormal"/>
        <w:spacing w:before="220"/>
        <w:ind w:firstLine="540"/>
        <w:jc w:val="both"/>
      </w:pPr>
      <w:r>
        <w:t>Показатели (индикаторы) реализации муниципальной программы оцениваются на двух уровнях:</w:t>
      </w:r>
    </w:p>
    <w:p w:rsidR="00F15830" w:rsidRDefault="00F15830">
      <w:pPr>
        <w:pStyle w:val="ConsPlusNormal"/>
        <w:spacing w:before="220"/>
        <w:ind w:firstLine="540"/>
        <w:jc w:val="both"/>
      </w:pPr>
      <w:r>
        <w:t>- в целом по муниципальной программе (общие показатели - показатели достижения цели программы);</w:t>
      </w:r>
    </w:p>
    <w:p w:rsidR="00F15830" w:rsidRDefault="00F15830">
      <w:pPr>
        <w:pStyle w:val="ConsPlusNormal"/>
        <w:spacing w:before="220"/>
        <w:ind w:firstLine="540"/>
        <w:jc w:val="both"/>
      </w:pPr>
      <w:r>
        <w:t>- по каждой из подпрограмм муниципальной программы (частные показатели).</w:t>
      </w:r>
    </w:p>
    <w:p w:rsidR="00F15830" w:rsidRDefault="00F15830">
      <w:pPr>
        <w:pStyle w:val="ConsPlusNormal"/>
        <w:spacing w:before="220"/>
        <w:ind w:firstLine="540"/>
        <w:jc w:val="both"/>
      </w:pPr>
      <w:r>
        <w:t>Показатели (индикаторы) предназначены для оценки наиболее существенных результатов реализации муниципальной программы, в том числе включенных в нее подпрограмм.</w:t>
      </w:r>
    </w:p>
    <w:p w:rsidR="00F15830" w:rsidRDefault="00F15830">
      <w:pPr>
        <w:pStyle w:val="ConsPlusNormal"/>
        <w:spacing w:before="220"/>
        <w:ind w:firstLine="540"/>
        <w:jc w:val="both"/>
      </w:pPr>
      <w:r>
        <w:t>К показателям достижения цели муниципальной программы относятся:</w:t>
      </w:r>
    </w:p>
    <w:p w:rsidR="00F15830" w:rsidRDefault="00F15830">
      <w:pPr>
        <w:pStyle w:val="ConsPlusNormal"/>
        <w:jc w:val="both"/>
      </w:pPr>
      <w:r>
        <w:t xml:space="preserve">(в ред. </w:t>
      </w:r>
      <w:hyperlink r:id="rId61" w:history="1">
        <w:r>
          <w:rPr>
            <w:color w:val="0000FF"/>
          </w:rPr>
          <w:t>постановления</w:t>
        </w:r>
      </w:hyperlink>
      <w:r>
        <w:t xml:space="preserve"> Администрации города Пскова от 10.08.2015 N 1744)</w:t>
      </w:r>
    </w:p>
    <w:p w:rsidR="00F15830" w:rsidRDefault="00F15830">
      <w:pPr>
        <w:pStyle w:val="ConsPlusNormal"/>
        <w:spacing w:before="220"/>
        <w:ind w:firstLine="540"/>
        <w:jc w:val="both"/>
      </w:pPr>
      <w:r>
        <w:t>1. Доля достигнутых целевых индикаторов муниципальной программы.</w:t>
      </w:r>
    </w:p>
    <w:p w:rsidR="00F15830" w:rsidRDefault="00F15830">
      <w:pPr>
        <w:pStyle w:val="ConsPlusNormal"/>
        <w:jc w:val="both"/>
      </w:pPr>
      <w:r>
        <w:t xml:space="preserve">(в ред. </w:t>
      </w:r>
      <w:hyperlink r:id="rId62" w:history="1">
        <w:r>
          <w:rPr>
            <w:color w:val="0000FF"/>
          </w:rPr>
          <w:t>постановления</w:t>
        </w:r>
      </w:hyperlink>
      <w:r>
        <w:t xml:space="preserve"> Администрации города Пскова от 10.08.2015 N 1744)</w:t>
      </w:r>
    </w:p>
    <w:p w:rsidR="00F15830" w:rsidRDefault="00F15830">
      <w:pPr>
        <w:pStyle w:val="ConsPlusNormal"/>
        <w:spacing w:before="220"/>
        <w:ind w:firstLine="540"/>
        <w:jc w:val="both"/>
      </w:pPr>
      <w:r>
        <w:t>2. Доля субсидий, направленных на развитие производственной деятельности субъектов малого и среднего предпринимательства.</w:t>
      </w:r>
    </w:p>
    <w:p w:rsidR="00F15830" w:rsidRDefault="00F15830">
      <w:pPr>
        <w:pStyle w:val="ConsPlusNormal"/>
        <w:jc w:val="both"/>
      </w:pPr>
      <w:r>
        <w:t xml:space="preserve">(в ред. </w:t>
      </w:r>
      <w:hyperlink r:id="rId63" w:history="1">
        <w:r>
          <w:rPr>
            <w:color w:val="0000FF"/>
          </w:rPr>
          <w:t>постановления</w:t>
        </w:r>
      </w:hyperlink>
      <w:r>
        <w:t xml:space="preserve"> Администрации города Пскова от 10.08.2015 N 1744)</w:t>
      </w:r>
    </w:p>
    <w:p w:rsidR="00F15830" w:rsidRDefault="00F15830">
      <w:pPr>
        <w:pStyle w:val="ConsPlusNormal"/>
        <w:spacing w:before="220"/>
        <w:ind w:firstLine="540"/>
        <w:jc w:val="both"/>
      </w:pPr>
      <w:r>
        <w:t>2.1. Количество субъектов малого и среднего предпринимательства, получивших муниципальную поддержку.</w:t>
      </w:r>
    </w:p>
    <w:p w:rsidR="00F15830" w:rsidRDefault="00F15830">
      <w:pPr>
        <w:pStyle w:val="ConsPlusNormal"/>
        <w:jc w:val="both"/>
      </w:pPr>
      <w:r>
        <w:t xml:space="preserve">(п. 2.1 введен </w:t>
      </w:r>
      <w:hyperlink r:id="rId64" w:history="1">
        <w:r>
          <w:rPr>
            <w:color w:val="0000FF"/>
          </w:rPr>
          <w:t>постановлением</w:t>
        </w:r>
      </w:hyperlink>
      <w:r>
        <w:t xml:space="preserve"> Администрации города Пскова от 29.10.2018 N 1647)</w:t>
      </w:r>
    </w:p>
    <w:p w:rsidR="00F15830" w:rsidRDefault="00F15830">
      <w:pPr>
        <w:pStyle w:val="ConsPlusNormal"/>
        <w:spacing w:before="220"/>
        <w:ind w:firstLine="540"/>
        <w:jc w:val="both"/>
      </w:pPr>
      <w:r>
        <w:t>3. Темп роста оборота общественного питания.</w:t>
      </w:r>
    </w:p>
    <w:p w:rsidR="00F15830" w:rsidRDefault="00F15830">
      <w:pPr>
        <w:pStyle w:val="ConsPlusNormal"/>
        <w:jc w:val="both"/>
      </w:pPr>
      <w:r>
        <w:t xml:space="preserve">(в ред. </w:t>
      </w:r>
      <w:hyperlink r:id="rId65" w:history="1">
        <w:r>
          <w:rPr>
            <w:color w:val="0000FF"/>
          </w:rPr>
          <w:t>постановления</w:t>
        </w:r>
      </w:hyperlink>
      <w:r>
        <w:t xml:space="preserve"> Администрации города Пскова от 10.08.2015 N 1744)</w:t>
      </w:r>
    </w:p>
    <w:p w:rsidR="00F15830" w:rsidRDefault="00F15830">
      <w:pPr>
        <w:pStyle w:val="ConsPlusNormal"/>
        <w:spacing w:before="220"/>
        <w:ind w:firstLine="540"/>
        <w:jc w:val="both"/>
      </w:pPr>
      <w:r>
        <w:t>4. Темп роста оборота розничной торговли.</w:t>
      </w:r>
    </w:p>
    <w:p w:rsidR="00F15830" w:rsidRDefault="00F15830">
      <w:pPr>
        <w:pStyle w:val="ConsPlusNormal"/>
        <w:jc w:val="both"/>
      </w:pPr>
      <w:r>
        <w:t xml:space="preserve">(в ред. </w:t>
      </w:r>
      <w:hyperlink r:id="rId66" w:history="1">
        <w:r>
          <w:rPr>
            <w:color w:val="0000FF"/>
          </w:rPr>
          <w:t>постановления</w:t>
        </w:r>
      </w:hyperlink>
      <w:r>
        <w:t xml:space="preserve"> Администрации города Пскова от 10.08.2015 N 1744)</w:t>
      </w:r>
    </w:p>
    <w:p w:rsidR="00F15830" w:rsidRDefault="00F15830">
      <w:pPr>
        <w:pStyle w:val="ConsPlusNormal"/>
        <w:spacing w:before="220"/>
        <w:ind w:firstLine="540"/>
        <w:jc w:val="both"/>
      </w:pPr>
      <w:r>
        <w:t xml:space="preserve">5. Исключен. - </w:t>
      </w:r>
      <w:hyperlink r:id="rId67" w:history="1">
        <w:r>
          <w:rPr>
            <w:color w:val="0000FF"/>
          </w:rPr>
          <w:t>Постановление</w:t>
        </w:r>
      </w:hyperlink>
      <w:r>
        <w:t xml:space="preserve"> Администрации города Пскова от 08.12.2016 N 1631.</w:t>
      </w:r>
    </w:p>
    <w:p w:rsidR="00F15830" w:rsidRDefault="00F15830">
      <w:pPr>
        <w:pStyle w:val="ConsPlusNormal"/>
        <w:spacing w:before="220"/>
        <w:ind w:firstLine="540"/>
        <w:jc w:val="both"/>
      </w:pPr>
      <w:r>
        <w:t>6.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p w:rsidR="00F15830" w:rsidRDefault="00F15830">
      <w:pPr>
        <w:pStyle w:val="ConsPlusNormal"/>
        <w:jc w:val="both"/>
      </w:pPr>
      <w:r>
        <w:t xml:space="preserve">(в ред. </w:t>
      </w:r>
      <w:hyperlink r:id="rId68" w:history="1">
        <w:r>
          <w:rPr>
            <w:color w:val="0000FF"/>
          </w:rPr>
          <w:t>постановления</w:t>
        </w:r>
      </w:hyperlink>
      <w:r>
        <w:t xml:space="preserve"> Администрации города Пскова от 10.08.2015 N 1744)</w:t>
      </w:r>
    </w:p>
    <w:p w:rsidR="00F15830" w:rsidRDefault="00F15830">
      <w:pPr>
        <w:pStyle w:val="ConsPlusNormal"/>
        <w:spacing w:before="220"/>
        <w:ind w:firstLine="540"/>
        <w:jc w:val="both"/>
      </w:pPr>
      <w:r>
        <w:t>7. Наличие условий для стратегического управления развитием города.</w:t>
      </w:r>
    </w:p>
    <w:p w:rsidR="00F15830" w:rsidRDefault="00F15830">
      <w:pPr>
        <w:pStyle w:val="ConsPlusNormal"/>
        <w:jc w:val="both"/>
      </w:pPr>
      <w:r>
        <w:t xml:space="preserve">(п. 7 введен </w:t>
      </w:r>
      <w:hyperlink r:id="rId69" w:history="1">
        <w:r>
          <w:rPr>
            <w:color w:val="0000FF"/>
          </w:rPr>
          <w:t>постановлением</w:t>
        </w:r>
      </w:hyperlink>
      <w:r>
        <w:t xml:space="preserve"> Администрации города Пскова от 29.10.2018 N 1643)</w:t>
      </w:r>
    </w:p>
    <w:p w:rsidR="00F15830" w:rsidRDefault="00F15830">
      <w:pPr>
        <w:pStyle w:val="ConsPlusNormal"/>
        <w:spacing w:before="220"/>
        <w:ind w:firstLine="540"/>
        <w:jc w:val="both"/>
      </w:pPr>
      <w:r>
        <w:t xml:space="preserve">8. Наличие реализованного проекта "Поддержка малого и среднего предпринимательства в сфере ремесленничества" Программы приграничного сотрудничества "Россия - Эстония 2014 - </w:t>
      </w:r>
      <w:r>
        <w:lastRenderedPageBreak/>
        <w:t>2020".</w:t>
      </w:r>
    </w:p>
    <w:p w:rsidR="00F15830" w:rsidRDefault="00F15830">
      <w:pPr>
        <w:pStyle w:val="ConsPlusNormal"/>
        <w:jc w:val="both"/>
      </w:pPr>
      <w:r>
        <w:t xml:space="preserve">(п. 8 введен </w:t>
      </w:r>
      <w:hyperlink r:id="rId70" w:history="1">
        <w:r>
          <w:rPr>
            <w:color w:val="0000FF"/>
          </w:rPr>
          <w:t>постановлением</w:t>
        </w:r>
      </w:hyperlink>
      <w:r>
        <w:t xml:space="preserve"> Администрации города Пскова от 29.10.2018 N 1647)</w:t>
      </w:r>
    </w:p>
    <w:p w:rsidR="00F15830" w:rsidRDefault="00F15830">
      <w:pPr>
        <w:pStyle w:val="ConsPlusNormal"/>
        <w:spacing w:before="220"/>
        <w:ind w:firstLine="540"/>
        <w:jc w:val="both"/>
      </w:pPr>
      <w:r>
        <w:t xml:space="preserve">Прогнозные значения показателей (индикаторов) достижения целей и уровня решения задач муниципальной программы приведены в </w:t>
      </w:r>
      <w:hyperlink w:anchor="P616" w:history="1">
        <w:r>
          <w:rPr>
            <w:color w:val="0000FF"/>
          </w:rPr>
          <w:t>приложении 1</w:t>
        </w:r>
      </w:hyperlink>
      <w:r>
        <w:t xml:space="preserve"> к муниципальной программе.</w:t>
      </w:r>
    </w:p>
    <w:p w:rsidR="00F15830" w:rsidRDefault="00F15830">
      <w:pPr>
        <w:pStyle w:val="ConsPlusNormal"/>
        <w:spacing w:before="220"/>
        <w:ind w:firstLine="540"/>
        <w:jc w:val="both"/>
      </w:pPr>
      <w:r>
        <w:t>Несмотря на позитивные тенденции последнего времени, сохраняется высокая степень неопределенности относительного того, как и какими темпами будет проходить восстановление мировой экономики после периода глубокой глобальной рецессии, что вызывает наличие определенных рисков в сфере реализации программы.</w:t>
      </w:r>
    </w:p>
    <w:p w:rsidR="00F15830" w:rsidRDefault="00F15830">
      <w:pPr>
        <w:pStyle w:val="ConsPlusNormal"/>
        <w:spacing w:before="220"/>
        <w:ind w:firstLine="540"/>
        <w:jc w:val="both"/>
      </w:pPr>
      <w:r>
        <w:t xml:space="preserve">Существует риск неполучения от Псковской области необходимых средств на реализацию мер поддержки малого и среднего предпринимательства. В этом случае финансирование ряда мероприятий </w:t>
      </w:r>
      <w:hyperlink w:anchor="P1132" w:history="1">
        <w:r>
          <w:rPr>
            <w:color w:val="0000FF"/>
          </w:rPr>
          <w:t>подпрограммы</w:t>
        </w:r>
      </w:hyperlink>
      <w:r>
        <w:t xml:space="preserve"> "Содействие развитию малого и среднего предпринимательства города Пскова" будет сокращено, что не позволит в полной мере реализовать поставленные цели.</w:t>
      </w:r>
    </w:p>
    <w:p w:rsidR="00F15830" w:rsidRDefault="00F15830">
      <w:pPr>
        <w:pStyle w:val="ConsPlusNormal"/>
        <w:spacing w:before="220"/>
        <w:ind w:firstLine="540"/>
        <w:jc w:val="both"/>
      </w:pPr>
      <w:r>
        <w:t>Также необходимо отметить возможные риски при реализации той же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F15830" w:rsidRDefault="00F15830">
      <w:pPr>
        <w:pStyle w:val="ConsPlusNormal"/>
        <w:spacing w:before="220"/>
        <w:ind w:firstLine="540"/>
        <w:jc w:val="both"/>
      </w:pPr>
      <w:r>
        <w:t>Нерешенными остаются и ряд других серьезных проблем (внешних и внутренних угроз), сохранение которых может свести к нулю результативность деятельности Администрации города Пскова и бизнеса в плане развития экономики города, а именно:</w:t>
      </w:r>
    </w:p>
    <w:p w:rsidR="00F15830" w:rsidRDefault="00F15830">
      <w:pPr>
        <w:pStyle w:val="ConsPlusNormal"/>
        <w:spacing w:before="220"/>
        <w:ind w:firstLine="540"/>
        <w:jc w:val="both"/>
      </w:pPr>
      <w:r>
        <w:t>наличие излишних административных барьеров, прежде всего, для развития малого и среднего бизнеса;</w:t>
      </w:r>
    </w:p>
    <w:p w:rsidR="00F15830" w:rsidRDefault="00F15830">
      <w:pPr>
        <w:pStyle w:val="ConsPlusNormal"/>
        <w:spacing w:before="220"/>
        <w:ind w:firstLine="540"/>
        <w:jc w:val="both"/>
      </w:pPr>
      <w:r>
        <w:t>низкий уровень доверия со стороны бизнеса;</w:t>
      </w:r>
    </w:p>
    <w:p w:rsidR="00F15830" w:rsidRDefault="00F15830">
      <w:pPr>
        <w:pStyle w:val="ConsPlusNormal"/>
        <w:spacing w:before="220"/>
        <w:ind w:firstLine="540"/>
        <w:jc w:val="both"/>
      </w:pPr>
      <w:r>
        <w:t>недостаточный уровень предсказуемости направлений развития государственного регулирования и государственной политики, недостаток оперативной и достоверной официальной статистической информации для принятия управленческих решений.</w:t>
      </w:r>
    </w:p>
    <w:p w:rsidR="00F15830" w:rsidRDefault="00F15830">
      <w:pPr>
        <w:pStyle w:val="ConsPlusNormal"/>
        <w:spacing w:before="220"/>
        <w:ind w:firstLine="540"/>
        <w:jc w:val="both"/>
      </w:pPr>
      <w:r>
        <w:t xml:space="preserve">При реализации мероприятий </w:t>
      </w:r>
      <w:hyperlink w:anchor="P1630" w:history="1">
        <w:r>
          <w:rPr>
            <w:color w:val="0000FF"/>
          </w:rPr>
          <w:t>подпрограммы</w:t>
        </w:r>
      </w:hyperlink>
      <w:r>
        <w:t xml:space="preserve"> "Создание условий для обеспечения населения города Пскова услугами торговли, общественного питания" вероятно наступление неблагоприятных событий (факторов риска), которые способны повлиять на их успешную реализацию, а также на реализацию подпрограммы в целом:</w:t>
      </w:r>
    </w:p>
    <w:p w:rsidR="00F15830" w:rsidRDefault="00F15830">
      <w:pPr>
        <w:pStyle w:val="ConsPlusNormal"/>
        <w:spacing w:before="220"/>
        <w:ind w:firstLine="540"/>
        <w:jc w:val="both"/>
      </w:pPr>
      <w:r>
        <w:t>- снижение темпов экономического роста, ухудшение внутренней и внешней конъюнктуры, усиление инфляции;</w:t>
      </w:r>
    </w:p>
    <w:p w:rsidR="00F15830" w:rsidRDefault="00F15830">
      <w:pPr>
        <w:pStyle w:val="ConsPlusNormal"/>
        <w:spacing w:before="220"/>
        <w:ind w:firstLine="540"/>
        <w:jc w:val="both"/>
      </w:pPr>
      <w:r>
        <w:t>- недостаточное исполнение Администрацией города Пскова, организациями и индивидуальными предпринимателями мероприятий подпрограммы;</w:t>
      </w:r>
    </w:p>
    <w:p w:rsidR="00F15830" w:rsidRDefault="00F15830">
      <w:pPr>
        <w:pStyle w:val="ConsPlusNormal"/>
        <w:spacing w:before="220"/>
        <w:ind w:firstLine="540"/>
        <w:jc w:val="both"/>
      </w:pPr>
      <w:r>
        <w:t>- недостаточное финансирование мероприятий подпрограммы за счет средств областного бюджета и бюджета города;</w:t>
      </w:r>
    </w:p>
    <w:p w:rsidR="00F15830" w:rsidRDefault="00F15830">
      <w:pPr>
        <w:pStyle w:val="ConsPlusNormal"/>
        <w:spacing w:before="220"/>
        <w:ind w:firstLine="540"/>
        <w:jc w:val="both"/>
      </w:pPr>
      <w:r>
        <w:t>- возможные изменения федерального и регионального законодательства.</w:t>
      </w:r>
    </w:p>
    <w:p w:rsidR="00F15830" w:rsidRDefault="00F15830">
      <w:pPr>
        <w:pStyle w:val="ConsPlusNormal"/>
        <w:spacing w:before="220"/>
        <w:ind w:firstLine="540"/>
        <w:jc w:val="both"/>
      </w:pPr>
      <w:r>
        <w:t>Основным фактором риска при реализации мероприятий отдельного мероприятия "Обеспечение градостроительной деятельности на территории муниципального образования "Город Псков" является возможное недофинансирование мероприятий отдельного мероприятия за счет средств областного бюджета и бюджета города.</w:t>
      </w:r>
    </w:p>
    <w:p w:rsidR="00F15830" w:rsidRDefault="00F15830">
      <w:pPr>
        <w:pStyle w:val="ConsPlusNormal"/>
        <w:jc w:val="both"/>
      </w:pPr>
      <w:r>
        <w:t xml:space="preserve">(в ред. </w:t>
      </w:r>
      <w:hyperlink r:id="rId71" w:history="1">
        <w:r>
          <w:rPr>
            <w:color w:val="0000FF"/>
          </w:rPr>
          <w:t>постановления</w:t>
        </w:r>
      </w:hyperlink>
      <w:r>
        <w:t xml:space="preserve"> Администрации города Пскова от 08.12.2016 N 1631)</w:t>
      </w:r>
    </w:p>
    <w:p w:rsidR="00F15830" w:rsidRDefault="00F15830">
      <w:pPr>
        <w:pStyle w:val="ConsPlusNormal"/>
        <w:jc w:val="both"/>
      </w:pPr>
    </w:p>
    <w:p w:rsidR="00F15830" w:rsidRDefault="00F15830">
      <w:pPr>
        <w:pStyle w:val="ConsPlusTitle"/>
        <w:jc w:val="center"/>
        <w:outlineLvl w:val="1"/>
      </w:pPr>
      <w:r>
        <w:t>III. Приоритеты муниципальной политики в сфере</w:t>
      </w:r>
    </w:p>
    <w:p w:rsidR="00F15830" w:rsidRDefault="00F15830">
      <w:pPr>
        <w:pStyle w:val="ConsPlusTitle"/>
        <w:jc w:val="center"/>
      </w:pPr>
      <w:r>
        <w:lastRenderedPageBreak/>
        <w:t>реализации муниципальной программы</w:t>
      </w:r>
    </w:p>
    <w:p w:rsidR="00F15830" w:rsidRDefault="00F15830">
      <w:pPr>
        <w:pStyle w:val="ConsPlusNormal"/>
        <w:jc w:val="both"/>
      </w:pPr>
    </w:p>
    <w:p w:rsidR="00F15830" w:rsidRDefault="00F15830">
      <w:pPr>
        <w:pStyle w:val="ConsPlusNormal"/>
        <w:ind w:firstLine="540"/>
        <w:jc w:val="both"/>
      </w:pPr>
      <w:hyperlink r:id="rId72"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краткосрочной перспективах, в том числе:</w:t>
      </w:r>
    </w:p>
    <w:p w:rsidR="00F15830" w:rsidRDefault="00F15830">
      <w:pPr>
        <w:pStyle w:val="ConsPlusNormal"/>
        <w:spacing w:before="220"/>
        <w:ind w:firstLine="540"/>
        <w:jc w:val="both"/>
      </w:pPr>
      <w:r>
        <w:t>- развитие собственного экономического потенциала города;</w:t>
      </w:r>
    </w:p>
    <w:p w:rsidR="00F15830" w:rsidRDefault="00F15830">
      <w:pPr>
        <w:pStyle w:val="ConsPlusNormal"/>
        <w:spacing w:before="220"/>
        <w:ind w:firstLine="540"/>
        <w:jc w:val="both"/>
      </w:pPr>
      <w:r>
        <w:t>- развитие малого и среднего предпринимательства в городе Пскове;</w:t>
      </w:r>
    </w:p>
    <w:p w:rsidR="00F15830" w:rsidRDefault="00F15830">
      <w:pPr>
        <w:pStyle w:val="ConsPlusNormal"/>
        <w:spacing w:before="220"/>
        <w:ind w:firstLine="540"/>
        <w:jc w:val="both"/>
      </w:pPr>
      <w:r>
        <w:t>- создание условий для повышения инвестиционной привлекательности города;</w:t>
      </w:r>
    </w:p>
    <w:p w:rsidR="00F15830" w:rsidRDefault="00F15830">
      <w:pPr>
        <w:pStyle w:val="ConsPlusNormal"/>
        <w:spacing w:before="220"/>
        <w:ind w:firstLine="540"/>
        <w:jc w:val="both"/>
      </w:pPr>
      <w:r>
        <w:t>- оптимизация размещения сети учреждений обслуживания.</w:t>
      </w:r>
    </w:p>
    <w:p w:rsidR="00F15830" w:rsidRDefault="00F15830">
      <w:pPr>
        <w:pStyle w:val="ConsPlusNormal"/>
        <w:spacing w:before="220"/>
        <w:ind w:firstLine="540"/>
        <w:jc w:val="both"/>
      </w:pPr>
      <w:r>
        <w:t>Целью муниципальной программы является 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w:t>
      </w:r>
    </w:p>
    <w:p w:rsidR="00F15830" w:rsidRDefault="00F15830">
      <w:pPr>
        <w:pStyle w:val="ConsPlusNormal"/>
        <w:spacing w:before="220"/>
        <w:ind w:firstLine="540"/>
        <w:jc w:val="both"/>
      </w:pPr>
      <w:r>
        <w:t>Для достижения поставленной цели определены следующие задачи:</w:t>
      </w:r>
    </w:p>
    <w:p w:rsidR="00F15830" w:rsidRDefault="00F15830">
      <w:pPr>
        <w:pStyle w:val="ConsPlusNormal"/>
        <w:spacing w:before="220"/>
        <w:ind w:firstLine="540"/>
        <w:jc w:val="both"/>
      </w:pPr>
      <w:r>
        <w:t>1. Совершенствование условий для развития предпринимательства в городе Пскове.</w:t>
      </w:r>
    </w:p>
    <w:p w:rsidR="00F15830" w:rsidRDefault="00F15830">
      <w:pPr>
        <w:pStyle w:val="ConsPlusNormal"/>
        <w:spacing w:before="220"/>
        <w:ind w:firstLine="540"/>
        <w:jc w:val="both"/>
      </w:pPr>
      <w:r>
        <w:t>2. Удовлетворение потребностей населения города Пскова в качественных товарах и услугах.</w:t>
      </w:r>
    </w:p>
    <w:p w:rsidR="00F15830" w:rsidRDefault="00F15830">
      <w:pPr>
        <w:pStyle w:val="ConsPlusNormal"/>
        <w:spacing w:before="220"/>
        <w:ind w:firstLine="540"/>
        <w:jc w:val="both"/>
      </w:pPr>
      <w:r>
        <w:t>3. Создание условий для территориального развития муниципального образования "Город Псков".</w:t>
      </w:r>
    </w:p>
    <w:p w:rsidR="00F15830" w:rsidRDefault="00F15830">
      <w:pPr>
        <w:pStyle w:val="ConsPlusNormal"/>
        <w:spacing w:before="220"/>
        <w:ind w:firstLine="540"/>
        <w:jc w:val="both"/>
      </w:pPr>
      <w:r>
        <w:t>4. Обеспечение реализации муниципальной программы (Задача прекращает свое существование 31.12.2016).</w:t>
      </w:r>
    </w:p>
    <w:p w:rsidR="00F15830" w:rsidRDefault="00F15830">
      <w:pPr>
        <w:pStyle w:val="ConsPlusNormal"/>
        <w:jc w:val="both"/>
      </w:pPr>
      <w:r>
        <w:t xml:space="preserve">(п. 4 в ред. </w:t>
      </w:r>
      <w:hyperlink r:id="rId73" w:history="1">
        <w:r>
          <w:rPr>
            <w:color w:val="0000FF"/>
          </w:rPr>
          <w:t>постановления</w:t>
        </w:r>
      </w:hyperlink>
      <w:r>
        <w:t xml:space="preserve"> Администрации города Пскова от 24.03.2017 N 339)</w:t>
      </w:r>
    </w:p>
    <w:p w:rsidR="00F15830" w:rsidRDefault="00F15830">
      <w:pPr>
        <w:pStyle w:val="ConsPlusNormal"/>
        <w:spacing w:before="220"/>
        <w:ind w:firstLine="540"/>
        <w:jc w:val="both"/>
      </w:pPr>
      <w:r>
        <w:t>5. Создание условий для стратегического управления развитием города.</w:t>
      </w:r>
    </w:p>
    <w:p w:rsidR="00F15830" w:rsidRDefault="00F15830">
      <w:pPr>
        <w:pStyle w:val="ConsPlusNormal"/>
        <w:jc w:val="both"/>
      </w:pPr>
      <w:r>
        <w:t xml:space="preserve">(п. 5 введен </w:t>
      </w:r>
      <w:hyperlink r:id="rId74" w:history="1">
        <w:r>
          <w:rPr>
            <w:color w:val="0000FF"/>
          </w:rPr>
          <w:t>постановлением</w:t>
        </w:r>
      </w:hyperlink>
      <w:r>
        <w:t xml:space="preserve"> Администрации города Пскова от 29.10.2018 N 1643)</w:t>
      </w:r>
    </w:p>
    <w:p w:rsidR="00F15830" w:rsidRDefault="00F15830">
      <w:pPr>
        <w:pStyle w:val="ConsPlusNormal"/>
        <w:jc w:val="both"/>
      </w:pPr>
    </w:p>
    <w:p w:rsidR="00F15830" w:rsidRDefault="00F15830">
      <w:pPr>
        <w:pStyle w:val="ConsPlusTitle"/>
        <w:jc w:val="center"/>
        <w:outlineLvl w:val="1"/>
      </w:pPr>
      <w:r>
        <w:t>IV. Сроки и этапы реализации муниципальной программы</w:t>
      </w:r>
    </w:p>
    <w:p w:rsidR="00F15830" w:rsidRDefault="00F15830">
      <w:pPr>
        <w:pStyle w:val="ConsPlusNormal"/>
        <w:jc w:val="both"/>
      </w:pPr>
    </w:p>
    <w:p w:rsidR="00F15830" w:rsidRDefault="00F15830">
      <w:pPr>
        <w:pStyle w:val="ConsPlusNormal"/>
        <w:ind w:firstLine="540"/>
        <w:jc w:val="both"/>
      </w:pPr>
      <w:r>
        <w:t>Реализация программы планируется в течение 2015 - 2022 годов. По итогам реализации программы возможно продолжение деятельности по решению проблем в сфере экономического развития через принятие новой программы с учетом изменения экономической ситуации и законодательства в данной сфере.</w:t>
      </w:r>
    </w:p>
    <w:p w:rsidR="00F15830" w:rsidRDefault="00F15830">
      <w:pPr>
        <w:pStyle w:val="ConsPlusNormal"/>
        <w:jc w:val="both"/>
      </w:pPr>
      <w:r>
        <w:t xml:space="preserve">(в ред. постановлений Администрации города Пскова от 12.05.2015 </w:t>
      </w:r>
      <w:hyperlink r:id="rId75" w:history="1">
        <w:r>
          <w:rPr>
            <w:color w:val="0000FF"/>
          </w:rPr>
          <w:t>N 1033</w:t>
        </w:r>
      </w:hyperlink>
      <w:r>
        <w:t xml:space="preserve">, от 16.12.2015 </w:t>
      </w:r>
      <w:hyperlink r:id="rId76" w:history="1">
        <w:r>
          <w:rPr>
            <w:color w:val="0000FF"/>
          </w:rPr>
          <w:t>N 2655</w:t>
        </w:r>
      </w:hyperlink>
      <w:r>
        <w:t xml:space="preserve">, от 29.10.2018 </w:t>
      </w:r>
      <w:hyperlink r:id="rId77" w:history="1">
        <w:r>
          <w:rPr>
            <w:color w:val="0000FF"/>
          </w:rPr>
          <w:t>N 1643</w:t>
        </w:r>
      </w:hyperlink>
      <w:r>
        <w:t xml:space="preserve">, от 08.10.2019 </w:t>
      </w:r>
      <w:hyperlink r:id="rId78" w:history="1">
        <w:r>
          <w:rPr>
            <w:color w:val="0000FF"/>
          </w:rPr>
          <w:t>N 1563</w:t>
        </w:r>
      </w:hyperlink>
      <w:r>
        <w:t>)</w:t>
      </w:r>
    </w:p>
    <w:p w:rsidR="00F15830" w:rsidRDefault="00F15830">
      <w:pPr>
        <w:pStyle w:val="ConsPlusNormal"/>
        <w:jc w:val="both"/>
      </w:pPr>
    </w:p>
    <w:p w:rsidR="00F15830" w:rsidRDefault="00F15830">
      <w:pPr>
        <w:pStyle w:val="ConsPlusTitle"/>
        <w:jc w:val="center"/>
        <w:outlineLvl w:val="1"/>
      </w:pPr>
      <w:r>
        <w:t>V. Прогноз ожидаемых конечных результатов реализации</w:t>
      </w:r>
    </w:p>
    <w:p w:rsidR="00F15830" w:rsidRDefault="00F15830">
      <w:pPr>
        <w:pStyle w:val="ConsPlusTitle"/>
        <w:jc w:val="center"/>
      </w:pPr>
      <w:r>
        <w:t>муниципальной программы, характеризующих достижение</w:t>
      </w:r>
    </w:p>
    <w:p w:rsidR="00F15830" w:rsidRDefault="00F15830">
      <w:pPr>
        <w:pStyle w:val="ConsPlusTitle"/>
        <w:jc w:val="center"/>
      </w:pPr>
      <w:r>
        <w:t>указанных целей и решение поставленных задач в рамках</w:t>
      </w:r>
    </w:p>
    <w:p w:rsidR="00F15830" w:rsidRDefault="00F15830">
      <w:pPr>
        <w:pStyle w:val="ConsPlusTitle"/>
        <w:jc w:val="center"/>
      </w:pPr>
      <w:r>
        <w:t>реализации муниципальной программы</w:t>
      </w:r>
    </w:p>
    <w:p w:rsidR="00F15830" w:rsidRDefault="00F15830">
      <w:pPr>
        <w:pStyle w:val="ConsPlusNormal"/>
        <w:jc w:val="center"/>
      </w:pPr>
      <w:r>
        <w:t xml:space="preserve">(в ред. </w:t>
      </w:r>
      <w:hyperlink r:id="rId79" w:history="1">
        <w:r>
          <w:rPr>
            <w:color w:val="0000FF"/>
          </w:rPr>
          <w:t>постановления</w:t>
        </w:r>
      </w:hyperlink>
      <w:r>
        <w:t xml:space="preserve"> Администрации города Пскова</w:t>
      </w:r>
    </w:p>
    <w:p w:rsidR="00F15830" w:rsidRDefault="00F15830">
      <w:pPr>
        <w:pStyle w:val="ConsPlusNormal"/>
        <w:jc w:val="center"/>
      </w:pPr>
      <w:r>
        <w:t>от 10.08.2015 N 1744)</w:t>
      </w:r>
    </w:p>
    <w:p w:rsidR="00F15830" w:rsidRDefault="00F15830">
      <w:pPr>
        <w:pStyle w:val="ConsPlusNormal"/>
        <w:jc w:val="both"/>
      </w:pPr>
    </w:p>
    <w:p w:rsidR="00F15830" w:rsidRDefault="00F15830">
      <w:pPr>
        <w:pStyle w:val="ConsPlusNormal"/>
        <w:ind w:firstLine="540"/>
        <w:jc w:val="both"/>
      </w:pPr>
      <w:r>
        <w:t>В качестве конечных результатов программы ожидается:</w:t>
      </w:r>
    </w:p>
    <w:p w:rsidR="00F15830" w:rsidRDefault="00F15830">
      <w:pPr>
        <w:pStyle w:val="ConsPlusNormal"/>
        <w:spacing w:before="220"/>
        <w:ind w:firstLine="540"/>
        <w:jc w:val="both"/>
      </w:pPr>
      <w:r>
        <w:t>1. Развитие производственной деятельности субъектов малого и среднего предпринимательства.</w:t>
      </w:r>
    </w:p>
    <w:p w:rsidR="00F15830" w:rsidRDefault="00F15830">
      <w:pPr>
        <w:pStyle w:val="ConsPlusNormal"/>
        <w:spacing w:before="220"/>
        <w:ind w:firstLine="540"/>
        <w:jc w:val="both"/>
      </w:pPr>
      <w:r>
        <w:t>2. Рост оборота торговли и общественного питания.</w:t>
      </w:r>
    </w:p>
    <w:p w:rsidR="00F15830" w:rsidRDefault="00F15830">
      <w:pPr>
        <w:pStyle w:val="ConsPlusNormal"/>
        <w:spacing w:before="220"/>
        <w:ind w:firstLine="540"/>
        <w:jc w:val="both"/>
      </w:pPr>
      <w:r>
        <w:lastRenderedPageBreak/>
        <w:t>3. Стимулирование территориального развития города.</w:t>
      </w:r>
    </w:p>
    <w:p w:rsidR="00F15830" w:rsidRDefault="00F15830">
      <w:pPr>
        <w:pStyle w:val="ConsPlusNormal"/>
        <w:jc w:val="both"/>
      </w:pPr>
    </w:p>
    <w:p w:rsidR="00F15830" w:rsidRDefault="00F15830">
      <w:pPr>
        <w:pStyle w:val="ConsPlusTitle"/>
        <w:jc w:val="center"/>
        <w:outlineLvl w:val="1"/>
      </w:pPr>
      <w:r>
        <w:t>VI. Обоснование включения подпрограмм и ведомственных</w:t>
      </w:r>
    </w:p>
    <w:p w:rsidR="00F15830" w:rsidRDefault="00F15830">
      <w:pPr>
        <w:pStyle w:val="ConsPlusTitle"/>
        <w:jc w:val="center"/>
      </w:pPr>
      <w:r>
        <w:t>целевых программ в состав муниципальной программы</w:t>
      </w:r>
    </w:p>
    <w:p w:rsidR="00F15830" w:rsidRDefault="00F15830">
      <w:pPr>
        <w:pStyle w:val="ConsPlusNormal"/>
        <w:jc w:val="center"/>
      </w:pPr>
      <w:r>
        <w:t xml:space="preserve">(в ред. </w:t>
      </w:r>
      <w:hyperlink r:id="rId80" w:history="1">
        <w:r>
          <w:rPr>
            <w:color w:val="0000FF"/>
          </w:rPr>
          <w:t>постановления</w:t>
        </w:r>
      </w:hyperlink>
      <w:r>
        <w:t xml:space="preserve"> Администрации города Пскова</w:t>
      </w:r>
    </w:p>
    <w:p w:rsidR="00F15830" w:rsidRDefault="00F15830">
      <w:pPr>
        <w:pStyle w:val="ConsPlusNormal"/>
        <w:jc w:val="center"/>
      </w:pPr>
      <w:r>
        <w:t>от 08.12.2016 N 1631)</w:t>
      </w:r>
    </w:p>
    <w:p w:rsidR="00F15830" w:rsidRDefault="00F15830">
      <w:pPr>
        <w:pStyle w:val="ConsPlusNormal"/>
        <w:jc w:val="both"/>
      </w:pPr>
    </w:p>
    <w:p w:rsidR="00F15830" w:rsidRDefault="00F15830">
      <w:pPr>
        <w:pStyle w:val="ConsPlusNormal"/>
        <w:ind w:firstLine="540"/>
        <w:jc w:val="both"/>
      </w:pPr>
      <w:r>
        <w:t>Количество подпрограмм и отдельных мероприятий,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 программы. При формировании подпрограмм учитывалась также масштабность задач, предусмотренных к решению муниципальной программой.</w:t>
      </w:r>
    </w:p>
    <w:p w:rsidR="00F15830" w:rsidRDefault="00F15830">
      <w:pPr>
        <w:pStyle w:val="ConsPlusNormal"/>
        <w:spacing w:before="220"/>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F15830" w:rsidRDefault="00F15830">
      <w:pPr>
        <w:pStyle w:val="ConsPlusNormal"/>
        <w:spacing w:before="220"/>
        <w:ind w:firstLine="540"/>
        <w:jc w:val="both"/>
      </w:pPr>
      <w:r>
        <w:t>Для решения задач муниципальной программы в ее состав включены четыре подпрограммы и два отдельных мероприятия:</w:t>
      </w:r>
    </w:p>
    <w:p w:rsidR="00F15830" w:rsidRDefault="00F15830">
      <w:pPr>
        <w:pStyle w:val="ConsPlusNormal"/>
        <w:jc w:val="both"/>
      </w:pPr>
      <w:r>
        <w:t xml:space="preserve">(в ред. </w:t>
      </w:r>
      <w:hyperlink r:id="rId81" w:history="1">
        <w:r>
          <w:rPr>
            <w:color w:val="0000FF"/>
          </w:rPr>
          <w:t>постановления</w:t>
        </w:r>
      </w:hyperlink>
      <w:r>
        <w:t xml:space="preserve"> Администрации города Пскова от 29.10.2018 N 1643)</w:t>
      </w:r>
    </w:p>
    <w:p w:rsidR="00F15830" w:rsidRDefault="00F15830">
      <w:pPr>
        <w:pStyle w:val="ConsPlusNormal"/>
        <w:spacing w:before="220"/>
        <w:ind w:firstLine="540"/>
        <w:jc w:val="both"/>
      </w:pPr>
      <w:hyperlink w:anchor="P1132" w:history="1">
        <w:r>
          <w:rPr>
            <w:color w:val="0000FF"/>
          </w:rPr>
          <w:t>Подпрограмма 1</w:t>
        </w:r>
      </w:hyperlink>
      <w:r>
        <w:t>. "Содействие развитию малого и среднего предпринимательства города Пскова".</w:t>
      </w:r>
    </w:p>
    <w:p w:rsidR="00F15830" w:rsidRDefault="00F15830">
      <w:pPr>
        <w:pStyle w:val="ConsPlusNormal"/>
        <w:spacing w:before="220"/>
        <w:ind w:firstLine="540"/>
        <w:jc w:val="both"/>
      </w:pPr>
      <w:r>
        <w:t xml:space="preserve">Федеральным </w:t>
      </w:r>
      <w:hyperlink r:id="rId82" w:history="1">
        <w:r>
          <w:rPr>
            <w:color w:val="0000FF"/>
          </w:rPr>
          <w:t>законом</w:t>
        </w:r>
      </w:hyperlink>
      <w:r>
        <w:t xml:space="preserve"> от 24.07.2007 N 209-ФЗ "О развитии малого и среднего предпринимательства в РФ" определено, что органы местного самоуправления для содействия развитию малого и среднего предпринимательства принимают соответствующие муниципальные программы.</w:t>
      </w:r>
    </w:p>
    <w:p w:rsidR="00F15830" w:rsidRDefault="00F15830">
      <w:pPr>
        <w:pStyle w:val="ConsPlusNormal"/>
        <w:spacing w:before="220"/>
        <w:ind w:firstLine="540"/>
        <w:jc w:val="both"/>
      </w:pPr>
      <w:r>
        <w:t>Решение задач, направленных на развитие инфраструктуры малого и среднего предпринимательства, совершенствование механизмов стимулирования субъектов малого и среднего предпринимательства, может быть более эффективно достигнуто программными способами. Кроме того, наличие соответствующей подпрограммы позволит участвовать в областном конкурсе среди муниципальных образований на получение субсидий из областного бюджета.</w:t>
      </w:r>
    </w:p>
    <w:p w:rsidR="00F15830" w:rsidRDefault="00F15830">
      <w:pPr>
        <w:pStyle w:val="ConsPlusNormal"/>
        <w:spacing w:before="220"/>
        <w:ind w:firstLine="540"/>
        <w:jc w:val="both"/>
      </w:pPr>
      <w:hyperlink w:anchor="P1630" w:history="1">
        <w:r>
          <w:rPr>
            <w:color w:val="0000FF"/>
          </w:rPr>
          <w:t>Подпрограмма 2</w:t>
        </w:r>
      </w:hyperlink>
      <w:r>
        <w:t>. "Создание условий для обеспечения населения города Пскова услугами торговли, общественного питания".</w:t>
      </w:r>
    </w:p>
    <w:p w:rsidR="00F15830" w:rsidRDefault="00F15830">
      <w:pPr>
        <w:pStyle w:val="ConsPlusNormal"/>
        <w:spacing w:before="220"/>
        <w:ind w:firstLine="540"/>
        <w:jc w:val="both"/>
      </w:pPr>
      <w:hyperlink w:anchor="P2041" w:history="1">
        <w:r>
          <w:rPr>
            <w:color w:val="0000FF"/>
          </w:rPr>
          <w:t>Подпрограмма 3</w:t>
        </w:r>
      </w:hyperlink>
      <w:r>
        <w:t>. "Обеспечение градостроительной деятельности на территории муниципального образования "Город Псков".</w:t>
      </w:r>
    </w:p>
    <w:p w:rsidR="00F15830" w:rsidRDefault="00F15830">
      <w:pPr>
        <w:pStyle w:val="ConsPlusNormal"/>
        <w:spacing w:before="220"/>
        <w:ind w:firstLine="540"/>
        <w:jc w:val="both"/>
      </w:pPr>
      <w:hyperlink w:anchor="P2362" w:history="1">
        <w:r>
          <w:rPr>
            <w:color w:val="0000FF"/>
          </w:rPr>
          <w:t>Подпрограмма 4</w:t>
        </w:r>
      </w:hyperlink>
      <w:r>
        <w:t>. "Обеспечение реализации муниципальной программы".</w:t>
      </w:r>
    </w:p>
    <w:p w:rsidR="00F15830" w:rsidRDefault="00F15830">
      <w:pPr>
        <w:pStyle w:val="ConsPlusNormal"/>
        <w:spacing w:before="220"/>
        <w:ind w:firstLine="540"/>
        <w:jc w:val="both"/>
      </w:pPr>
      <w:r>
        <w:t>Предусмотренные в рамках каждой из подпрограмм системы целей, задач, а также мероприятия для их достижения в достаточной мере соответствуют принятым приоритетным направлениям развития города Пскова и в значительной степени будут способствовать достижению целей и конечных результатов настоящей муниципальной программы.</w:t>
      </w:r>
    </w:p>
    <w:p w:rsidR="00F15830" w:rsidRDefault="00F15830">
      <w:pPr>
        <w:pStyle w:val="ConsPlusNormal"/>
        <w:spacing w:before="220"/>
        <w:ind w:firstLine="540"/>
        <w:jc w:val="both"/>
      </w:pPr>
      <w:r>
        <w:t>Отдельное мероприятие 1. "Обеспечение градостроительной деятельности на территории муниципального образования "Город Псков"</w:t>
      </w:r>
    </w:p>
    <w:p w:rsidR="00F15830" w:rsidRDefault="00F15830">
      <w:pPr>
        <w:pStyle w:val="ConsPlusNormal"/>
        <w:spacing w:before="220"/>
        <w:ind w:firstLine="540"/>
        <w:jc w:val="both"/>
      </w:pPr>
      <w:hyperlink w:anchor="P1132" w:history="1">
        <w:r>
          <w:rPr>
            <w:color w:val="0000FF"/>
          </w:rPr>
          <w:t>Подпрограмма 1</w:t>
        </w:r>
      </w:hyperlink>
      <w:r>
        <w:t xml:space="preserve"> "Содействие развитию малого и среднего предпринимательства города </w:t>
      </w:r>
      <w:r>
        <w:lastRenderedPageBreak/>
        <w:t>Пскова" будет способствовать, в том числе росту в 2015 - 2020 годах числа субъектов малого и среднего предпринимательства, получивших поддержку Администрации города Пскова.</w:t>
      </w:r>
    </w:p>
    <w:p w:rsidR="00F15830" w:rsidRDefault="00F15830">
      <w:pPr>
        <w:pStyle w:val="ConsPlusNormal"/>
        <w:spacing w:before="220"/>
        <w:ind w:firstLine="540"/>
        <w:jc w:val="both"/>
      </w:pPr>
      <w:r>
        <w:t xml:space="preserve">(в ред. постановлений Администрации города Пскова от 12.05.2015 </w:t>
      </w:r>
      <w:hyperlink r:id="rId83" w:history="1">
        <w:r>
          <w:rPr>
            <w:color w:val="0000FF"/>
          </w:rPr>
          <w:t>N 1033</w:t>
        </w:r>
      </w:hyperlink>
      <w:r>
        <w:t xml:space="preserve">, от 16.12.2015 </w:t>
      </w:r>
      <w:hyperlink r:id="rId84" w:history="1">
        <w:r>
          <w:rPr>
            <w:color w:val="0000FF"/>
          </w:rPr>
          <w:t>N 2655</w:t>
        </w:r>
      </w:hyperlink>
      <w:r>
        <w:t>)</w:t>
      </w:r>
    </w:p>
    <w:p w:rsidR="00F15830" w:rsidRDefault="00F15830">
      <w:pPr>
        <w:pStyle w:val="ConsPlusNormal"/>
        <w:spacing w:before="220"/>
        <w:ind w:firstLine="540"/>
        <w:jc w:val="both"/>
      </w:pPr>
      <w:hyperlink w:anchor="P1630" w:history="1">
        <w:r>
          <w:rPr>
            <w:color w:val="0000FF"/>
          </w:rPr>
          <w:t>Подпрограмма 2</w:t>
        </w:r>
      </w:hyperlink>
      <w:r>
        <w:t xml:space="preserve"> "Создание условий для обеспечения населения города Пскова услугами торговли, общественного питания" будет способствовать увеличению темпа роста торговли и общественного питания.</w:t>
      </w:r>
    </w:p>
    <w:p w:rsidR="00F15830" w:rsidRDefault="00F15830">
      <w:pPr>
        <w:pStyle w:val="ConsPlusNormal"/>
        <w:spacing w:before="220"/>
        <w:ind w:firstLine="540"/>
        <w:jc w:val="both"/>
      </w:pPr>
      <w:hyperlink w:anchor="P2041" w:history="1">
        <w:r>
          <w:rPr>
            <w:color w:val="0000FF"/>
          </w:rPr>
          <w:t>Подпрограмма 3</w:t>
        </w:r>
      </w:hyperlink>
      <w:r>
        <w:t xml:space="preserve"> "Обеспечение градостроительной деятельности на территории муниципального образования "Город Псков" обеспечит увеличение темпа прироста ввода в действие общей площади жилых домов.</w:t>
      </w:r>
    </w:p>
    <w:p w:rsidR="00F15830" w:rsidRDefault="00F15830">
      <w:pPr>
        <w:pStyle w:val="ConsPlusNormal"/>
        <w:spacing w:before="220"/>
        <w:ind w:firstLine="540"/>
        <w:jc w:val="both"/>
      </w:pPr>
      <w:hyperlink w:anchor="P2362" w:history="1">
        <w:r>
          <w:rPr>
            <w:color w:val="0000FF"/>
          </w:rPr>
          <w:t>Подпрограмма 4</w:t>
        </w:r>
      </w:hyperlink>
      <w:r>
        <w:t xml:space="preserve"> "Обеспечение реализации муниципальной программы" включена в состав муниципальной программы для реализации следующих направлений деятельности:</w:t>
      </w:r>
    </w:p>
    <w:p w:rsidR="00F15830" w:rsidRDefault="00F15830">
      <w:pPr>
        <w:pStyle w:val="ConsPlusNormal"/>
        <w:spacing w:before="220"/>
        <w:ind w:firstLine="540"/>
        <w:jc w:val="both"/>
      </w:pPr>
      <w:r>
        <w:t>- финансовое обеспечение ответственных исполнителей муниципальной программы;</w:t>
      </w:r>
    </w:p>
    <w:p w:rsidR="00F15830" w:rsidRDefault="00F15830">
      <w:pPr>
        <w:pStyle w:val="ConsPlusNormal"/>
        <w:spacing w:before="220"/>
        <w:ind w:firstLine="540"/>
        <w:jc w:val="both"/>
      </w:pPr>
      <w:r>
        <w:t>- информационное обеспечение реализации муниципальной программы (реализация принципа информационной открытости деятельности АГП).</w:t>
      </w:r>
    </w:p>
    <w:p w:rsidR="00F15830" w:rsidRDefault="00F15830">
      <w:pPr>
        <w:pStyle w:val="ConsPlusNormal"/>
        <w:spacing w:before="220"/>
        <w:ind w:firstLine="540"/>
        <w:jc w:val="both"/>
      </w:pPr>
      <w:r>
        <w:t>Отдельное мероприятие 1 "Обеспечение градостроительной деятельности на территории муниципального образования "Город Псков" обеспечит увеличение доли территории города Пскова, обеспеченной утвержденными проектами планировок.</w:t>
      </w:r>
    </w:p>
    <w:p w:rsidR="00F15830" w:rsidRDefault="00F15830">
      <w:pPr>
        <w:pStyle w:val="ConsPlusNormal"/>
        <w:spacing w:before="220"/>
        <w:ind w:firstLine="540"/>
        <w:jc w:val="both"/>
      </w:pPr>
      <w:r>
        <w:t>Отдельное мероприятие 1 "Обеспечение градостроительной деятельности на территории муниципального образования "Город Псков" включает в себя три мероприятия:</w:t>
      </w:r>
    </w:p>
    <w:p w:rsidR="00F15830" w:rsidRDefault="00F15830">
      <w:pPr>
        <w:pStyle w:val="ConsPlusNormal"/>
        <w:spacing w:before="220"/>
        <w:ind w:firstLine="540"/>
        <w:jc w:val="both"/>
      </w:pPr>
      <w:r>
        <w:t>1) формирование и постановка на государственный кадастровый учет земельных участков в городе Пскове, проведение комплексных кадастровых работ;</w:t>
      </w:r>
    </w:p>
    <w:p w:rsidR="00F15830" w:rsidRDefault="00F15830">
      <w:pPr>
        <w:pStyle w:val="ConsPlusNormal"/>
        <w:spacing w:before="220"/>
        <w:ind w:firstLine="540"/>
        <w:jc w:val="both"/>
      </w:pPr>
      <w:r>
        <w:t>2) реализация документов по территориальному планированию, планировке территории;</w:t>
      </w:r>
    </w:p>
    <w:p w:rsidR="00F15830" w:rsidRDefault="00F15830">
      <w:pPr>
        <w:pStyle w:val="ConsPlusNormal"/>
        <w:spacing w:before="220"/>
        <w:ind w:firstLine="540"/>
        <w:jc w:val="both"/>
      </w:pPr>
      <w:r>
        <w:t>3) проведение осмотра зданий, сооружений на предмет их технического состояния и надлежащего технического обслуживания, разработка правил размещения вывесок в городе Пскове.</w:t>
      </w:r>
    </w:p>
    <w:p w:rsidR="00F15830" w:rsidRDefault="00F15830">
      <w:pPr>
        <w:pStyle w:val="ConsPlusNormal"/>
        <w:jc w:val="both"/>
      </w:pPr>
      <w:r>
        <w:t xml:space="preserve">(в ред. </w:t>
      </w:r>
      <w:hyperlink r:id="rId85" w:history="1">
        <w:r>
          <w:rPr>
            <w:color w:val="0000FF"/>
          </w:rPr>
          <w:t>постановления</w:t>
        </w:r>
      </w:hyperlink>
      <w:r>
        <w:t xml:space="preserve"> Администрации города Пскова от 02.07.2019 N 1056)</w:t>
      </w:r>
    </w:p>
    <w:p w:rsidR="00F15830" w:rsidRDefault="00F15830">
      <w:pPr>
        <w:pStyle w:val="ConsPlusNormal"/>
        <w:spacing w:before="220"/>
        <w:ind w:firstLine="540"/>
        <w:jc w:val="both"/>
      </w:pPr>
      <w:r>
        <w:t>Целью отдельного мероприятия 1 "Обеспечение градостроительной деятельности на территории муниципального образования "Город Псков" является создание условий для территориального развития муниципального образования "Город Псков".</w:t>
      </w:r>
    </w:p>
    <w:p w:rsidR="00F15830" w:rsidRDefault="00F15830">
      <w:pPr>
        <w:pStyle w:val="ConsPlusNormal"/>
        <w:spacing w:before="220"/>
        <w:ind w:firstLine="540"/>
        <w:jc w:val="both"/>
      </w:pPr>
      <w:r>
        <w:t>Показателем отдельного мероприятия 1 "Обеспечение градостроительной деятельности на территории муниципального образования "Город Псков" является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p w:rsidR="00F15830" w:rsidRDefault="00F15830">
      <w:pPr>
        <w:pStyle w:val="ConsPlusNormal"/>
        <w:spacing w:before="220"/>
        <w:ind w:firstLine="540"/>
        <w:jc w:val="both"/>
      </w:pPr>
      <w:r>
        <w:t>Отдельное мероприятие 1 "Обеспечение градостроительной деятельности на территории муниципального образования "Город Псков" планируется выполнить в 2017 - 2020 годах.</w:t>
      </w:r>
    </w:p>
    <w:p w:rsidR="00F15830" w:rsidRDefault="00F15830">
      <w:pPr>
        <w:pStyle w:val="ConsPlusNormal"/>
        <w:spacing w:before="220"/>
        <w:ind w:firstLine="540"/>
        <w:jc w:val="both"/>
      </w:pPr>
      <w:r>
        <w:t xml:space="preserve">Отдельное мероприятие 2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 обеспечит наличие необходимых документов стратегического планирования, выполнение которых позволит </w:t>
      </w:r>
      <w:r>
        <w:lastRenderedPageBreak/>
        <w:t>реализовать стратегическое управление развитием города.</w:t>
      </w:r>
    </w:p>
    <w:p w:rsidR="00F15830" w:rsidRDefault="00F15830">
      <w:pPr>
        <w:pStyle w:val="ConsPlusNormal"/>
        <w:jc w:val="both"/>
      </w:pPr>
      <w:r>
        <w:t xml:space="preserve">(абзац введен </w:t>
      </w:r>
      <w:hyperlink r:id="rId86" w:history="1">
        <w:r>
          <w:rPr>
            <w:color w:val="0000FF"/>
          </w:rPr>
          <w:t>постановлением</w:t>
        </w:r>
      </w:hyperlink>
      <w:r>
        <w:t xml:space="preserve"> Администрации города Пскова от 29.10.2018 N 1643)</w:t>
      </w:r>
    </w:p>
    <w:p w:rsidR="00F15830" w:rsidRDefault="00F15830">
      <w:pPr>
        <w:pStyle w:val="ConsPlusNormal"/>
        <w:spacing w:before="220"/>
        <w:ind w:firstLine="540"/>
        <w:jc w:val="both"/>
      </w:pPr>
      <w:r>
        <w:t>Отдельное мероприятие 2 включает в себя 4 мероприятия:</w:t>
      </w:r>
    </w:p>
    <w:p w:rsidR="00F15830" w:rsidRDefault="00F15830">
      <w:pPr>
        <w:pStyle w:val="ConsPlusNormal"/>
        <w:spacing w:before="220"/>
        <w:ind w:firstLine="540"/>
        <w:jc w:val="both"/>
      </w:pPr>
      <w:r>
        <w:t>1. Формирование органов управления разработкой документов стратегического планирования (стратегии развития города Пскова до 2030 года и плана мероприятий по реализации стратегии развития города Пскова до 2030 года).</w:t>
      </w:r>
    </w:p>
    <w:p w:rsidR="00F15830" w:rsidRDefault="00F15830">
      <w:pPr>
        <w:pStyle w:val="ConsPlusNormal"/>
        <w:spacing w:before="220"/>
        <w:ind w:firstLine="540"/>
        <w:jc w:val="both"/>
      </w:pPr>
      <w:r>
        <w:t>2. Определение разработчика в соответствии с законодательством о контрактной системе.</w:t>
      </w:r>
    </w:p>
    <w:p w:rsidR="00F15830" w:rsidRDefault="00F15830">
      <w:pPr>
        <w:pStyle w:val="ConsPlusNormal"/>
        <w:spacing w:before="220"/>
        <w:ind w:firstLine="540"/>
        <w:jc w:val="both"/>
      </w:pPr>
      <w:r>
        <w:t>3. Реализация по методике разработчика технического задания на разработку документов стратегического планирования (далее - ДСП).</w:t>
      </w:r>
    </w:p>
    <w:p w:rsidR="00F15830" w:rsidRDefault="00F15830">
      <w:pPr>
        <w:pStyle w:val="ConsPlusNormal"/>
        <w:spacing w:before="220"/>
        <w:ind w:firstLine="540"/>
        <w:jc w:val="both"/>
      </w:pPr>
      <w:r>
        <w:t>4. Утверждение разработанных ДСП.</w:t>
      </w:r>
    </w:p>
    <w:p w:rsidR="00F15830" w:rsidRDefault="00F15830">
      <w:pPr>
        <w:pStyle w:val="ConsPlusNormal"/>
        <w:jc w:val="both"/>
      </w:pPr>
      <w:r>
        <w:t xml:space="preserve">(абзац введен </w:t>
      </w:r>
      <w:hyperlink r:id="rId87" w:history="1">
        <w:r>
          <w:rPr>
            <w:color w:val="0000FF"/>
          </w:rPr>
          <w:t>постановлением</w:t>
        </w:r>
      </w:hyperlink>
      <w:r>
        <w:t xml:space="preserve"> Администрации города Пскова от 29.10.2018 N 1643)</w:t>
      </w:r>
    </w:p>
    <w:p w:rsidR="00F15830" w:rsidRDefault="00F15830">
      <w:pPr>
        <w:pStyle w:val="ConsPlusNormal"/>
        <w:spacing w:before="220"/>
        <w:ind w:firstLine="540"/>
        <w:jc w:val="both"/>
      </w:pPr>
      <w:r>
        <w:t>Показателями отдельного мероприятия 2 являются:</w:t>
      </w:r>
    </w:p>
    <w:p w:rsidR="00F15830" w:rsidRDefault="00F15830">
      <w:pPr>
        <w:pStyle w:val="ConsPlusNormal"/>
        <w:spacing w:before="220"/>
        <w:ind w:firstLine="540"/>
        <w:jc w:val="both"/>
      </w:pPr>
      <w:r>
        <w:t>1. Наличие стратегии развития города Пскова до 2030 года.</w:t>
      </w:r>
    </w:p>
    <w:p w:rsidR="00F15830" w:rsidRDefault="00F15830">
      <w:pPr>
        <w:pStyle w:val="ConsPlusNormal"/>
        <w:spacing w:before="220"/>
        <w:ind w:firstLine="540"/>
        <w:jc w:val="both"/>
      </w:pPr>
      <w:r>
        <w:t>2. Наличие плана мероприятий по реализации стратегии развития города Пскова.</w:t>
      </w:r>
    </w:p>
    <w:p w:rsidR="00F15830" w:rsidRDefault="00F15830">
      <w:pPr>
        <w:pStyle w:val="ConsPlusNormal"/>
        <w:jc w:val="both"/>
      </w:pPr>
      <w:r>
        <w:t xml:space="preserve">(абзац введен </w:t>
      </w:r>
      <w:hyperlink r:id="rId88" w:history="1">
        <w:r>
          <w:rPr>
            <w:color w:val="0000FF"/>
          </w:rPr>
          <w:t>постановлением</w:t>
        </w:r>
      </w:hyperlink>
      <w:r>
        <w:t xml:space="preserve"> Администрации города Пскова от 29.10.2018 N 1643)</w:t>
      </w:r>
    </w:p>
    <w:p w:rsidR="00F15830" w:rsidRDefault="00F15830">
      <w:pPr>
        <w:pStyle w:val="ConsPlusNormal"/>
        <w:spacing w:before="220"/>
        <w:ind w:firstLine="540"/>
        <w:jc w:val="both"/>
      </w:pPr>
      <w:r>
        <w:t>Отдельное мероприятие 2 планируется выполнить в 2019 году.</w:t>
      </w:r>
    </w:p>
    <w:p w:rsidR="00F15830" w:rsidRDefault="00F15830">
      <w:pPr>
        <w:pStyle w:val="ConsPlusNormal"/>
        <w:jc w:val="both"/>
      </w:pPr>
      <w:r>
        <w:t xml:space="preserve">(абзац введен </w:t>
      </w:r>
      <w:hyperlink r:id="rId89" w:history="1">
        <w:r>
          <w:rPr>
            <w:color w:val="0000FF"/>
          </w:rPr>
          <w:t>постановлением</w:t>
        </w:r>
      </w:hyperlink>
      <w:r>
        <w:t xml:space="preserve"> Администрации города Пскова от 29.10.2018 N 1643)</w:t>
      </w:r>
    </w:p>
    <w:p w:rsidR="00F15830" w:rsidRDefault="00F15830">
      <w:pPr>
        <w:pStyle w:val="ConsPlusNormal"/>
        <w:jc w:val="both"/>
      </w:pPr>
    </w:p>
    <w:p w:rsidR="00F15830" w:rsidRDefault="00F15830">
      <w:pPr>
        <w:pStyle w:val="ConsPlusTitle"/>
        <w:jc w:val="center"/>
        <w:outlineLvl w:val="1"/>
      </w:pPr>
      <w:r>
        <w:t>VII. Сведения о целевых индикаторах муниципальной программы</w:t>
      </w:r>
    </w:p>
    <w:p w:rsidR="00F15830" w:rsidRDefault="00F15830">
      <w:pPr>
        <w:pStyle w:val="ConsPlusNormal"/>
        <w:jc w:val="both"/>
      </w:pPr>
    </w:p>
    <w:p w:rsidR="00F15830" w:rsidRDefault="00F15830">
      <w:pPr>
        <w:pStyle w:val="ConsPlusNormal"/>
        <w:ind w:firstLine="540"/>
        <w:jc w:val="both"/>
      </w:pPr>
      <w:r>
        <w:t xml:space="preserve">Целевые </w:t>
      </w:r>
      <w:hyperlink w:anchor="P616" w:history="1">
        <w:r>
          <w:rPr>
            <w:color w:val="0000FF"/>
          </w:rPr>
          <w:t>индикаторы</w:t>
        </w:r>
      </w:hyperlink>
      <w:r>
        <w:t xml:space="preserve"> муниципальной программы представлены в приложении N 1 к настоящей программе.</w:t>
      </w:r>
    </w:p>
    <w:p w:rsidR="00F15830" w:rsidRDefault="00F15830">
      <w:pPr>
        <w:pStyle w:val="ConsPlusNormal"/>
        <w:jc w:val="both"/>
      </w:pPr>
    </w:p>
    <w:p w:rsidR="00F15830" w:rsidRDefault="00F15830">
      <w:pPr>
        <w:pStyle w:val="ConsPlusTitle"/>
        <w:jc w:val="center"/>
        <w:outlineLvl w:val="1"/>
      </w:pPr>
      <w:r>
        <w:t>VIII. Перечень подпрограмм, ведомственных целевых программ и</w:t>
      </w:r>
    </w:p>
    <w:p w:rsidR="00F15830" w:rsidRDefault="00F15830">
      <w:pPr>
        <w:pStyle w:val="ConsPlusTitle"/>
        <w:jc w:val="center"/>
      </w:pPr>
      <w:r>
        <w:t>основных мероприятий, включенных в состав муниципальной</w:t>
      </w:r>
    </w:p>
    <w:p w:rsidR="00F15830" w:rsidRDefault="00F15830">
      <w:pPr>
        <w:pStyle w:val="ConsPlusTitle"/>
        <w:jc w:val="center"/>
      </w:pPr>
      <w:r>
        <w:t>программы</w:t>
      </w:r>
    </w:p>
    <w:p w:rsidR="00F15830" w:rsidRDefault="00F15830">
      <w:pPr>
        <w:pStyle w:val="ConsPlusNormal"/>
        <w:jc w:val="both"/>
      </w:pPr>
    </w:p>
    <w:p w:rsidR="00F15830" w:rsidRDefault="00F15830">
      <w:pPr>
        <w:pStyle w:val="ConsPlusNormal"/>
        <w:ind w:firstLine="540"/>
        <w:jc w:val="both"/>
      </w:pPr>
      <w:r>
        <w:t xml:space="preserve">Сведения о перечне подпрограмм и основных мероприятий, включенных в муниципальную программу, представлены в </w:t>
      </w:r>
      <w:hyperlink w:anchor="P986" w:history="1">
        <w:r>
          <w:rPr>
            <w:color w:val="0000FF"/>
          </w:rPr>
          <w:t>приложении 2</w:t>
        </w:r>
      </w:hyperlink>
      <w:r>
        <w:t xml:space="preserve"> к муниципальной программе.</w:t>
      </w:r>
    </w:p>
    <w:p w:rsidR="00F15830" w:rsidRDefault="00F15830">
      <w:pPr>
        <w:pStyle w:val="ConsPlusNormal"/>
        <w:jc w:val="both"/>
      </w:pPr>
    </w:p>
    <w:p w:rsidR="00F15830" w:rsidRDefault="00F15830">
      <w:pPr>
        <w:pStyle w:val="ConsPlusTitle"/>
        <w:jc w:val="center"/>
        <w:outlineLvl w:val="1"/>
      </w:pPr>
      <w:r>
        <w:t>IX. Обоснование объема финансовых средств, необходимых</w:t>
      </w:r>
    </w:p>
    <w:p w:rsidR="00F15830" w:rsidRDefault="00F15830">
      <w:pPr>
        <w:pStyle w:val="ConsPlusTitle"/>
        <w:jc w:val="center"/>
      </w:pPr>
      <w:r>
        <w:t>для реализации муниципальной программы</w:t>
      </w:r>
    </w:p>
    <w:p w:rsidR="00F15830" w:rsidRDefault="00F15830">
      <w:pPr>
        <w:pStyle w:val="ConsPlusNormal"/>
        <w:jc w:val="both"/>
      </w:pPr>
    </w:p>
    <w:p w:rsidR="00F15830" w:rsidRDefault="00F15830">
      <w:pPr>
        <w:pStyle w:val="ConsPlusNormal"/>
        <w:ind w:firstLine="540"/>
        <w:jc w:val="both"/>
      </w:pPr>
      <w:r>
        <w:t>Расходы программы формируются за счет средств местного и областного бюджетов (объемы финансирования за счет областного бюджета будут уточняться в соответствии с нормативными актами органов государственной власти области о распределении средств соответствующей государственной программы области между муниципальными образованиями).</w:t>
      </w:r>
    </w:p>
    <w:p w:rsidR="00F15830" w:rsidRDefault="00F15830">
      <w:pPr>
        <w:pStyle w:val="ConsPlusNormal"/>
        <w:spacing w:before="220"/>
        <w:ind w:firstLine="540"/>
        <w:jc w:val="both"/>
      </w:pPr>
      <w:r>
        <w:t>Оценка финансового обеспечения мероприятий программы на 2015 - 2022 годы получена на основании информации о количественных и стоимостных оценках соответствующих мероприятий.</w:t>
      </w:r>
    </w:p>
    <w:p w:rsidR="00F15830" w:rsidRDefault="00F15830">
      <w:pPr>
        <w:pStyle w:val="ConsPlusNormal"/>
        <w:jc w:val="both"/>
      </w:pPr>
      <w:r>
        <w:t xml:space="preserve">(в ред. постановлений Администрации города Пскова от 12.05.2015 </w:t>
      </w:r>
      <w:hyperlink r:id="rId90" w:history="1">
        <w:r>
          <w:rPr>
            <w:color w:val="0000FF"/>
          </w:rPr>
          <w:t>N 1033</w:t>
        </w:r>
      </w:hyperlink>
      <w:r>
        <w:t xml:space="preserve">, от 16.12.2015 </w:t>
      </w:r>
      <w:hyperlink r:id="rId91" w:history="1">
        <w:r>
          <w:rPr>
            <w:color w:val="0000FF"/>
          </w:rPr>
          <w:t>N 2655</w:t>
        </w:r>
      </w:hyperlink>
      <w:r>
        <w:t xml:space="preserve">, от 29.10.2018 </w:t>
      </w:r>
      <w:hyperlink r:id="rId92" w:history="1">
        <w:r>
          <w:rPr>
            <w:color w:val="0000FF"/>
          </w:rPr>
          <w:t>N 1643</w:t>
        </w:r>
      </w:hyperlink>
      <w:r>
        <w:t xml:space="preserve">, от 08.10.2019 </w:t>
      </w:r>
      <w:hyperlink r:id="rId93" w:history="1">
        <w:r>
          <w:rPr>
            <w:color w:val="0000FF"/>
          </w:rPr>
          <w:t>N 1563</w:t>
        </w:r>
      </w:hyperlink>
      <w:r>
        <w:t>)</w:t>
      </w:r>
    </w:p>
    <w:p w:rsidR="00F15830" w:rsidRDefault="00F15830">
      <w:pPr>
        <w:pStyle w:val="ConsPlusNormal"/>
        <w:spacing w:before="220"/>
        <w:ind w:firstLine="540"/>
        <w:jc w:val="both"/>
      </w:pPr>
      <w: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hyperlink w:anchor="P986" w:history="1">
        <w:r>
          <w:rPr>
            <w:color w:val="0000FF"/>
          </w:rPr>
          <w:t>приложении N 2</w:t>
        </w:r>
      </w:hyperlink>
      <w:r>
        <w:t>.</w:t>
      </w:r>
    </w:p>
    <w:p w:rsidR="00F15830" w:rsidRDefault="00F15830">
      <w:pPr>
        <w:pStyle w:val="ConsPlusNormal"/>
        <w:jc w:val="both"/>
      </w:pPr>
    </w:p>
    <w:p w:rsidR="00F15830" w:rsidRDefault="00F15830">
      <w:pPr>
        <w:pStyle w:val="ConsPlusTitle"/>
        <w:jc w:val="center"/>
        <w:outlineLvl w:val="1"/>
      </w:pPr>
      <w:r>
        <w:t>X. Методика оценки эффективности реализации</w:t>
      </w:r>
    </w:p>
    <w:p w:rsidR="00F15830" w:rsidRDefault="00F15830">
      <w:pPr>
        <w:pStyle w:val="ConsPlusTitle"/>
        <w:jc w:val="center"/>
      </w:pPr>
      <w:r>
        <w:lastRenderedPageBreak/>
        <w:t>муниципальной программы</w:t>
      </w:r>
    </w:p>
    <w:p w:rsidR="00F15830" w:rsidRDefault="00F15830">
      <w:pPr>
        <w:pStyle w:val="ConsPlusNormal"/>
        <w:jc w:val="both"/>
      </w:pPr>
    </w:p>
    <w:p w:rsidR="00F15830" w:rsidRDefault="00F15830">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9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F15830" w:rsidRDefault="00F15830">
      <w:pPr>
        <w:pStyle w:val="ConsPlusNormal"/>
        <w:jc w:val="both"/>
      </w:pPr>
    </w:p>
    <w:p w:rsidR="00F15830" w:rsidRDefault="00F15830">
      <w:pPr>
        <w:pStyle w:val="ConsPlusNormal"/>
        <w:jc w:val="right"/>
      </w:pPr>
      <w:r>
        <w:t>Глава Администрации города Пскова</w:t>
      </w:r>
    </w:p>
    <w:p w:rsidR="00F15830" w:rsidRDefault="00F15830">
      <w:pPr>
        <w:pStyle w:val="ConsPlusNormal"/>
        <w:jc w:val="right"/>
      </w:pPr>
      <w:r>
        <w:t>И.В.КАЛАШНИКОВ</w:t>
      </w:r>
    </w:p>
    <w:p w:rsidR="00F15830" w:rsidRDefault="00F15830">
      <w:pPr>
        <w:pStyle w:val="ConsPlusNormal"/>
        <w:jc w:val="both"/>
      </w:pPr>
    </w:p>
    <w:p w:rsidR="00F15830" w:rsidRDefault="00F15830">
      <w:pPr>
        <w:pStyle w:val="ConsPlusNormal"/>
        <w:jc w:val="both"/>
      </w:pPr>
    </w:p>
    <w:p w:rsidR="00F15830" w:rsidRDefault="00F15830">
      <w:pPr>
        <w:pStyle w:val="ConsPlusNormal"/>
        <w:jc w:val="both"/>
      </w:pPr>
    </w:p>
    <w:p w:rsidR="00F15830" w:rsidRDefault="00F15830">
      <w:pPr>
        <w:pStyle w:val="ConsPlusNormal"/>
        <w:jc w:val="both"/>
      </w:pPr>
    </w:p>
    <w:p w:rsidR="00F15830" w:rsidRDefault="00F15830">
      <w:pPr>
        <w:pStyle w:val="ConsPlusNormal"/>
        <w:jc w:val="both"/>
      </w:pPr>
    </w:p>
    <w:p w:rsidR="00F15830" w:rsidRDefault="00F15830">
      <w:pPr>
        <w:pStyle w:val="ConsPlusNormal"/>
        <w:jc w:val="right"/>
        <w:outlineLvl w:val="1"/>
      </w:pPr>
      <w:r>
        <w:t>Приложение 1</w:t>
      </w:r>
    </w:p>
    <w:p w:rsidR="00F15830" w:rsidRDefault="00F15830">
      <w:pPr>
        <w:pStyle w:val="ConsPlusNormal"/>
        <w:jc w:val="right"/>
      </w:pPr>
      <w:r>
        <w:t>к муниципальной программе</w:t>
      </w:r>
    </w:p>
    <w:p w:rsidR="00F15830" w:rsidRDefault="00F15830">
      <w:pPr>
        <w:pStyle w:val="ConsPlusNormal"/>
        <w:jc w:val="right"/>
      </w:pPr>
      <w:r>
        <w:t>"Содействие экономическому развитию,</w:t>
      </w:r>
    </w:p>
    <w:p w:rsidR="00F15830" w:rsidRDefault="00F15830">
      <w:pPr>
        <w:pStyle w:val="ConsPlusNormal"/>
        <w:jc w:val="right"/>
      </w:pPr>
      <w:r>
        <w:t>инвестиционной деятельности"</w:t>
      </w:r>
    </w:p>
    <w:p w:rsidR="00F15830" w:rsidRDefault="00F15830">
      <w:pPr>
        <w:pStyle w:val="ConsPlusNormal"/>
        <w:jc w:val="both"/>
      </w:pPr>
    </w:p>
    <w:p w:rsidR="00F15830" w:rsidRDefault="00F15830">
      <w:pPr>
        <w:pStyle w:val="ConsPlusTitle"/>
        <w:jc w:val="center"/>
      </w:pPr>
      <w:bookmarkStart w:id="1" w:name="P616"/>
      <w:bookmarkEnd w:id="1"/>
      <w:r>
        <w:t>Целевые индикаторы муниципальной программы</w:t>
      </w:r>
    </w:p>
    <w:p w:rsidR="00F15830" w:rsidRDefault="00F15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15830">
        <w:trPr>
          <w:jc w:val="center"/>
        </w:trPr>
        <w:tc>
          <w:tcPr>
            <w:tcW w:w="9294" w:type="dxa"/>
            <w:tcBorders>
              <w:top w:val="nil"/>
              <w:left w:val="single" w:sz="24" w:space="0" w:color="CED3F1"/>
              <w:bottom w:val="nil"/>
              <w:right w:val="single" w:sz="24" w:space="0" w:color="F4F3F8"/>
            </w:tcBorders>
            <w:shd w:val="clear" w:color="auto" w:fill="F4F3F8"/>
          </w:tcPr>
          <w:p w:rsidR="00F15830" w:rsidRDefault="00F15830">
            <w:pPr>
              <w:pStyle w:val="ConsPlusNormal"/>
              <w:jc w:val="center"/>
            </w:pPr>
            <w:r>
              <w:rPr>
                <w:color w:val="392C69"/>
              </w:rPr>
              <w:t>Список изменяющих документов</w:t>
            </w:r>
          </w:p>
          <w:p w:rsidR="00F15830" w:rsidRDefault="00F15830">
            <w:pPr>
              <w:pStyle w:val="ConsPlusNormal"/>
              <w:jc w:val="center"/>
            </w:pPr>
            <w:r>
              <w:rPr>
                <w:color w:val="392C69"/>
              </w:rPr>
              <w:t xml:space="preserve">(в ред. </w:t>
            </w:r>
            <w:hyperlink r:id="rId95" w:history="1">
              <w:r>
                <w:rPr>
                  <w:color w:val="0000FF"/>
                </w:rPr>
                <w:t>постановления</w:t>
              </w:r>
            </w:hyperlink>
            <w:r>
              <w:rPr>
                <w:color w:val="392C69"/>
              </w:rPr>
              <w:t xml:space="preserve"> Администрации города Пскова</w:t>
            </w:r>
          </w:p>
          <w:p w:rsidR="00F15830" w:rsidRDefault="00F15830">
            <w:pPr>
              <w:pStyle w:val="ConsPlusNormal"/>
              <w:jc w:val="center"/>
            </w:pPr>
            <w:r>
              <w:rPr>
                <w:color w:val="392C69"/>
              </w:rPr>
              <w:t>от 08.10.2019 N 1563)</w:t>
            </w:r>
          </w:p>
        </w:tc>
      </w:tr>
    </w:tbl>
    <w:p w:rsidR="00F15830" w:rsidRDefault="00F15830">
      <w:pPr>
        <w:pStyle w:val="ConsPlusNormal"/>
        <w:jc w:val="both"/>
      </w:pPr>
    </w:p>
    <w:p w:rsidR="00F15830" w:rsidRDefault="00F15830">
      <w:pPr>
        <w:sectPr w:rsidR="00F158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3288"/>
        <w:gridCol w:w="1417"/>
        <w:gridCol w:w="914"/>
        <w:gridCol w:w="914"/>
        <w:gridCol w:w="914"/>
        <w:gridCol w:w="914"/>
        <w:gridCol w:w="914"/>
        <w:gridCol w:w="914"/>
        <w:gridCol w:w="914"/>
        <w:gridCol w:w="914"/>
        <w:gridCol w:w="914"/>
      </w:tblGrid>
      <w:tr w:rsidR="00F15830">
        <w:tc>
          <w:tcPr>
            <w:tcW w:w="664" w:type="dxa"/>
            <w:vMerge w:val="restart"/>
          </w:tcPr>
          <w:p w:rsidR="00F15830" w:rsidRDefault="00F15830">
            <w:pPr>
              <w:pStyle w:val="ConsPlusNormal"/>
              <w:jc w:val="center"/>
            </w:pPr>
            <w:r>
              <w:lastRenderedPageBreak/>
              <w:t>N п/п</w:t>
            </w:r>
          </w:p>
        </w:tc>
        <w:tc>
          <w:tcPr>
            <w:tcW w:w="3288" w:type="dxa"/>
            <w:vMerge w:val="restart"/>
          </w:tcPr>
          <w:p w:rsidR="00F15830" w:rsidRDefault="00F15830">
            <w:pPr>
              <w:pStyle w:val="ConsPlusNormal"/>
              <w:jc w:val="center"/>
            </w:pPr>
            <w:r>
              <w:t>Наименование целевого показателя (индикатора)</w:t>
            </w:r>
          </w:p>
        </w:tc>
        <w:tc>
          <w:tcPr>
            <w:tcW w:w="1417" w:type="dxa"/>
            <w:vMerge w:val="restart"/>
          </w:tcPr>
          <w:p w:rsidR="00F15830" w:rsidRDefault="00F15830">
            <w:pPr>
              <w:pStyle w:val="ConsPlusNormal"/>
              <w:jc w:val="center"/>
            </w:pPr>
            <w:r>
              <w:t>Единицы измерения</w:t>
            </w:r>
          </w:p>
        </w:tc>
        <w:tc>
          <w:tcPr>
            <w:tcW w:w="8226" w:type="dxa"/>
            <w:gridSpan w:val="9"/>
          </w:tcPr>
          <w:p w:rsidR="00F15830" w:rsidRDefault="00F15830">
            <w:pPr>
              <w:pStyle w:val="ConsPlusNormal"/>
              <w:jc w:val="center"/>
            </w:pPr>
            <w:r>
              <w:t>Значения целевых показателей (индикаторов)</w:t>
            </w:r>
          </w:p>
        </w:tc>
      </w:tr>
      <w:tr w:rsidR="00F15830">
        <w:tc>
          <w:tcPr>
            <w:tcW w:w="664" w:type="dxa"/>
            <w:vMerge/>
          </w:tcPr>
          <w:p w:rsidR="00F15830" w:rsidRDefault="00F15830"/>
        </w:tc>
        <w:tc>
          <w:tcPr>
            <w:tcW w:w="3288" w:type="dxa"/>
            <w:vMerge/>
          </w:tcPr>
          <w:p w:rsidR="00F15830" w:rsidRDefault="00F15830"/>
        </w:tc>
        <w:tc>
          <w:tcPr>
            <w:tcW w:w="1417" w:type="dxa"/>
            <w:vMerge/>
          </w:tcPr>
          <w:p w:rsidR="00F15830" w:rsidRDefault="00F15830"/>
        </w:tc>
        <w:tc>
          <w:tcPr>
            <w:tcW w:w="914" w:type="dxa"/>
          </w:tcPr>
          <w:p w:rsidR="00F15830" w:rsidRDefault="00F15830">
            <w:pPr>
              <w:pStyle w:val="ConsPlusNormal"/>
              <w:jc w:val="center"/>
            </w:pPr>
            <w:r>
              <w:t>2014 год</w:t>
            </w:r>
          </w:p>
        </w:tc>
        <w:tc>
          <w:tcPr>
            <w:tcW w:w="914" w:type="dxa"/>
          </w:tcPr>
          <w:p w:rsidR="00F15830" w:rsidRDefault="00F15830">
            <w:pPr>
              <w:pStyle w:val="ConsPlusNormal"/>
              <w:jc w:val="center"/>
            </w:pPr>
            <w:r>
              <w:t>2015 год</w:t>
            </w:r>
          </w:p>
        </w:tc>
        <w:tc>
          <w:tcPr>
            <w:tcW w:w="914" w:type="dxa"/>
          </w:tcPr>
          <w:p w:rsidR="00F15830" w:rsidRDefault="00F15830">
            <w:pPr>
              <w:pStyle w:val="ConsPlusNormal"/>
              <w:jc w:val="center"/>
            </w:pPr>
            <w:r>
              <w:t>2016 год</w:t>
            </w:r>
          </w:p>
        </w:tc>
        <w:tc>
          <w:tcPr>
            <w:tcW w:w="914" w:type="dxa"/>
          </w:tcPr>
          <w:p w:rsidR="00F15830" w:rsidRDefault="00F15830">
            <w:pPr>
              <w:pStyle w:val="ConsPlusNormal"/>
              <w:jc w:val="center"/>
            </w:pPr>
            <w:r>
              <w:t>2017 год</w:t>
            </w:r>
          </w:p>
        </w:tc>
        <w:tc>
          <w:tcPr>
            <w:tcW w:w="914" w:type="dxa"/>
          </w:tcPr>
          <w:p w:rsidR="00F15830" w:rsidRDefault="00F15830">
            <w:pPr>
              <w:pStyle w:val="ConsPlusNormal"/>
              <w:jc w:val="center"/>
            </w:pPr>
            <w:r>
              <w:t>2018 год</w:t>
            </w:r>
          </w:p>
        </w:tc>
        <w:tc>
          <w:tcPr>
            <w:tcW w:w="914" w:type="dxa"/>
          </w:tcPr>
          <w:p w:rsidR="00F15830" w:rsidRDefault="00F15830">
            <w:pPr>
              <w:pStyle w:val="ConsPlusNormal"/>
              <w:jc w:val="center"/>
            </w:pPr>
            <w:r>
              <w:t>2019 год</w:t>
            </w:r>
          </w:p>
        </w:tc>
        <w:tc>
          <w:tcPr>
            <w:tcW w:w="914" w:type="dxa"/>
          </w:tcPr>
          <w:p w:rsidR="00F15830" w:rsidRDefault="00F15830">
            <w:pPr>
              <w:pStyle w:val="ConsPlusNormal"/>
              <w:jc w:val="center"/>
            </w:pPr>
            <w:r>
              <w:t>2020 год</w:t>
            </w:r>
          </w:p>
        </w:tc>
        <w:tc>
          <w:tcPr>
            <w:tcW w:w="914" w:type="dxa"/>
          </w:tcPr>
          <w:p w:rsidR="00F15830" w:rsidRDefault="00F15830">
            <w:pPr>
              <w:pStyle w:val="ConsPlusNormal"/>
              <w:jc w:val="center"/>
            </w:pPr>
            <w:r>
              <w:t>2021 год</w:t>
            </w:r>
          </w:p>
        </w:tc>
        <w:tc>
          <w:tcPr>
            <w:tcW w:w="914" w:type="dxa"/>
          </w:tcPr>
          <w:p w:rsidR="00F15830" w:rsidRDefault="00F15830">
            <w:pPr>
              <w:pStyle w:val="ConsPlusNormal"/>
              <w:jc w:val="center"/>
            </w:pPr>
            <w:r>
              <w:t>2022</w:t>
            </w:r>
          </w:p>
        </w:tc>
      </w:tr>
      <w:tr w:rsidR="00F15830">
        <w:tc>
          <w:tcPr>
            <w:tcW w:w="13595" w:type="dxa"/>
            <w:gridSpan w:val="12"/>
          </w:tcPr>
          <w:p w:rsidR="00F15830" w:rsidRDefault="00F15830">
            <w:pPr>
              <w:pStyle w:val="ConsPlusNormal"/>
              <w:outlineLvl w:val="2"/>
            </w:pPr>
            <w:r>
              <w:t>Муниципальная программа "Содействие экономическому развитию, инвестиционной деятельности"</w:t>
            </w:r>
          </w:p>
        </w:tc>
      </w:tr>
      <w:tr w:rsidR="00F15830">
        <w:tc>
          <w:tcPr>
            <w:tcW w:w="664" w:type="dxa"/>
          </w:tcPr>
          <w:p w:rsidR="00F15830" w:rsidRDefault="00F15830">
            <w:pPr>
              <w:pStyle w:val="ConsPlusNormal"/>
              <w:jc w:val="center"/>
            </w:pPr>
            <w:r>
              <w:t>1.</w:t>
            </w:r>
          </w:p>
        </w:tc>
        <w:tc>
          <w:tcPr>
            <w:tcW w:w="3288" w:type="dxa"/>
          </w:tcPr>
          <w:p w:rsidR="00F15830" w:rsidRDefault="00F15830">
            <w:pPr>
              <w:pStyle w:val="ConsPlusNormal"/>
            </w:pPr>
            <w:r>
              <w:t>Доля достигнутых целевых индикаторов муниципальной программы</w:t>
            </w:r>
          </w:p>
        </w:tc>
        <w:tc>
          <w:tcPr>
            <w:tcW w:w="1417" w:type="dxa"/>
          </w:tcPr>
          <w:p w:rsidR="00F15830" w:rsidRDefault="00F15830">
            <w:pPr>
              <w:pStyle w:val="ConsPlusNormal"/>
              <w:jc w:val="center"/>
            </w:pPr>
            <w:r>
              <w:t>Процент</w:t>
            </w:r>
          </w:p>
        </w:tc>
        <w:tc>
          <w:tcPr>
            <w:tcW w:w="914" w:type="dxa"/>
          </w:tcPr>
          <w:p w:rsidR="00F15830" w:rsidRDefault="00F15830">
            <w:pPr>
              <w:pStyle w:val="ConsPlusNormal"/>
              <w:jc w:val="center"/>
            </w:pPr>
            <w:r>
              <w:t>0</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r>
      <w:tr w:rsidR="00F15830">
        <w:tc>
          <w:tcPr>
            <w:tcW w:w="664" w:type="dxa"/>
          </w:tcPr>
          <w:p w:rsidR="00F15830" w:rsidRDefault="00F15830">
            <w:pPr>
              <w:pStyle w:val="ConsPlusNormal"/>
              <w:jc w:val="center"/>
            </w:pPr>
            <w:r>
              <w:t>2.</w:t>
            </w:r>
          </w:p>
        </w:tc>
        <w:tc>
          <w:tcPr>
            <w:tcW w:w="3288" w:type="dxa"/>
          </w:tcPr>
          <w:p w:rsidR="00F15830" w:rsidRDefault="00F15830">
            <w:pPr>
              <w:pStyle w:val="ConsPlusNormal"/>
            </w:pPr>
            <w:r>
              <w:t>Доля субсидий, направленных на развитие производственной деятельности субъектов малого и среднего предпринимательства</w:t>
            </w:r>
          </w:p>
        </w:tc>
        <w:tc>
          <w:tcPr>
            <w:tcW w:w="1417" w:type="dxa"/>
          </w:tcPr>
          <w:p w:rsidR="00F15830" w:rsidRDefault="00F15830">
            <w:pPr>
              <w:pStyle w:val="ConsPlusNormal"/>
              <w:jc w:val="center"/>
            </w:pPr>
            <w:r>
              <w:t>Процент</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r>
      <w:tr w:rsidR="00F15830">
        <w:tc>
          <w:tcPr>
            <w:tcW w:w="664" w:type="dxa"/>
          </w:tcPr>
          <w:p w:rsidR="00F15830" w:rsidRDefault="00F15830">
            <w:pPr>
              <w:pStyle w:val="ConsPlusNormal"/>
              <w:jc w:val="center"/>
            </w:pPr>
            <w:r>
              <w:t>3.</w:t>
            </w:r>
          </w:p>
        </w:tc>
        <w:tc>
          <w:tcPr>
            <w:tcW w:w="3288" w:type="dxa"/>
          </w:tcPr>
          <w:p w:rsidR="00F15830" w:rsidRDefault="00F15830">
            <w:pPr>
              <w:pStyle w:val="ConsPlusNormal"/>
            </w:pPr>
            <w:r>
              <w:t>Количество субъектов малого и среднего предпринимательства, получивших муниципальную поддержку, всего</w:t>
            </w:r>
          </w:p>
        </w:tc>
        <w:tc>
          <w:tcPr>
            <w:tcW w:w="1417" w:type="dxa"/>
          </w:tcPr>
          <w:p w:rsidR="00F15830" w:rsidRDefault="00F15830">
            <w:pPr>
              <w:pStyle w:val="ConsPlusNormal"/>
              <w:jc w:val="center"/>
            </w:pPr>
            <w:r>
              <w:t>Единиц</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не менее 26</w:t>
            </w:r>
          </w:p>
        </w:tc>
        <w:tc>
          <w:tcPr>
            <w:tcW w:w="914" w:type="dxa"/>
          </w:tcPr>
          <w:p w:rsidR="00F15830" w:rsidRDefault="00F15830">
            <w:pPr>
              <w:pStyle w:val="ConsPlusNormal"/>
              <w:jc w:val="center"/>
            </w:pPr>
            <w:r>
              <w:t>не менее 26</w:t>
            </w:r>
          </w:p>
        </w:tc>
        <w:tc>
          <w:tcPr>
            <w:tcW w:w="914" w:type="dxa"/>
          </w:tcPr>
          <w:p w:rsidR="00F15830" w:rsidRDefault="00F15830">
            <w:pPr>
              <w:pStyle w:val="ConsPlusNormal"/>
              <w:jc w:val="center"/>
            </w:pPr>
            <w:r>
              <w:t>не менее 26</w:t>
            </w:r>
          </w:p>
        </w:tc>
        <w:tc>
          <w:tcPr>
            <w:tcW w:w="914" w:type="dxa"/>
          </w:tcPr>
          <w:p w:rsidR="00F15830" w:rsidRDefault="00F15830">
            <w:pPr>
              <w:pStyle w:val="ConsPlusNormal"/>
              <w:jc w:val="center"/>
            </w:pPr>
            <w:r>
              <w:t>не менее 26</w:t>
            </w:r>
          </w:p>
        </w:tc>
        <w:tc>
          <w:tcPr>
            <w:tcW w:w="914" w:type="dxa"/>
          </w:tcPr>
          <w:p w:rsidR="00F15830" w:rsidRDefault="00F15830">
            <w:pPr>
              <w:pStyle w:val="ConsPlusNormal"/>
              <w:jc w:val="center"/>
            </w:pPr>
            <w:r>
              <w:t>не менее 26</w:t>
            </w:r>
          </w:p>
        </w:tc>
      </w:tr>
      <w:tr w:rsidR="00F15830">
        <w:tc>
          <w:tcPr>
            <w:tcW w:w="664" w:type="dxa"/>
          </w:tcPr>
          <w:p w:rsidR="00F15830" w:rsidRDefault="00F15830">
            <w:pPr>
              <w:pStyle w:val="ConsPlusNormal"/>
              <w:jc w:val="center"/>
            </w:pPr>
            <w:r>
              <w:t>4.</w:t>
            </w:r>
          </w:p>
        </w:tc>
        <w:tc>
          <w:tcPr>
            <w:tcW w:w="3288" w:type="dxa"/>
          </w:tcPr>
          <w:p w:rsidR="00F15830" w:rsidRDefault="00F15830">
            <w:pPr>
              <w:pStyle w:val="ConsPlusNormal"/>
            </w:pPr>
            <w:r>
              <w:t>Темп роста оборота розничной торговли</w:t>
            </w:r>
          </w:p>
        </w:tc>
        <w:tc>
          <w:tcPr>
            <w:tcW w:w="1417" w:type="dxa"/>
          </w:tcPr>
          <w:p w:rsidR="00F15830" w:rsidRDefault="00F15830">
            <w:pPr>
              <w:pStyle w:val="ConsPlusNormal"/>
              <w:jc w:val="center"/>
            </w:pPr>
            <w:r>
              <w:t>Процент</w:t>
            </w:r>
          </w:p>
        </w:tc>
        <w:tc>
          <w:tcPr>
            <w:tcW w:w="914" w:type="dxa"/>
          </w:tcPr>
          <w:p w:rsidR="00F15830" w:rsidRDefault="00F15830">
            <w:pPr>
              <w:pStyle w:val="ConsPlusNormal"/>
              <w:jc w:val="center"/>
            </w:pPr>
            <w:r>
              <w:t>106,2</w:t>
            </w:r>
          </w:p>
        </w:tc>
        <w:tc>
          <w:tcPr>
            <w:tcW w:w="914" w:type="dxa"/>
          </w:tcPr>
          <w:p w:rsidR="00F15830" w:rsidRDefault="00F15830">
            <w:pPr>
              <w:pStyle w:val="ConsPlusNormal"/>
              <w:jc w:val="center"/>
            </w:pPr>
            <w:r>
              <w:t>107,0</w:t>
            </w:r>
          </w:p>
        </w:tc>
        <w:tc>
          <w:tcPr>
            <w:tcW w:w="914" w:type="dxa"/>
          </w:tcPr>
          <w:p w:rsidR="00F15830" w:rsidRDefault="00F15830">
            <w:pPr>
              <w:pStyle w:val="ConsPlusNormal"/>
              <w:jc w:val="center"/>
            </w:pPr>
            <w:r>
              <w:t>107,8</w:t>
            </w:r>
          </w:p>
        </w:tc>
        <w:tc>
          <w:tcPr>
            <w:tcW w:w="914" w:type="dxa"/>
          </w:tcPr>
          <w:p w:rsidR="00F15830" w:rsidRDefault="00F15830">
            <w:pPr>
              <w:pStyle w:val="ConsPlusNormal"/>
              <w:jc w:val="center"/>
            </w:pPr>
            <w:r>
              <w:t>108,0</w:t>
            </w:r>
          </w:p>
        </w:tc>
        <w:tc>
          <w:tcPr>
            <w:tcW w:w="914" w:type="dxa"/>
          </w:tcPr>
          <w:p w:rsidR="00F15830" w:rsidRDefault="00F15830">
            <w:pPr>
              <w:pStyle w:val="ConsPlusNormal"/>
              <w:jc w:val="center"/>
            </w:pPr>
            <w:r>
              <w:t>106,5</w:t>
            </w:r>
          </w:p>
        </w:tc>
        <w:tc>
          <w:tcPr>
            <w:tcW w:w="914" w:type="dxa"/>
          </w:tcPr>
          <w:p w:rsidR="00F15830" w:rsidRDefault="00F15830">
            <w:pPr>
              <w:pStyle w:val="ConsPlusNormal"/>
              <w:jc w:val="center"/>
            </w:pPr>
            <w:r>
              <w:t>106,3</w:t>
            </w:r>
          </w:p>
        </w:tc>
        <w:tc>
          <w:tcPr>
            <w:tcW w:w="914" w:type="dxa"/>
          </w:tcPr>
          <w:p w:rsidR="00F15830" w:rsidRDefault="00F15830">
            <w:pPr>
              <w:pStyle w:val="ConsPlusNormal"/>
              <w:jc w:val="center"/>
            </w:pPr>
            <w:r>
              <w:t>106,3</w:t>
            </w:r>
          </w:p>
        </w:tc>
        <w:tc>
          <w:tcPr>
            <w:tcW w:w="914" w:type="dxa"/>
          </w:tcPr>
          <w:p w:rsidR="00F15830" w:rsidRDefault="00F15830">
            <w:pPr>
              <w:pStyle w:val="ConsPlusNormal"/>
              <w:jc w:val="center"/>
            </w:pPr>
            <w:r>
              <w:t>106,3</w:t>
            </w:r>
          </w:p>
        </w:tc>
        <w:tc>
          <w:tcPr>
            <w:tcW w:w="914" w:type="dxa"/>
          </w:tcPr>
          <w:p w:rsidR="00F15830" w:rsidRDefault="00F15830">
            <w:pPr>
              <w:pStyle w:val="ConsPlusNormal"/>
              <w:jc w:val="center"/>
            </w:pPr>
            <w:r>
              <w:t>105 - 106</w:t>
            </w:r>
          </w:p>
        </w:tc>
      </w:tr>
      <w:tr w:rsidR="00F15830">
        <w:tc>
          <w:tcPr>
            <w:tcW w:w="664" w:type="dxa"/>
          </w:tcPr>
          <w:p w:rsidR="00F15830" w:rsidRDefault="00F15830">
            <w:pPr>
              <w:pStyle w:val="ConsPlusNormal"/>
              <w:jc w:val="center"/>
            </w:pPr>
            <w:r>
              <w:t>5.</w:t>
            </w:r>
          </w:p>
        </w:tc>
        <w:tc>
          <w:tcPr>
            <w:tcW w:w="3288" w:type="dxa"/>
          </w:tcPr>
          <w:p w:rsidR="00F15830" w:rsidRDefault="00F15830">
            <w:pPr>
              <w:pStyle w:val="ConsPlusNormal"/>
            </w:pPr>
            <w:r>
              <w:t>Темп роста оборота общественного питания</w:t>
            </w:r>
          </w:p>
        </w:tc>
        <w:tc>
          <w:tcPr>
            <w:tcW w:w="1417" w:type="dxa"/>
          </w:tcPr>
          <w:p w:rsidR="00F15830" w:rsidRDefault="00F15830">
            <w:pPr>
              <w:pStyle w:val="ConsPlusNormal"/>
              <w:jc w:val="center"/>
            </w:pPr>
            <w:r>
              <w:t>Процент</w:t>
            </w:r>
          </w:p>
        </w:tc>
        <w:tc>
          <w:tcPr>
            <w:tcW w:w="914" w:type="dxa"/>
          </w:tcPr>
          <w:p w:rsidR="00F15830" w:rsidRDefault="00F15830">
            <w:pPr>
              <w:pStyle w:val="ConsPlusNormal"/>
              <w:jc w:val="center"/>
            </w:pPr>
            <w:r>
              <w:t>103,0</w:t>
            </w:r>
          </w:p>
        </w:tc>
        <w:tc>
          <w:tcPr>
            <w:tcW w:w="914" w:type="dxa"/>
          </w:tcPr>
          <w:p w:rsidR="00F15830" w:rsidRDefault="00F15830">
            <w:pPr>
              <w:pStyle w:val="ConsPlusNormal"/>
              <w:jc w:val="center"/>
            </w:pPr>
            <w:r>
              <w:t>103,8</w:t>
            </w:r>
          </w:p>
        </w:tc>
        <w:tc>
          <w:tcPr>
            <w:tcW w:w="914" w:type="dxa"/>
          </w:tcPr>
          <w:p w:rsidR="00F15830" w:rsidRDefault="00F15830">
            <w:pPr>
              <w:pStyle w:val="ConsPlusNormal"/>
              <w:jc w:val="center"/>
            </w:pPr>
            <w:r>
              <w:t>104,0</w:t>
            </w:r>
          </w:p>
        </w:tc>
        <w:tc>
          <w:tcPr>
            <w:tcW w:w="914" w:type="dxa"/>
          </w:tcPr>
          <w:p w:rsidR="00F15830" w:rsidRDefault="00F15830">
            <w:pPr>
              <w:pStyle w:val="ConsPlusNormal"/>
              <w:jc w:val="center"/>
            </w:pPr>
            <w:r>
              <w:t>104,5</w:t>
            </w:r>
          </w:p>
        </w:tc>
        <w:tc>
          <w:tcPr>
            <w:tcW w:w="914" w:type="dxa"/>
          </w:tcPr>
          <w:p w:rsidR="00F15830" w:rsidRDefault="00F15830">
            <w:pPr>
              <w:pStyle w:val="ConsPlusNormal"/>
              <w:jc w:val="center"/>
            </w:pPr>
            <w:r>
              <w:t>105,6</w:t>
            </w:r>
          </w:p>
        </w:tc>
        <w:tc>
          <w:tcPr>
            <w:tcW w:w="914" w:type="dxa"/>
          </w:tcPr>
          <w:p w:rsidR="00F15830" w:rsidRDefault="00F15830">
            <w:pPr>
              <w:pStyle w:val="ConsPlusNormal"/>
              <w:jc w:val="center"/>
            </w:pPr>
            <w:r>
              <w:t>105,0</w:t>
            </w:r>
          </w:p>
        </w:tc>
        <w:tc>
          <w:tcPr>
            <w:tcW w:w="914" w:type="dxa"/>
          </w:tcPr>
          <w:p w:rsidR="00F15830" w:rsidRDefault="00F15830">
            <w:pPr>
              <w:pStyle w:val="ConsPlusNormal"/>
              <w:jc w:val="center"/>
            </w:pPr>
            <w:r>
              <w:t>105,0</w:t>
            </w:r>
          </w:p>
        </w:tc>
        <w:tc>
          <w:tcPr>
            <w:tcW w:w="914" w:type="dxa"/>
          </w:tcPr>
          <w:p w:rsidR="00F15830" w:rsidRDefault="00F15830">
            <w:pPr>
              <w:pStyle w:val="ConsPlusNormal"/>
              <w:jc w:val="center"/>
            </w:pPr>
            <w:r>
              <w:t>105,0</w:t>
            </w:r>
          </w:p>
        </w:tc>
        <w:tc>
          <w:tcPr>
            <w:tcW w:w="914" w:type="dxa"/>
          </w:tcPr>
          <w:p w:rsidR="00F15830" w:rsidRDefault="00F15830">
            <w:pPr>
              <w:pStyle w:val="ConsPlusNormal"/>
              <w:jc w:val="center"/>
            </w:pPr>
            <w:r>
              <w:t>105 - 106</w:t>
            </w:r>
          </w:p>
        </w:tc>
      </w:tr>
      <w:tr w:rsidR="00F15830">
        <w:tc>
          <w:tcPr>
            <w:tcW w:w="664" w:type="dxa"/>
          </w:tcPr>
          <w:p w:rsidR="00F15830" w:rsidRDefault="00F15830">
            <w:pPr>
              <w:pStyle w:val="ConsPlusNormal"/>
              <w:jc w:val="center"/>
            </w:pPr>
            <w:r>
              <w:t>6.</w:t>
            </w:r>
          </w:p>
        </w:tc>
        <w:tc>
          <w:tcPr>
            <w:tcW w:w="3288" w:type="dxa"/>
          </w:tcPr>
          <w:p w:rsidR="00F15830" w:rsidRDefault="00F15830">
            <w:pPr>
              <w:pStyle w:val="ConsPlusNormal"/>
            </w:pPr>
            <w:r>
              <w:t xml:space="preserve">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w:t>
            </w:r>
            <w:r>
              <w:lastRenderedPageBreak/>
              <w:t>вовлеченных в градостроительную деятельность), обеспеченная утвержденными проектами планировок</w:t>
            </w:r>
          </w:p>
        </w:tc>
        <w:tc>
          <w:tcPr>
            <w:tcW w:w="1417" w:type="dxa"/>
          </w:tcPr>
          <w:p w:rsidR="00F15830" w:rsidRDefault="00F15830">
            <w:pPr>
              <w:pStyle w:val="ConsPlusNormal"/>
              <w:jc w:val="center"/>
            </w:pPr>
            <w:r>
              <w:lastRenderedPageBreak/>
              <w:t>Процент</w:t>
            </w:r>
          </w:p>
        </w:tc>
        <w:tc>
          <w:tcPr>
            <w:tcW w:w="914" w:type="dxa"/>
          </w:tcPr>
          <w:p w:rsidR="00F15830" w:rsidRDefault="00F15830">
            <w:pPr>
              <w:pStyle w:val="ConsPlusNormal"/>
              <w:jc w:val="center"/>
            </w:pPr>
            <w:r>
              <w:t>5,0</w:t>
            </w:r>
          </w:p>
        </w:tc>
        <w:tc>
          <w:tcPr>
            <w:tcW w:w="914" w:type="dxa"/>
          </w:tcPr>
          <w:p w:rsidR="00F15830" w:rsidRDefault="00F15830">
            <w:pPr>
              <w:pStyle w:val="ConsPlusNormal"/>
              <w:jc w:val="center"/>
            </w:pPr>
            <w:r>
              <w:t>12,0</w:t>
            </w:r>
          </w:p>
        </w:tc>
        <w:tc>
          <w:tcPr>
            <w:tcW w:w="914" w:type="dxa"/>
          </w:tcPr>
          <w:p w:rsidR="00F15830" w:rsidRDefault="00F15830">
            <w:pPr>
              <w:pStyle w:val="ConsPlusNormal"/>
              <w:jc w:val="center"/>
            </w:pPr>
            <w:r>
              <w:t>12,0</w:t>
            </w:r>
          </w:p>
        </w:tc>
        <w:tc>
          <w:tcPr>
            <w:tcW w:w="914" w:type="dxa"/>
          </w:tcPr>
          <w:p w:rsidR="00F15830" w:rsidRDefault="00F15830">
            <w:pPr>
              <w:pStyle w:val="ConsPlusNormal"/>
              <w:jc w:val="center"/>
            </w:pPr>
            <w:r>
              <w:t>18,0</w:t>
            </w:r>
          </w:p>
        </w:tc>
        <w:tc>
          <w:tcPr>
            <w:tcW w:w="914" w:type="dxa"/>
          </w:tcPr>
          <w:p w:rsidR="00F15830" w:rsidRDefault="00F15830">
            <w:pPr>
              <w:pStyle w:val="ConsPlusNormal"/>
              <w:jc w:val="center"/>
            </w:pPr>
            <w:r>
              <w:t>24,0</w:t>
            </w:r>
          </w:p>
        </w:tc>
        <w:tc>
          <w:tcPr>
            <w:tcW w:w="914" w:type="dxa"/>
          </w:tcPr>
          <w:p w:rsidR="00F15830" w:rsidRDefault="00F15830">
            <w:pPr>
              <w:pStyle w:val="ConsPlusNormal"/>
              <w:jc w:val="center"/>
            </w:pPr>
            <w:r>
              <w:t>30,0</w:t>
            </w:r>
          </w:p>
        </w:tc>
        <w:tc>
          <w:tcPr>
            <w:tcW w:w="914" w:type="dxa"/>
          </w:tcPr>
          <w:p w:rsidR="00F15830" w:rsidRDefault="00F15830">
            <w:pPr>
              <w:pStyle w:val="ConsPlusNormal"/>
              <w:jc w:val="center"/>
            </w:pPr>
            <w:r>
              <w:t>36,0</w:t>
            </w:r>
          </w:p>
        </w:tc>
        <w:tc>
          <w:tcPr>
            <w:tcW w:w="914" w:type="dxa"/>
          </w:tcPr>
          <w:p w:rsidR="00F15830" w:rsidRDefault="00F15830">
            <w:pPr>
              <w:pStyle w:val="ConsPlusNormal"/>
              <w:jc w:val="center"/>
            </w:pPr>
            <w:r>
              <w:t>40,0</w:t>
            </w:r>
          </w:p>
        </w:tc>
        <w:tc>
          <w:tcPr>
            <w:tcW w:w="914" w:type="dxa"/>
          </w:tcPr>
          <w:p w:rsidR="00F15830" w:rsidRDefault="00F15830">
            <w:pPr>
              <w:pStyle w:val="ConsPlusNormal"/>
              <w:jc w:val="center"/>
            </w:pPr>
            <w:r>
              <w:t>не менее 40</w:t>
            </w:r>
          </w:p>
        </w:tc>
      </w:tr>
      <w:tr w:rsidR="00F15830">
        <w:tc>
          <w:tcPr>
            <w:tcW w:w="664" w:type="dxa"/>
          </w:tcPr>
          <w:p w:rsidR="00F15830" w:rsidRDefault="00F15830">
            <w:pPr>
              <w:pStyle w:val="ConsPlusNormal"/>
              <w:jc w:val="center"/>
            </w:pPr>
            <w:r>
              <w:lastRenderedPageBreak/>
              <w:t>7.</w:t>
            </w:r>
          </w:p>
        </w:tc>
        <w:tc>
          <w:tcPr>
            <w:tcW w:w="3288" w:type="dxa"/>
          </w:tcPr>
          <w:p w:rsidR="00F15830" w:rsidRDefault="00F15830">
            <w:pPr>
              <w:pStyle w:val="ConsPlusNormal"/>
            </w:pPr>
            <w:r>
              <w:t>Темп прироста ввода в действие общей площади жилых домов</w:t>
            </w:r>
          </w:p>
        </w:tc>
        <w:tc>
          <w:tcPr>
            <w:tcW w:w="1417" w:type="dxa"/>
          </w:tcPr>
          <w:p w:rsidR="00F15830" w:rsidRDefault="00F15830">
            <w:pPr>
              <w:pStyle w:val="ConsPlusNormal"/>
              <w:jc w:val="center"/>
            </w:pPr>
            <w:r>
              <w:t>Процент</w:t>
            </w:r>
          </w:p>
        </w:tc>
        <w:tc>
          <w:tcPr>
            <w:tcW w:w="914" w:type="dxa"/>
          </w:tcPr>
          <w:p w:rsidR="00F15830" w:rsidRDefault="00F15830">
            <w:pPr>
              <w:pStyle w:val="ConsPlusNormal"/>
              <w:jc w:val="center"/>
            </w:pPr>
            <w:r>
              <w:t>не менее 2,0</w:t>
            </w:r>
          </w:p>
        </w:tc>
        <w:tc>
          <w:tcPr>
            <w:tcW w:w="914" w:type="dxa"/>
          </w:tcPr>
          <w:p w:rsidR="00F15830" w:rsidRDefault="00F15830">
            <w:pPr>
              <w:pStyle w:val="ConsPlusNormal"/>
              <w:jc w:val="center"/>
            </w:pPr>
            <w:r>
              <w:t>не менее 2,0</w:t>
            </w:r>
          </w:p>
        </w:tc>
        <w:tc>
          <w:tcPr>
            <w:tcW w:w="914" w:type="dxa"/>
          </w:tcPr>
          <w:p w:rsidR="00F15830" w:rsidRDefault="00F15830">
            <w:pPr>
              <w:pStyle w:val="ConsPlusNormal"/>
              <w:jc w:val="center"/>
            </w:pPr>
            <w:r>
              <w:t>не менее 2,0</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r>
      <w:tr w:rsidR="00F15830">
        <w:tc>
          <w:tcPr>
            <w:tcW w:w="664" w:type="dxa"/>
          </w:tcPr>
          <w:p w:rsidR="00F15830" w:rsidRDefault="00F15830">
            <w:pPr>
              <w:pStyle w:val="ConsPlusNormal"/>
              <w:jc w:val="center"/>
            </w:pPr>
            <w:r>
              <w:t>8.</w:t>
            </w:r>
          </w:p>
        </w:tc>
        <w:tc>
          <w:tcPr>
            <w:tcW w:w="3288" w:type="dxa"/>
          </w:tcPr>
          <w:p w:rsidR="00F15830" w:rsidRDefault="00F15830">
            <w:pPr>
              <w:pStyle w:val="ConsPlusNormal"/>
            </w:pPr>
            <w:r>
              <w:t>Наличие документов стратегического планирования, способствующих созданию условий для управления стратегическим развитием города</w:t>
            </w:r>
          </w:p>
        </w:tc>
        <w:tc>
          <w:tcPr>
            <w:tcW w:w="1417" w:type="dxa"/>
          </w:tcPr>
          <w:p w:rsidR="00F15830" w:rsidRDefault="00F15830">
            <w:pPr>
              <w:pStyle w:val="ConsPlusNormal"/>
              <w:jc w:val="center"/>
            </w:pPr>
            <w:r>
              <w:t>ДА/НЕТ</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pPr>
          </w:p>
        </w:tc>
        <w:tc>
          <w:tcPr>
            <w:tcW w:w="914" w:type="dxa"/>
          </w:tcPr>
          <w:p w:rsidR="00F15830" w:rsidRDefault="00F15830">
            <w:pPr>
              <w:pStyle w:val="ConsPlusNormal"/>
              <w:jc w:val="center"/>
            </w:pPr>
            <w:r>
              <w:t>ДА</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r>
      <w:tr w:rsidR="00F15830">
        <w:tc>
          <w:tcPr>
            <w:tcW w:w="664" w:type="dxa"/>
          </w:tcPr>
          <w:p w:rsidR="00F15830" w:rsidRDefault="00F15830">
            <w:pPr>
              <w:pStyle w:val="ConsPlusNormal"/>
              <w:jc w:val="center"/>
            </w:pPr>
            <w:r>
              <w:t>9.</w:t>
            </w:r>
          </w:p>
        </w:tc>
        <w:tc>
          <w:tcPr>
            <w:tcW w:w="3288" w:type="dxa"/>
          </w:tcPr>
          <w:p w:rsidR="00F15830" w:rsidRDefault="00F15830">
            <w:pPr>
              <w:pStyle w:val="ConsPlusNormal"/>
            </w:pPr>
            <w:r>
              <w:t>Наличие реализованного проекта "Поддержка малого и среднего предпринимательства в сфере ремесленничества" Программы приграничного сотрудничества "Россия - Эстония 2014 - 2020"</w:t>
            </w:r>
          </w:p>
        </w:tc>
        <w:tc>
          <w:tcPr>
            <w:tcW w:w="1417" w:type="dxa"/>
          </w:tcPr>
          <w:p w:rsidR="00F15830" w:rsidRDefault="00F15830">
            <w:pPr>
              <w:pStyle w:val="ConsPlusNormal"/>
              <w:jc w:val="center"/>
            </w:pPr>
            <w:r>
              <w:t>ДА/НЕТ</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pPr>
          </w:p>
        </w:tc>
        <w:tc>
          <w:tcPr>
            <w:tcW w:w="914" w:type="dxa"/>
          </w:tcPr>
          <w:p w:rsidR="00F15830" w:rsidRDefault="00F15830">
            <w:pPr>
              <w:pStyle w:val="ConsPlusNormal"/>
            </w:pPr>
          </w:p>
        </w:tc>
        <w:tc>
          <w:tcPr>
            <w:tcW w:w="914" w:type="dxa"/>
          </w:tcPr>
          <w:p w:rsidR="00F15830" w:rsidRDefault="00F15830">
            <w:pPr>
              <w:pStyle w:val="ConsPlusNormal"/>
              <w:jc w:val="center"/>
            </w:pPr>
            <w:r>
              <w:t>ДА</w:t>
            </w:r>
          </w:p>
        </w:tc>
        <w:tc>
          <w:tcPr>
            <w:tcW w:w="914" w:type="dxa"/>
          </w:tcPr>
          <w:p w:rsidR="00F15830" w:rsidRDefault="00F15830">
            <w:pPr>
              <w:pStyle w:val="ConsPlusNormal"/>
              <w:jc w:val="center"/>
            </w:pPr>
            <w:r>
              <w:t>-</w:t>
            </w:r>
          </w:p>
        </w:tc>
      </w:tr>
      <w:tr w:rsidR="00F15830">
        <w:tc>
          <w:tcPr>
            <w:tcW w:w="12681" w:type="dxa"/>
            <w:gridSpan w:val="11"/>
          </w:tcPr>
          <w:p w:rsidR="00F15830" w:rsidRDefault="00F15830">
            <w:pPr>
              <w:pStyle w:val="ConsPlusNormal"/>
              <w:outlineLvl w:val="3"/>
            </w:pPr>
            <w:hyperlink w:anchor="P1132" w:history="1">
              <w:r>
                <w:rPr>
                  <w:color w:val="0000FF"/>
                </w:rPr>
                <w:t>Подпрограмма 1</w:t>
              </w:r>
            </w:hyperlink>
            <w:r>
              <w:t>. "Содействие развитию малого и среднего предпринимательства города Пскова"</w:t>
            </w:r>
          </w:p>
        </w:tc>
        <w:tc>
          <w:tcPr>
            <w:tcW w:w="914" w:type="dxa"/>
          </w:tcPr>
          <w:p w:rsidR="00F15830" w:rsidRDefault="00F15830">
            <w:pPr>
              <w:pStyle w:val="ConsPlusNormal"/>
            </w:pPr>
          </w:p>
        </w:tc>
      </w:tr>
      <w:tr w:rsidR="00F15830">
        <w:tc>
          <w:tcPr>
            <w:tcW w:w="664" w:type="dxa"/>
          </w:tcPr>
          <w:p w:rsidR="00F15830" w:rsidRDefault="00F15830">
            <w:pPr>
              <w:pStyle w:val="ConsPlusNormal"/>
              <w:jc w:val="center"/>
            </w:pPr>
            <w:r>
              <w:t>1.1</w:t>
            </w:r>
          </w:p>
        </w:tc>
        <w:tc>
          <w:tcPr>
            <w:tcW w:w="3288" w:type="dxa"/>
          </w:tcPr>
          <w:p w:rsidR="00F15830" w:rsidRDefault="00F15830">
            <w:pPr>
              <w:pStyle w:val="ConsPlusNormal"/>
            </w:pPr>
            <w:r>
              <w:t xml:space="preserve">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 - получателей поддержки </w:t>
            </w:r>
            <w:r>
              <w:lastRenderedPageBreak/>
              <w:t>Администрации города Пскова) (ежегодно), единиц</w:t>
            </w:r>
          </w:p>
        </w:tc>
        <w:tc>
          <w:tcPr>
            <w:tcW w:w="1417" w:type="dxa"/>
          </w:tcPr>
          <w:p w:rsidR="00F15830" w:rsidRDefault="00F15830">
            <w:pPr>
              <w:pStyle w:val="ConsPlusNormal"/>
              <w:jc w:val="center"/>
            </w:pPr>
            <w:r>
              <w:lastRenderedPageBreak/>
              <w:t>Единица</w:t>
            </w:r>
          </w:p>
        </w:tc>
        <w:tc>
          <w:tcPr>
            <w:tcW w:w="914" w:type="dxa"/>
          </w:tcPr>
          <w:p w:rsidR="00F15830" w:rsidRDefault="00F15830">
            <w:pPr>
              <w:pStyle w:val="ConsPlusNormal"/>
              <w:jc w:val="center"/>
            </w:pPr>
            <w:r>
              <w:t>не менее 5</w:t>
            </w:r>
          </w:p>
        </w:tc>
        <w:tc>
          <w:tcPr>
            <w:tcW w:w="914" w:type="dxa"/>
          </w:tcPr>
          <w:p w:rsidR="00F15830" w:rsidRDefault="00F15830">
            <w:pPr>
              <w:pStyle w:val="ConsPlusNormal"/>
              <w:jc w:val="center"/>
            </w:pPr>
            <w:r>
              <w:t>не менее 12</w:t>
            </w:r>
          </w:p>
        </w:tc>
        <w:tc>
          <w:tcPr>
            <w:tcW w:w="914" w:type="dxa"/>
          </w:tcPr>
          <w:p w:rsidR="00F15830" w:rsidRDefault="00F15830">
            <w:pPr>
              <w:pStyle w:val="ConsPlusNormal"/>
              <w:jc w:val="center"/>
            </w:pPr>
            <w:r>
              <w:t>не менее 17</w:t>
            </w:r>
          </w:p>
        </w:tc>
        <w:tc>
          <w:tcPr>
            <w:tcW w:w="914" w:type="dxa"/>
          </w:tcPr>
          <w:p w:rsidR="00F15830" w:rsidRDefault="00F15830">
            <w:pPr>
              <w:pStyle w:val="ConsPlusNormal"/>
              <w:jc w:val="center"/>
            </w:pPr>
            <w:r>
              <w:t>не менее 5</w:t>
            </w:r>
          </w:p>
        </w:tc>
        <w:tc>
          <w:tcPr>
            <w:tcW w:w="914" w:type="dxa"/>
          </w:tcPr>
          <w:p w:rsidR="00F15830" w:rsidRDefault="00F15830">
            <w:pPr>
              <w:pStyle w:val="ConsPlusNormal"/>
              <w:jc w:val="center"/>
            </w:pPr>
            <w:r>
              <w:t>не менее 4</w:t>
            </w:r>
          </w:p>
        </w:tc>
        <w:tc>
          <w:tcPr>
            <w:tcW w:w="914" w:type="dxa"/>
          </w:tcPr>
          <w:p w:rsidR="00F15830" w:rsidRDefault="00F15830">
            <w:pPr>
              <w:pStyle w:val="ConsPlusNormal"/>
              <w:jc w:val="center"/>
            </w:pPr>
            <w:r>
              <w:t>не менее 4</w:t>
            </w:r>
          </w:p>
        </w:tc>
        <w:tc>
          <w:tcPr>
            <w:tcW w:w="914" w:type="dxa"/>
          </w:tcPr>
          <w:p w:rsidR="00F15830" w:rsidRDefault="00F15830">
            <w:pPr>
              <w:pStyle w:val="ConsPlusNormal"/>
              <w:jc w:val="center"/>
            </w:pPr>
            <w:r>
              <w:t>не менее 4</w:t>
            </w:r>
          </w:p>
        </w:tc>
        <w:tc>
          <w:tcPr>
            <w:tcW w:w="914" w:type="dxa"/>
          </w:tcPr>
          <w:p w:rsidR="00F15830" w:rsidRDefault="00F15830">
            <w:pPr>
              <w:pStyle w:val="ConsPlusNormal"/>
              <w:jc w:val="center"/>
            </w:pPr>
            <w:r>
              <w:t>не менее 4</w:t>
            </w:r>
          </w:p>
        </w:tc>
        <w:tc>
          <w:tcPr>
            <w:tcW w:w="914" w:type="dxa"/>
          </w:tcPr>
          <w:p w:rsidR="00F15830" w:rsidRDefault="00F15830">
            <w:pPr>
              <w:pStyle w:val="ConsPlusNormal"/>
              <w:jc w:val="center"/>
            </w:pPr>
            <w:r>
              <w:t>не менее 4</w:t>
            </w:r>
          </w:p>
        </w:tc>
      </w:tr>
      <w:tr w:rsidR="00F15830">
        <w:tc>
          <w:tcPr>
            <w:tcW w:w="664" w:type="dxa"/>
          </w:tcPr>
          <w:p w:rsidR="00F15830" w:rsidRDefault="00F15830">
            <w:pPr>
              <w:pStyle w:val="ConsPlusNormal"/>
              <w:jc w:val="center"/>
            </w:pPr>
            <w:r>
              <w:lastRenderedPageBreak/>
              <w:t>1.2</w:t>
            </w:r>
          </w:p>
        </w:tc>
        <w:tc>
          <w:tcPr>
            <w:tcW w:w="3288" w:type="dxa"/>
          </w:tcPr>
          <w:p w:rsidR="00F15830" w:rsidRDefault="00F15830">
            <w:pPr>
              <w:pStyle w:val="ConsPlusNormal"/>
            </w:pPr>
            <w:r>
              <w:t>Количество вновь созданных рабочих мест (включая вновь зарегистрированных индивидуальных предпринимателей)</w:t>
            </w:r>
          </w:p>
        </w:tc>
        <w:tc>
          <w:tcPr>
            <w:tcW w:w="1417" w:type="dxa"/>
          </w:tcPr>
          <w:p w:rsidR="00F15830" w:rsidRDefault="00F15830">
            <w:pPr>
              <w:pStyle w:val="ConsPlusNormal"/>
              <w:jc w:val="center"/>
            </w:pPr>
            <w:r>
              <w:t>Ед.</w:t>
            </w:r>
          </w:p>
        </w:tc>
        <w:tc>
          <w:tcPr>
            <w:tcW w:w="914" w:type="dxa"/>
          </w:tcPr>
          <w:p w:rsidR="00F15830" w:rsidRDefault="00F15830">
            <w:pPr>
              <w:pStyle w:val="ConsPlusNormal"/>
            </w:pPr>
          </w:p>
        </w:tc>
        <w:tc>
          <w:tcPr>
            <w:tcW w:w="914" w:type="dxa"/>
          </w:tcPr>
          <w:p w:rsidR="00F15830" w:rsidRDefault="00F15830">
            <w:pPr>
              <w:pStyle w:val="ConsPlusNormal"/>
              <w:jc w:val="center"/>
            </w:pPr>
            <w:r>
              <w:t>не менее 13</w:t>
            </w:r>
          </w:p>
        </w:tc>
        <w:tc>
          <w:tcPr>
            <w:tcW w:w="914" w:type="dxa"/>
          </w:tcPr>
          <w:p w:rsidR="00F15830" w:rsidRDefault="00F15830">
            <w:pPr>
              <w:pStyle w:val="ConsPlusNormal"/>
              <w:jc w:val="center"/>
            </w:pPr>
            <w:r>
              <w:t>не менее 7</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r>
      <w:tr w:rsidR="00F15830">
        <w:tc>
          <w:tcPr>
            <w:tcW w:w="664" w:type="dxa"/>
          </w:tcPr>
          <w:p w:rsidR="00F15830" w:rsidRDefault="00F15830">
            <w:pPr>
              <w:pStyle w:val="ConsPlusNormal"/>
              <w:jc w:val="center"/>
            </w:pPr>
            <w:r>
              <w:t>1.3</w:t>
            </w:r>
          </w:p>
        </w:tc>
        <w:tc>
          <w:tcPr>
            <w:tcW w:w="3288" w:type="dxa"/>
          </w:tcPr>
          <w:p w:rsidR="00F15830" w:rsidRDefault="00F15830">
            <w:pPr>
              <w:pStyle w:val="ConsPlusNormal"/>
            </w:pPr>
            <w:r>
              <w:t>Площадь помещений МБУ "Псковский бизнес-инкубатор", переданная в аренду субъектам малого предпринимательства (ежегодно)</w:t>
            </w:r>
          </w:p>
        </w:tc>
        <w:tc>
          <w:tcPr>
            <w:tcW w:w="1417" w:type="dxa"/>
          </w:tcPr>
          <w:p w:rsidR="00F15830" w:rsidRDefault="00F15830">
            <w:pPr>
              <w:pStyle w:val="ConsPlusNormal"/>
              <w:jc w:val="center"/>
            </w:pPr>
            <w:r>
              <w:t>Квадратный метр</w:t>
            </w:r>
          </w:p>
        </w:tc>
        <w:tc>
          <w:tcPr>
            <w:tcW w:w="914" w:type="dxa"/>
          </w:tcPr>
          <w:p w:rsidR="00F15830" w:rsidRDefault="00F15830">
            <w:pPr>
              <w:pStyle w:val="ConsPlusNormal"/>
              <w:jc w:val="center"/>
            </w:pPr>
            <w:r>
              <w:t>564,5</w:t>
            </w:r>
          </w:p>
        </w:tc>
        <w:tc>
          <w:tcPr>
            <w:tcW w:w="914" w:type="dxa"/>
          </w:tcPr>
          <w:p w:rsidR="00F15830" w:rsidRDefault="00F15830">
            <w:pPr>
              <w:pStyle w:val="ConsPlusNormal"/>
              <w:jc w:val="center"/>
            </w:pPr>
            <w:r>
              <w:t>563,3</w:t>
            </w:r>
          </w:p>
        </w:tc>
        <w:tc>
          <w:tcPr>
            <w:tcW w:w="914" w:type="dxa"/>
          </w:tcPr>
          <w:p w:rsidR="00F15830" w:rsidRDefault="00F15830">
            <w:pPr>
              <w:pStyle w:val="ConsPlusNormal"/>
              <w:jc w:val="center"/>
            </w:pPr>
            <w:r>
              <w:t>514,7</w:t>
            </w:r>
          </w:p>
        </w:tc>
        <w:tc>
          <w:tcPr>
            <w:tcW w:w="914" w:type="dxa"/>
          </w:tcPr>
          <w:p w:rsidR="00F15830" w:rsidRDefault="00F15830">
            <w:pPr>
              <w:pStyle w:val="ConsPlusNormal"/>
              <w:jc w:val="center"/>
            </w:pPr>
            <w:r>
              <w:t>514,7</w:t>
            </w:r>
          </w:p>
        </w:tc>
        <w:tc>
          <w:tcPr>
            <w:tcW w:w="914" w:type="dxa"/>
          </w:tcPr>
          <w:p w:rsidR="00F15830" w:rsidRDefault="00F15830">
            <w:pPr>
              <w:pStyle w:val="ConsPlusNormal"/>
              <w:jc w:val="center"/>
            </w:pPr>
            <w:r>
              <w:t>514,7</w:t>
            </w:r>
          </w:p>
        </w:tc>
        <w:tc>
          <w:tcPr>
            <w:tcW w:w="914" w:type="dxa"/>
          </w:tcPr>
          <w:p w:rsidR="00F15830" w:rsidRDefault="00F15830">
            <w:pPr>
              <w:pStyle w:val="ConsPlusNormal"/>
              <w:jc w:val="center"/>
            </w:pPr>
            <w:r>
              <w:t>514,7</w:t>
            </w:r>
          </w:p>
        </w:tc>
        <w:tc>
          <w:tcPr>
            <w:tcW w:w="914" w:type="dxa"/>
          </w:tcPr>
          <w:p w:rsidR="00F15830" w:rsidRDefault="00F15830">
            <w:pPr>
              <w:pStyle w:val="ConsPlusNormal"/>
              <w:jc w:val="center"/>
            </w:pPr>
            <w:r>
              <w:t>514,7</w:t>
            </w:r>
          </w:p>
        </w:tc>
        <w:tc>
          <w:tcPr>
            <w:tcW w:w="914" w:type="dxa"/>
          </w:tcPr>
          <w:p w:rsidR="00F15830" w:rsidRDefault="00F15830">
            <w:pPr>
              <w:pStyle w:val="ConsPlusNormal"/>
              <w:jc w:val="center"/>
            </w:pPr>
            <w:r>
              <w:t>514,7</w:t>
            </w:r>
          </w:p>
        </w:tc>
        <w:tc>
          <w:tcPr>
            <w:tcW w:w="914" w:type="dxa"/>
          </w:tcPr>
          <w:p w:rsidR="00F15830" w:rsidRDefault="00F15830">
            <w:pPr>
              <w:pStyle w:val="ConsPlusNormal"/>
              <w:jc w:val="center"/>
            </w:pPr>
            <w:r>
              <w:t>514,7</w:t>
            </w:r>
          </w:p>
        </w:tc>
      </w:tr>
      <w:tr w:rsidR="00F15830">
        <w:tc>
          <w:tcPr>
            <w:tcW w:w="664" w:type="dxa"/>
          </w:tcPr>
          <w:p w:rsidR="00F15830" w:rsidRDefault="00F15830">
            <w:pPr>
              <w:pStyle w:val="ConsPlusNormal"/>
              <w:jc w:val="center"/>
            </w:pPr>
            <w:r>
              <w:t>1.4</w:t>
            </w:r>
          </w:p>
        </w:tc>
        <w:tc>
          <w:tcPr>
            <w:tcW w:w="3288" w:type="dxa"/>
          </w:tcPr>
          <w:p w:rsidR="00F15830" w:rsidRDefault="00F15830">
            <w:pPr>
              <w:pStyle w:val="ConsPlusNormal"/>
            </w:pPr>
            <w:r>
              <w:t>Количество арендаторов МБУ "Псковский бизнес-инкубатор" - получателей поддержки в течение года</w:t>
            </w:r>
          </w:p>
        </w:tc>
        <w:tc>
          <w:tcPr>
            <w:tcW w:w="1417" w:type="dxa"/>
          </w:tcPr>
          <w:p w:rsidR="00F15830" w:rsidRDefault="00F15830">
            <w:pPr>
              <w:pStyle w:val="ConsPlusNormal"/>
              <w:jc w:val="center"/>
            </w:pPr>
            <w:r>
              <w:t>Человек</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не менее 22</w:t>
            </w:r>
          </w:p>
        </w:tc>
        <w:tc>
          <w:tcPr>
            <w:tcW w:w="914" w:type="dxa"/>
          </w:tcPr>
          <w:p w:rsidR="00F15830" w:rsidRDefault="00F15830">
            <w:pPr>
              <w:pStyle w:val="ConsPlusNormal"/>
              <w:jc w:val="center"/>
            </w:pPr>
            <w:r>
              <w:t>не менее 22</w:t>
            </w:r>
          </w:p>
        </w:tc>
        <w:tc>
          <w:tcPr>
            <w:tcW w:w="914" w:type="dxa"/>
          </w:tcPr>
          <w:p w:rsidR="00F15830" w:rsidRDefault="00F15830">
            <w:pPr>
              <w:pStyle w:val="ConsPlusNormal"/>
              <w:jc w:val="center"/>
            </w:pPr>
            <w:r>
              <w:t>не менее 22</w:t>
            </w:r>
          </w:p>
        </w:tc>
        <w:tc>
          <w:tcPr>
            <w:tcW w:w="914" w:type="dxa"/>
          </w:tcPr>
          <w:p w:rsidR="00F15830" w:rsidRDefault="00F15830">
            <w:pPr>
              <w:pStyle w:val="ConsPlusNormal"/>
              <w:jc w:val="center"/>
            </w:pPr>
            <w:r>
              <w:t>не менее 22</w:t>
            </w:r>
          </w:p>
        </w:tc>
        <w:tc>
          <w:tcPr>
            <w:tcW w:w="914" w:type="dxa"/>
          </w:tcPr>
          <w:p w:rsidR="00F15830" w:rsidRDefault="00F15830">
            <w:pPr>
              <w:pStyle w:val="ConsPlusNormal"/>
              <w:jc w:val="center"/>
            </w:pPr>
            <w:r>
              <w:t>не менее 22</w:t>
            </w:r>
          </w:p>
        </w:tc>
      </w:tr>
      <w:tr w:rsidR="00F15830">
        <w:tc>
          <w:tcPr>
            <w:tcW w:w="664" w:type="dxa"/>
          </w:tcPr>
          <w:p w:rsidR="00F15830" w:rsidRDefault="00F15830">
            <w:pPr>
              <w:pStyle w:val="ConsPlusNormal"/>
              <w:jc w:val="center"/>
            </w:pPr>
            <w:r>
              <w:t>1.5</w:t>
            </w:r>
          </w:p>
        </w:tc>
        <w:tc>
          <w:tcPr>
            <w:tcW w:w="3288" w:type="dxa"/>
          </w:tcPr>
          <w:p w:rsidR="00F15830" w:rsidRDefault="00F15830">
            <w:pPr>
              <w:pStyle w:val="ConsPlusNormal"/>
            </w:pPr>
            <w:r>
              <w:t>Количество ремесленников - участников программы приграничного сотрудничества</w:t>
            </w:r>
          </w:p>
        </w:tc>
        <w:tc>
          <w:tcPr>
            <w:tcW w:w="1417" w:type="dxa"/>
          </w:tcPr>
          <w:p w:rsidR="00F15830" w:rsidRDefault="00F15830">
            <w:pPr>
              <w:pStyle w:val="ConsPlusNormal"/>
              <w:jc w:val="center"/>
            </w:pPr>
            <w:r>
              <w:t>Человек</w:t>
            </w:r>
          </w:p>
        </w:tc>
        <w:tc>
          <w:tcPr>
            <w:tcW w:w="914" w:type="dxa"/>
          </w:tcPr>
          <w:p w:rsidR="00F15830" w:rsidRDefault="00F15830">
            <w:pPr>
              <w:pStyle w:val="ConsPlusNormal"/>
            </w:pPr>
          </w:p>
        </w:tc>
        <w:tc>
          <w:tcPr>
            <w:tcW w:w="914" w:type="dxa"/>
          </w:tcPr>
          <w:p w:rsidR="00F15830" w:rsidRDefault="00F15830">
            <w:pPr>
              <w:pStyle w:val="ConsPlusNormal"/>
            </w:pPr>
          </w:p>
        </w:tc>
        <w:tc>
          <w:tcPr>
            <w:tcW w:w="914" w:type="dxa"/>
          </w:tcPr>
          <w:p w:rsidR="00F15830" w:rsidRDefault="00F15830">
            <w:pPr>
              <w:pStyle w:val="ConsPlusNormal"/>
            </w:pPr>
          </w:p>
        </w:tc>
        <w:tc>
          <w:tcPr>
            <w:tcW w:w="914" w:type="dxa"/>
          </w:tcPr>
          <w:p w:rsidR="00F15830" w:rsidRDefault="00F15830">
            <w:pPr>
              <w:pStyle w:val="ConsPlusNormal"/>
            </w:pPr>
          </w:p>
        </w:tc>
        <w:tc>
          <w:tcPr>
            <w:tcW w:w="914" w:type="dxa"/>
          </w:tcPr>
          <w:p w:rsidR="00F15830" w:rsidRDefault="00F15830">
            <w:pPr>
              <w:pStyle w:val="ConsPlusNormal"/>
            </w:pPr>
          </w:p>
        </w:tc>
        <w:tc>
          <w:tcPr>
            <w:tcW w:w="914" w:type="dxa"/>
          </w:tcPr>
          <w:p w:rsidR="00F15830" w:rsidRDefault="00F15830">
            <w:pPr>
              <w:pStyle w:val="ConsPlusNormal"/>
            </w:pPr>
          </w:p>
        </w:tc>
        <w:tc>
          <w:tcPr>
            <w:tcW w:w="914" w:type="dxa"/>
          </w:tcPr>
          <w:p w:rsidR="00F15830" w:rsidRDefault="00F15830">
            <w:pPr>
              <w:pStyle w:val="ConsPlusNormal"/>
              <w:jc w:val="center"/>
            </w:pPr>
            <w:r>
              <w:t>не менее 10</w:t>
            </w:r>
          </w:p>
        </w:tc>
        <w:tc>
          <w:tcPr>
            <w:tcW w:w="914" w:type="dxa"/>
          </w:tcPr>
          <w:p w:rsidR="00F15830" w:rsidRDefault="00F15830">
            <w:pPr>
              <w:pStyle w:val="ConsPlusNormal"/>
            </w:pPr>
            <w:r>
              <w:t>не менее 10</w:t>
            </w:r>
          </w:p>
        </w:tc>
        <w:tc>
          <w:tcPr>
            <w:tcW w:w="914" w:type="dxa"/>
          </w:tcPr>
          <w:p w:rsidR="00F15830" w:rsidRDefault="00F15830">
            <w:pPr>
              <w:pStyle w:val="ConsPlusNormal"/>
            </w:pPr>
          </w:p>
        </w:tc>
      </w:tr>
      <w:tr w:rsidR="00F15830">
        <w:tc>
          <w:tcPr>
            <w:tcW w:w="664" w:type="dxa"/>
          </w:tcPr>
          <w:p w:rsidR="00F15830" w:rsidRDefault="00F15830">
            <w:pPr>
              <w:pStyle w:val="ConsPlusNormal"/>
              <w:jc w:val="center"/>
            </w:pPr>
            <w:r>
              <w:t>1.6</w:t>
            </w:r>
          </w:p>
        </w:tc>
        <w:tc>
          <w:tcPr>
            <w:tcW w:w="3288" w:type="dxa"/>
          </w:tcPr>
          <w:p w:rsidR="00F15830" w:rsidRDefault="00F15830">
            <w:pPr>
              <w:pStyle w:val="ConsPlusNormal"/>
            </w:pPr>
            <w:r>
              <w:t>Количество проведенных мероприятий в рамках программы приграничного сотрудничества (семинары, мастер-классы)</w:t>
            </w:r>
          </w:p>
        </w:tc>
        <w:tc>
          <w:tcPr>
            <w:tcW w:w="1417" w:type="dxa"/>
          </w:tcPr>
          <w:p w:rsidR="00F15830" w:rsidRDefault="00F15830">
            <w:pPr>
              <w:pStyle w:val="ConsPlusNormal"/>
              <w:jc w:val="center"/>
            </w:pPr>
            <w:r>
              <w:t>Единица</w:t>
            </w:r>
          </w:p>
        </w:tc>
        <w:tc>
          <w:tcPr>
            <w:tcW w:w="914" w:type="dxa"/>
          </w:tcPr>
          <w:p w:rsidR="00F15830" w:rsidRDefault="00F15830">
            <w:pPr>
              <w:pStyle w:val="ConsPlusNormal"/>
            </w:pPr>
          </w:p>
        </w:tc>
        <w:tc>
          <w:tcPr>
            <w:tcW w:w="914" w:type="dxa"/>
          </w:tcPr>
          <w:p w:rsidR="00F15830" w:rsidRDefault="00F15830">
            <w:pPr>
              <w:pStyle w:val="ConsPlusNormal"/>
            </w:pPr>
          </w:p>
        </w:tc>
        <w:tc>
          <w:tcPr>
            <w:tcW w:w="914" w:type="dxa"/>
          </w:tcPr>
          <w:p w:rsidR="00F15830" w:rsidRDefault="00F15830">
            <w:pPr>
              <w:pStyle w:val="ConsPlusNormal"/>
            </w:pPr>
          </w:p>
        </w:tc>
        <w:tc>
          <w:tcPr>
            <w:tcW w:w="914" w:type="dxa"/>
          </w:tcPr>
          <w:p w:rsidR="00F15830" w:rsidRDefault="00F15830">
            <w:pPr>
              <w:pStyle w:val="ConsPlusNormal"/>
            </w:pPr>
          </w:p>
        </w:tc>
        <w:tc>
          <w:tcPr>
            <w:tcW w:w="914" w:type="dxa"/>
          </w:tcPr>
          <w:p w:rsidR="00F15830" w:rsidRDefault="00F15830">
            <w:pPr>
              <w:pStyle w:val="ConsPlusNormal"/>
            </w:pPr>
          </w:p>
        </w:tc>
        <w:tc>
          <w:tcPr>
            <w:tcW w:w="914" w:type="dxa"/>
          </w:tcPr>
          <w:p w:rsidR="00F15830" w:rsidRDefault="00F15830">
            <w:pPr>
              <w:pStyle w:val="ConsPlusNormal"/>
            </w:pPr>
          </w:p>
        </w:tc>
        <w:tc>
          <w:tcPr>
            <w:tcW w:w="914" w:type="dxa"/>
          </w:tcPr>
          <w:p w:rsidR="00F15830" w:rsidRDefault="00F15830">
            <w:pPr>
              <w:pStyle w:val="ConsPlusNormal"/>
              <w:jc w:val="center"/>
            </w:pPr>
            <w:r>
              <w:t>8</w:t>
            </w:r>
          </w:p>
        </w:tc>
        <w:tc>
          <w:tcPr>
            <w:tcW w:w="914" w:type="dxa"/>
          </w:tcPr>
          <w:p w:rsidR="00F15830" w:rsidRDefault="00F15830">
            <w:pPr>
              <w:pStyle w:val="ConsPlusNormal"/>
              <w:jc w:val="center"/>
            </w:pPr>
            <w:r>
              <w:t>5</w:t>
            </w:r>
          </w:p>
        </w:tc>
        <w:tc>
          <w:tcPr>
            <w:tcW w:w="914" w:type="dxa"/>
          </w:tcPr>
          <w:p w:rsidR="00F15830" w:rsidRDefault="00F15830">
            <w:pPr>
              <w:pStyle w:val="ConsPlusNormal"/>
            </w:pPr>
          </w:p>
        </w:tc>
      </w:tr>
      <w:tr w:rsidR="00F15830">
        <w:tc>
          <w:tcPr>
            <w:tcW w:w="13595" w:type="dxa"/>
            <w:gridSpan w:val="12"/>
          </w:tcPr>
          <w:p w:rsidR="00F15830" w:rsidRDefault="00F15830">
            <w:pPr>
              <w:pStyle w:val="ConsPlusNormal"/>
              <w:outlineLvl w:val="3"/>
            </w:pPr>
            <w:hyperlink w:anchor="P1630" w:history="1">
              <w:r>
                <w:rPr>
                  <w:color w:val="0000FF"/>
                </w:rPr>
                <w:t>Подпрограмма 2</w:t>
              </w:r>
            </w:hyperlink>
            <w:r>
              <w:t>. "Создание условий для обеспечения населения муниципального образования "Город Псков" услугами торговли, общественного питания"</w:t>
            </w:r>
          </w:p>
        </w:tc>
      </w:tr>
      <w:tr w:rsidR="00F15830">
        <w:tc>
          <w:tcPr>
            <w:tcW w:w="664" w:type="dxa"/>
          </w:tcPr>
          <w:p w:rsidR="00F15830" w:rsidRDefault="00F15830">
            <w:pPr>
              <w:pStyle w:val="ConsPlusNormal"/>
              <w:jc w:val="center"/>
            </w:pPr>
            <w:r>
              <w:t>2.1</w:t>
            </w:r>
          </w:p>
        </w:tc>
        <w:tc>
          <w:tcPr>
            <w:tcW w:w="3288" w:type="dxa"/>
          </w:tcPr>
          <w:p w:rsidR="00F15830" w:rsidRDefault="00F15830">
            <w:pPr>
              <w:pStyle w:val="ConsPlusNormal"/>
            </w:pPr>
            <w:r>
              <w:t xml:space="preserve">Обеспеченность (не ниже нормативной) населения города </w:t>
            </w:r>
            <w:r>
              <w:lastRenderedPageBreak/>
              <w:t>площадью торговых объектов на 1 тыс. жителей</w:t>
            </w:r>
          </w:p>
        </w:tc>
        <w:tc>
          <w:tcPr>
            <w:tcW w:w="1417" w:type="dxa"/>
          </w:tcPr>
          <w:p w:rsidR="00F15830" w:rsidRDefault="00F15830">
            <w:pPr>
              <w:pStyle w:val="ConsPlusNormal"/>
              <w:jc w:val="center"/>
            </w:pPr>
            <w:r>
              <w:lastRenderedPageBreak/>
              <w:t>Квадратный метр</w:t>
            </w:r>
          </w:p>
        </w:tc>
        <w:tc>
          <w:tcPr>
            <w:tcW w:w="914" w:type="dxa"/>
          </w:tcPr>
          <w:p w:rsidR="00F15830" w:rsidRDefault="00F15830">
            <w:pPr>
              <w:pStyle w:val="ConsPlusNormal"/>
              <w:jc w:val="center"/>
            </w:pPr>
            <w:r>
              <w:t>978,5</w:t>
            </w:r>
          </w:p>
        </w:tc>
        <w:tc>
          <w:tcPr>
            <w:tcW w:w="914" w:type="dxa"/>
          </w:tcPr>
          <w:p w:rsidR="00F15830" w:rsidRDefault="00F15830">
            <w:pPr>
              <w:pStyle w:val="ConsPlusNormal"/>
              <w:jc w:val="center"/>
            </w:pPr>
            <w:r>
              <w:t>986</w:t>
            </w:r>
          </w:p>
        </w:tc>
        <w:tc>
          <w:tcPr>
            <w:tcW w:w="914" w:type="dxa"/>
          </w:tcPr>
          <w:p w:rsidR="00F15830" w:rsidRDefault="00F15830">
            <w:pPr>
              <w:pStyle w:val="ConsPlusNormal"/>
              <w:jc w:val="center"/>
            </w:pPr>
            <w:r>
              <w:t>990</w:t>
            </w:r>
          </w:p>
        </w:tc>
        <w:tc>
          <w:tcPr>
            <w:tcW w:w="914" w:type="dxa"/>
          </w:tcPr>
          <w:p w:rsidR="00F15830" w:rsidRDefault="00F15830">
            <w:pPr>
              <w:pStyle w:val="ConsPlusNormal"/>
              <w:jc w:val="center"/>
            </w:pPr>
            <w:r>
              <w:t>995</w:t>
            </w:r>
          </w:p>
        </w:tc>
        <w:tc>
          <w:tcPr>
            <w:tcW w:w="914" w:type="dxa"/>
          </w:tcPr>
          <w:p w:rsidR="00F15830" w:rsidRDefault="00F15830">
            <w:pPr>
              <w:pStyle w:val="ConsPlusNormal"/>
              <w:jc w:val="center"/>
            </w:pPr>
            <w:r>
              <w:t>995,6</w:t>
            </w:r>
          </w:p>
        </w:tc>
        <w:tc>
          <w:tcPr>
            <w:tcW w:w="914" w:type="dxa"/>
          </w:tcPr>
          <w:p w:rsidR="00F15830" w:rsidRDefault="00F15830">
            <w:pPr>
              <w:pStyle w:val="ConsPlusNormal"/>
              <w:jc w:val="center"/>
            </w:pPr>
            <w:r>
              <w:t>1200</w:t>
            </w:r>
          </w:p>
        </w:tc>
        <w:tc>
          <w:tcPr>
            <w:tcW w:w="914" w:type="dxa"/>
          </w:tcPr>
          <w:p w:rsidR="00F15830" w:rsidRDefault="00F15830">
            <w:pPr>
              <w:pStyle w:val="ConsPlusNormal"/>
              <w:jc w:val="center"/>
            </w:pPr>
            <w:r>
              <w:t>1200</w:t>
            </w:r>
          </w:p>
        </w:tc>
        <w:tc>
          <w:tcPr>
            <w:tcW w:w="914" w:type="dxa"/>
          </w:tcPr>
          <w:p w:rsidR="00F15830" w:rsidRDefault="00F15830">
            <w:pPr>
              <w:pStyle w:val="ConsPlusNormal"/>
              <w:jc w:val="center"/>
            </w:pPr>
            <w:r>
              <w:t>1200</w:t>
            </w:r>
          </w:p>
        </w:tc>
        <w:tc>
          <w:tcPr>
            <w:tcW w:w="914" w:type="dxa"/>
          </w:tcPr>
          <w:p w:rsidR="00F15830" w:rsidRDefault="00F15830">
            <w:pPr>
              <w:pStyle w:val="ConsPlusNormal"/>
              <w:jc w:val="center"/>
            </w:pPr>
            <w:r>
              <w:t>1200</w:t>
            </w:r>
          </w:p>
        </w:tc>
      </w:tr>
      <w:tr w:rsidR="00F15830">
        <w:tc>
          <w:tcPr>
            <w:tcW w:w="664" w:type="dxa"/>
          </w:tcPr>
          <w:p w:rsidR="00F15830" w:rsidRDefault="00F15830">
            <w:pPr>
              <w:pStyle w:val="ConsPlusNormal"/>
              <w:jc w:val="center"/>
            </w:pPr>
            <w:r>
              <w:lastRenderedPageBreak/>
              <w:t>2.2</w:t>
            </w:r>
          </w:p>
        </w:tc>
        <w:tc>
          <w:tcPr>
            <w:tcW w:w="3288" w:type="dxa"/>
          </w:tcPr>
          <w:p w:rsidR="00F15830" w:rsidRDefault="00F15830">
            <w:pPr>
              <w:pStyle w:val="ConsPlusNormal"/>
            </w:pPr>
            <w:r>
              <w:t>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c>
          <w:tcPr>
            <w:tcW w:w="1417" w:type="dxa"/>
          </w:tcPr>
          <w:p w:rsidR="00F15830" w:rsidRDefault="00F15830">
            <w:pPr>
              <w:pStyle w:val="ConsPlusNormal"/>
              <w:jc w:val="center"/>
            </w:pPr>
            <w:r>
              <w:t>Процент</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r>
      <w:tr w:rsidR="00F15830">
        <w:tc>
          <w:tcPr>
            <w:tcW w:w="13595" w:type="dxa"/>
            <w:gridSpan w:val="12"/>
          </w:tcPr>
          <w:p w:rsidR="00F15830" w:rsidRDefault="00F15830">
            <w:pPr>
              <w:pStyle w:val="ConsPlusNormal"/>
              <w:outlineLvl w:val="3"/>
            </w:pPr>
            <w:hyperlink w:anchor="P2041" w:history="1">
              <w:r>
                <w:rPr>
                  <w:color w:val="0000FF"/>
                </w:rPr>
                <w:t>Подпрограмма 3</w:t>
              </w:r>
            </w:hyperlink>
            <w:r>
              <w:t>. "Обеспечение градостроительной деятельности на территории муниципального образования "Город Псков"</w:t>
            </w:r>
          </w:p>
          <w:p w:rsidR="00F15830" w:rsidRDefault="00F15830">
            <w:pPr>
              <w:pStyle w:val="ConsPlusNormal"/>
            </w:pPr>
            <w:r>
              <w:t>(Подпрограмма прекращает свое существование с 31.12.2016)</w:t>
            </w:r>
          </w:p>
        </w:tc>
      </w:tr>
      <w:tr w:rsidR="00F15830">
        <w:tc>
          <w:tcPr>
            <w:tcW w:w="664" w:type="dxa"/>
          </w:tcPr>
          <w:p w:rsidR="00F15830" w:rsidRDefault="00F15830">
            <w:pPr>
              <w:pStyle w:val="ConsPlusNormal"/>
              <w:jc w:val="center"/>
            </w:pPr>
            <w:r>
              <w:t>3.1</w:t>
            </w:r>
          </w:p>
        </w:tc>
        <w:tc>
          <w:tcPr>
            <w:tcW w:w="3288" w:type="dxa"/>
          </w:tcPr>
          <w:p w:rsidR="00F15830" w:rsidRDefault="00F15830">
            <w:pPr>
              <w:pStyle w:val="ConsPlusNormal"/>
            </w:pPr>
            <w:r>
              <w:t>Количество документов по территориальному планированию, планировке территории</w:t>
            </w:r>
          </w:p>
        </w:tc>
        <w:tc>
          <w:tcPr>
            <w:tcW w:w="1417" w:type="dxa"/>
          </w:tcPr>
          <w:p w:rsidR="00F15830" w:rsidRDefault="00F15830">
            <w:pPr>
              <w:pStyle w:val="ConsPlusNormal"/>
              <w:jc w:val="center"/>
            </w:pPr>
            <w:r>
              <w:t>Штука</w:t>
            </w:r>
          </w:p>
        </w:tc>
        <w:tc>
          <w:tcPr>
            <w:tcW w:w="914" w:type="dxa"/>
          </w:tcPr>
          <w:p w:rsidR="00F15830" w:rsidRDefault="00F15830">
            <w:pPr>
              <w:pStyle w:val="ConsPlusNormal"/>
              <w:jc w:val="center"/>
            </w:pPr>
            <w:r>
              <w:t>1</w:t>
            </w:r>
          </w:p>
        </w:tc>
        <w:tc>
          <w:tcPr>
            <w:tcW w:w="914" w:type="dxa"/>
          </w:tcPr>
          <w:p w:rsidR="00F15830" w:rsidRDefault="00F15830">
            <w:pPr>
              <w:pStyle w:val="ConsPlusNormal"/>
              <w:jc w:val="center"/>
            </w:pPr>
            <w:r>
              <w:t>2</w:t>
            </w:r>
          </w:p>
        </w:tc>
        <w:tc>
          <w:tcPr>
            <w:tcW w:w="914" w:type="dxa"/>
          </w:tcPr>
          <w:p w:rsidR="00F15830" w:rsidRDefault="00F15830">
            <w:pPr>
              <w:pStyle w:val="ConsPlusNormal"/>
              <w:jc w:val="center"/>
            </w:pPr>
            <w:r>
              <w:t>1</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r>
      <w:tr w:rsidR="00F15830">
        <w:tc>
          <w:tcPr>
            <w:tcW w:w="664" w:type="dxa"/>
          </w:tcPr>
          <w:p w:rsidR="00F15830" w:rsidRDefault="00F15830">
            <w:pPr>
              <w:pStyle w:val="ConsPlusNormal"/>
              <w:jc w:val="center"/>
            </w:pPr>
            <w:r>
              <w:t>3.2</w:t>
            </w:r>
          </w:p>
        </w:tc>
        <w:tc>
          <w:tcPr>
            <w:tcW w:w="3288" w:type="dxa"/>
          </w:tcPr>
          <w:p w:rsidR="00F15830" w:rsidRDefault="00F15830">
            <w:pPr>
              <w:pStyle w:val="ConsPlusNormal"/>
            </w:pPr>
            <w:r>
              <w:t>Количество земельных участков, поставленных на государственный кадастровый учет</w:t>
            </w:r>
          </w:p>
        </w:tc>
        <w:tc>
          <w:tcPr>
            <w:tcW w:w="1417" w:type="dxa"/>
          </w:tcPr>
          <w:p w:rsidR="00F15830" w:rsidRDefault="00F15830">
            <w:pPr>
              <w:pStyle w:val="ConsPlusNormal"/>
              <w:jc w:val="center"/>
            </w:pPr>
            <w:r>
              <w:t>Единица</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150</w:t>
            </w:r>
          </w:p>
        </w:tc>
        <w:tc>
          <w:tcPr>
            <w:tcW w:w="914" w:type="dxa"/>
          </w:tcPr>
          <w:p w:rsidR="00F15830" w:rsidRDefault="00F15830">
            <w:pPr>
              <w:pStyle w:val="ConsPlusNormal"/>
              <w:jc w:val="center"/>
            </w:pPr>
            <w:r>
              <w:t>40</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r>
      <w:tr w:rsidR="00F15830">
        <w:tc>
          <w:tcPr>
            <w:tcW w:w="13595" w:type="dxa"/>
            <w:gridSpan w:val="12"/>
          </w:tcPr>
          <w:p w:rsidR="00F15830" w:rsidRDefault="00F15830">
            <w:pPr>
              <w:pStyle w:val="ConsPlusNormal"/>
              <w:outlineLvl w:val="3"/>
            </w:pPr>
            <w:hyperlink w:anchor="P2362" w:history="1">
              <w:r>
                <w:rPr>
                  <w:color w:val="0000FF"/>
                </w:rPr>
                <w:t>Подпрограмма 4</w:t>
              </w:r>
            </w:hyperlink>
            <w:r>
              <w:t>. "Обеспечение реализации муниципальной программы"</w:t>
            </w:r>
          </w:p>
          <w:p w:rsidR="00F15830" w:rsidRDefault="00F15830">
            <w:pPr>
              <w:pStyle w:val="ConsPlusNormal"/>
            </w:pPr>
            <w:r>
              <w:t>(Подпрограмма прекращает свое существование с 31.12.2016)</w:t>
            </w:r>
          </w:p>
        </w:tc>
      </w:tr>
      <w:tr w:rsidR="00F15830">
        <w:tc>
          <w:tcPr>
            <w:tcW w:w="664" w:type="dxa"/>
          </w:tcPr>
          <w:p w:rsidR="00F15830" w:rsidRDefault="00F15830">
            <w:pPr>
              <w:pStyle w:val="ConsPlusNormal"/>
              <w:jc w:val="center"/>
            </w:pPr>
            <w:r>
              <w:t>4.1</w:t>
            </w:r>
          </w:p>
        </w:tc>
        <w:tc>
          <w:tcPr>
            <w:tcW w:w="3288" w:type="dxa"/>
          </w:tcPr>
          <w:p w:rsidR="00F15830" w:rsidRDefault="00F15830">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417" w:type="dxa"/>
          </w:tcPr>
          <w:p w:rsidR="00F15830" w:rsidRDefault="00F15830">
            <w:pPr>
              <w:pStyle w:val="ConsPlusNormal"/>
              <w:jc w:val="center"/>
            </w:pPr>
            <w:r>
              <w:t>Да - 1;</w:t>
            </w:r>
          </w:p>
          <w:p w:rsidR="00F15830" w:rsidRDefault="00F15830">
            <w:pPr>
              <w:pStyle w:val="ConsPlusNormal"/>
              <w:jc w:val="center"/>
            </w:pPr>
            <w:r>
              <w:t>нет - 0</w:t>
            </w:r>
          </w:p>
        </w:tc>
        <w:tc>
          <w:tcPr>
            <w:tcW w:w="914" w:type="dxa"/>
          </w:tcPr>
          <w:p w:rsidR="00F15830" w:rsidRDefault="00F15830">
            <w:pPr>
              <w:pStyle w:val="ConsPlusNormal"/>
              <w:jc w:val="center"/>
            </w:pPr>
            <w:r>
              <w:t>1</w:t>
            </w:r>
          </w:p>
        </w:tc>
        <w:tc>
          <w:tcPr>
            <w:tcW w:w="914" w:type="dxa"/>
          </w:tcPr>
          <w:p w:rsidR="00F15830" w:rsidRDefault="00F15830">
            <w:pPr>
              <w:pStyle w:val="ConsPlusNormal"/>
              <w:jc w:val="center"/>
            </w:pPr>
            <w:r>
              <w:t>1</w:t>
            </w:r>
          </w:p>
        </w:tc>
        <w:tc>
          <w:tcPr>
            <w:tcW w:w="914" w:type="dxa"/>
          </w:tcPr>
          <w:p w:rsidR="00F15830" w:rsidRDefault="00F15830">
            <w:pPr>
              <w:pStyle w:val="ConsPlusNormal"/>
              <w:jc w:val="center"/>
            </w:pPr>
            <w:r>
              <w:t>1</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r>
      <w:tr w:rsidR="00F15830">
        <w:tc>
          <w:tcPr>
            <w:tcW w:w="664" w:type="dxa"/>
          </w:tcPr>
          <w:p w:rsidR="00F15830" w:rsidRDefault="00F15830">
            <w:pPr>
              <w:pStyle w:val="ConsPlusNormal"/>
              <w:jc w:val="center"/>
            </w:pPr>
            <w:r>
              <w:t>4.2</w:t>
            </w:r>
          </w:p>
        </w:tc>
        <w:tc>
          <w:tcPr>
            <w:tcW w:w="3288" w:type="dxa"/>
          </w:tcPr>
          <w:p w:rsidR="00F15830" w:rsidRDefault="00F15830">
            <w:pPr>
              <w:pStyle w:val="ConsPlusNormal"/>
            </w:pPr>
            <w:r>
              <w:t xml:space="preserve">Отсутствие нарушений </w:t>
            </w:r>
            <w:r>
              <w:lastRenderedPageBreak/>
              <w:t>установленной периодичности (своевременность) размещения информации в сети Интернет</w:t>
            </w:r>
          </w:p>
        </w:tc>
        <w:tc>
          <w:tcPr>
            <w:tcW w:w="1417" w:type="dxa"/>
          </w:tcPr>
          <w:p w:rsidR="00F15830" w:rsidRDefault="00F15830">
            <w:pPr>
              <w:pStyle w:val="ConsPlusNormal"/>
              <w:jc w:val="center"/>
            </w:pPr>
            <w:r>
              <w:lastRenderedPageBreak/>
              <w:t>Да - 1;</w:t>
            </w:r>
          </w:p>
          <w:p w:rsidR="00F15830" w:rsidRDefault="00F15830">
            <w:pPr>
              <w:pStyle w:val="ConsPlusNormal"/>
              <w:jc w:val="center"/>
            </w:pPr>
            <w:r>
              <w:lastRenderedPageBreak/>
              <w:t>нет - 0</w:t>
            </w:r>
          </w:p>
        </w:tc>
        <w:tc>
          <w:tcPr>
            <w:tcW w:w="914" w:type="dxa"/>
          </w:tcPr>
          <w:p w:rsidR="00F15830" w:rsidRDefault="00F15830">
            <w:pPr>
              <w:pStyle w:val="ConsPlusNormal"/>
              <w:jc w:val="center"/>
            </w:pPr>
            <w:r>
              <w:lastRenderedPageBreak/>
              <w:t>1</w:t>
            </w:r>
          </w:p>
        </w:tc>
        <w:tc>
          <w:tcPr>
            <w:tcW w:w="914" w:type="dxa"/>
          </w:tcPr>
          <w:p w:rsidR="00F15830" w:rsidRDefault="00F15830">
            <w:pPr>
              <w:pStyle w:val="ConsPlusNormal"/>
              <w:jc w:val="center"/>
            </w:pPr>
            <w:r>
              <w:t>1</w:t>
            </w:r>
          </w:p>
        </w:tc>
        <w:tc>
          <w:tcPr>
            <w:tcW w:w="914" w:type="dxa"/>
          </w:tcPr>
          <w:p w:rsidR="00F15830" w:rsidRDefault="00F15830">
            <w:pPr>
              <w:pStyle w:val="ConsPlusNormal"/>
              <w:jc w:val="center"/>
            </w:pPr>
            <w:r>
              <w:t>1</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r>
      <w:tr w:rsidR="00F15830">
        <w:tc>
          <w:tcPr>
            <w:tcW w:w="664" w:type="dxa"/>
          </w:tcPr>
          <w:p w:rsidR="00F15830" w:rsidRDefault="00F15830">
            <w:pPr>
              <w:pStyle w:val="ConsPlusNormal"/>
              <w:jc w:val="center"/>
            </w:pPr>
            <w:r>
              <w:lastRenderedPageBreak/>
              <w:t>4.3</w:t>
            </w:r>
          </w:p>
        </w:tc>
        <w:tc>
          <w:tcPr>
            <w:tcW w:w="3288" w:type="dxa"/>
          </w:tcPr>
          <w:p w:rsidR="00F15830" w:rsidRDefault="00F15830">
            <w:pPr>
              <w:pStyle w:val="ConsPlusNormal"/>
            </w:pPr>
            <w:r>
              <w:t>Уровень исполнения расходов на содержание комитета социально-экономического развития Администрации города Пскова</w:t>
            </w:r>
          </w:p>
        </w:tc>
        <w:tc>
          <w:tcPr>
            <w:tcW w:w="1417" w:type="dxa"/>
          </w:tcPr>
          <w:p w:rsidR="00F15830" w:rsidRDefault="00F15830">
            <w:pPr>
              <w:pStyle w:val="ConsPlusNormal"/>
              <w:jc w:val="center"/>
            </w:pPr>
            <w:r>
              <w:t>Процент</w:t>
            </w:r>
          </w:p>
        </w:tc>
        <w:tc>
          <w:tcPr>
            <w:tcW w:w="914" w:type="dxa"/>
          </w:tcPr>
          <w:p w:rsidR="00F15830" w:rsidRDefault="00F15830">
            <w:pPr>
              <w:pStyle w:val="ConsPlusNormal"/>
              <w:jc w:val="center"/>
            </w:pPr>
            <w:r>
              <w:t>не менее 90,0</w:t>
            </w:r>
          </w:p>
        </w:tc>
        <w:tc>
          <w:tcPr>
            <w:tcW w:w="914" w:type="dxa"/>
          </w:tcPr>
          <w:p w:rsidR="00F15830" w:rsidRDefault="00F15830">
            <w:pPr>
              <w:pStyle w:val="ConsPlusNormal"/>
              <w:jc w:val="center"/>
            </w:pPr>
            <w:r>
              <w:t>не менее 90,0</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r>
      <w:tr w:rsidR="00F15830">
        <w:tc>
          <w:tcPr>
            <w:tcW w:w="664" w:type="dxa"/>
          </w:tcPr>
          <w:p w:rsidR="00F15830" w:rsidRDefault="00F15830">
            <w:pPr>
              <w:pStyle w:val="ConsPlusNormal"/>
              <w:jc w:val="center"/>
            </w:pPr>
            <w:r>
              <w:t>4.4</w:t>
            </w:r>
          </w:p>
        </w:tc>
        <w:tc>
          <w:tcPr>
            <w:tcW w:w="3288" w:type="dxa"/>
          </w:tcPr>
          <w:p w:rsidR="00F15830" w:rsidRDefault="00F15830">
            <w:pPr>
              <w:pStyle w:val="ConsPlusNormal"/>
            </w:pPr>
            <w:r>
              <w:t>Уровень исполнения расходов на содержание управления по градостроительной деятельности Администрации города Пскова</w:t>
            </w:r>
          </w:p>
        </w:tc>
        <w:tc>
          <w:tcPr>
            <w:tcW w:w="1417" w:type="dxa"/>
          </w:tcPr>
          <w:p w:rsidR="00F15830" w:rsidRDefault="00F15830">
            <w:pPr>
              <w:pStyle w:val="ConsPlusNormal"/>
              <w:jc w:val="center"/>
            </w:pPr>
            <w:r>
              <w:t>Процент</w:t>
            </w:r>
          </w:p>
        </w:tc>
        <w:tc>
          <w:tcPr>
            <w:tcW w:w="914" w:type="dxa"/>
          </w:tcPr>
          <w:p w:rsidR="00F15830" w:rsidRDefault="00F15830">
            <w:pPr>
              <w:pStyle w:val="ConsPlusNormal"/>
              <w:jc w:val="center"/>
            </w:pPr>
            <w:r>
              <w:t>не менее 90,0</w:t>
            </w:r>
          </w:p>
        </w:tc>
        <w:tc>
          <w:tcPr>
            <w:tcW w:w="914" w:type="dxa"/>
          </w:tcPr>
          <w:p w:rsidR="00F15830" w:rsidRDefault="00F15830">
            <w:pPr>
              <w:pStyle w:val="ConsPlusNormal"/>
              <w:jc w:val="center"/>
            </w:pPr>
            <w:r>
              <w:t>не менее 90,0</w:t>
            </w:r>
          </w:p>
        </w:tc>
        <w:tc>
          <w:tcPr>
            <w:tcW w:w="914" w:type="dxa"/>
          </w:tcPr>
          <w:p w:rsidR="00F15830" w:rsidRDefault="00F15830">
            <w:pPr>
              <w:pStyle w:val="ConsPlusNormal"/>
              <w:jc w:val="center"/>
            </w:pPr>
            <w:r>
              <w:t>не менее 90,0</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r>
      <w:tr w:rsidR="00F15830">
        <w:tc>
          <w:tcPr>
            <w:tcW w:w="13595" w:type="dxa"/>
            <w:gridSpan w:val="12"/>
          </w:tcPr>
          <w:p w:rsidR="00F15830" w:rsidRDefault="00F15830">
            <w:pPr>
              <w:pStyle w:val="ConsPlusNormal"/>
            </w:pPr>
            <w:r>
              <w:t>Отдельное мероприятие 1. "Обеспечение градостроительной деятельности на территории муниципального образования "Город Псков"</w:t>
            </w:r>
          </w:p>
          <w:p w:rsidR="00F15830" w:rsidRDefault="00F15830">
            <w:pPr>
              <w:pStyle w:val="ConsPlusNormal"/>
            </w:pPr>
            <w:r>
              <w:t>(Отдельное мероприятие вступает в силу с 01.01.2017)</w:t>
            </w:r>
          </w:p>
        </w:tc>
      </w:tr>
      <w:tr w:rsidR="00F15830">
        <w:tc>
          <w:tcPr>
            <w:tcW w:w="664" w:type="dxa"/>
          </w:tcPr>
          <w:p w:rsidR="00F15830" w:rsidRDefault="00F15830">
            <w:pPr>
              <w:pStyle w:val="ConsPlusNormal"/>
              <w:jc w:val="center"/>
            </w:pPr>
            <w:r>
              <w:t>1.1.</w:t>
            </w:r>
          </w:p>
        </w:tc>
        <w:tc>
          <w:tcPr>
            <w:tcW w:w="3288" w:type="dxa"/>
          </w:tcPr>
          <w:p w:rsidR="00F15830" w:rsidRDefault="00F15830">
            <w:pPr>
              <w:pStyle w:val="ConsPlusNormal"/>
            </w:pPr>
            <w:r>
              <w:t>Количество документов по территориальному планированию, планировке территории</w:t>
            </w:r>
          </w:p>
        </w:tc>
        <w:tc>
          <w:tcPr>
            <w:tcW w:w="1417" w:type="dxa"/>
          </w:tcPr>
          <w:p w:rsidR="00F15830" w:rsidRDefault="00F15830">
            <w:pPr>
              <w:pStyle w:val="ConsPlusNormal"/>
              <w:jc w:val="center"/>
            </w:pPr>
            <w:r>
              <w:t>Штука</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1</w:t>
            </w:r>
          </w:p>
        </w:tc>
        <w:tc>
          <w:tcPr>
            <w:tcW w:w="914" w:type="dxa"/>
          </w:tcPr>
          <w:p w:rsidR="00F15830" w:rsidRDefault="00F15830">
            <w:pPr>
              <w:pStyle w:val="ConsPlusNormal"/>
              <w:jc w:val="center"/>
            </w:pPr>
            <w:r>
              <w:t>2</w:t>
            </w:r>
          </w:p>
        </w:tc>
        <w:tc>
          <w:tcPr>
            <w:tcW w:w="914" w:type="dxa"/>
          </w:tcPr>
          <w:p w:rsidR="00F15830" w:rsidRDefault="00F15830">
            <w:pPr>
              <w:pStyle w:val="ConsPlusNormal"/>
              <w:jc w:val="center"/>
            </w:pPr>
            <w:r>
              <w:t>7</w:t>
            </w:r>
          </w:p>
        </w:tc>
        <w:tc>
          <w:tcPr>
            <w:tcW w:w="914" w:type="dxa"/>
          </w:tcPr>
          <w:p w:rsidR="00F15830" w:rsidRDefault="00F15830">
            <w:pPr>
              <w:pStyle w:val="ConsPlusNormal"/>
              <w:jc w:val="center"/>
            </w:pPr>
            <w:r>
              <w:t>5</w:t>
            </w:r>
          </w:p>
        </w:tc>
        <w:tc>
          <w:tcPr>
            <w:tcW w:w="914" w:type="dxa"/>
          </w:tcPr>
          <w:p w:rsidR="00F15830" w:rsidRDefault="00F15830">
            <w:pPr>
              <w:pStyle w:val="ConsPlusNormal"/>
              <w:jc w:val="center"/>
            </w:pPr>
            <w:r>
              <w:t>5</w:t>
            </w:r>
          </w:p>
        </w:tc>
        <w:tc>
          <w:tcPr>
            <w:tcW w:w="914" w:type="dxa"/>
          </w:tcPr>
          <w:p w:rsidR="00F15830" w:rsidRDefault="00F15830">
            <w:pPr>
              <w:pStyle w:val="ConsPlusNormal"/>
              <w:jc w:val="center"/>
            </w:pPr>
            <w:r>
              <w:t>5</w:t>
            </w:r>
          </w:p>
        </w:tc>
      </w:tr>
      <w:tr w:rsidR="00F15830">
        <w:tc>
          <w:tcPr>
            <w:tcW w:w="664" w:type="dxa"/>
          </w:tcPr>
          <w:p w:rsidR="00F15830" w:rsidRDefault="00F15830">
            <w:pPr>
              <w:pStyle w:val="ConsPlusNormal"/>
              <w:jc w:val="center"/>
            </w:pPr>
            <w:r>
              <w:t>1.2.</w:t>
            </w:r>
          </w:p>
        </w:tc>
        <w:tc>
          <w:tcPr>
            <w:tcW w:w="3288" w:type="dxa"/>
          </w:tcPr>
          <w:p w:rsidR="00F15830" w:rsidRDefault="00F15830">
            <w:pPr>
              <w:pStyle w:val="ConsPlusNormal"/>
            </w:pPr>
            <w:r>
              <w:t>Доля исполненных заявлений о формировании земельных участков и осмотра зданий</w:t>
            </w:r>
          </w:p>
        </w:tc>
        <w:tc>
          <w:tcPr>
            <w:tcW w:w="1417" w:type="dxa"/>
          </w:tcPr>
          <w:p w:rsidR="00F15830" w:rsidRDefault="00F15830">
            <w:pPr>
              <w:pStyle w:val="ConsPlusNormal"/>
              <w:jc w:val="center"/>
            </w:pPr>
            <w:r>
              <w:t>Процент</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c>
          <w:tcPr>
            <w:tcW w:w="914" w:type="dxa"/>
          </w:tcPr>
          <w:p w:rsidR="00F15830" w:rsidRDefault="00F15830">
            <w:pPr>
              <w:pStyle w:val="ConsPlusNormal"/>
              <w:jc w:val="center"/>
            </w:pPr>
            <w:r>
              <w:t>100</w:t>
            </w:r>
          </w:p>
        </w:tc>
      </w:tr>
      <w:tr w:rsidR="00F15830">
        <w:tc>
          <w:tcPr>
            <w:tcW w:w="13595" w:type="dxa"/>
            <w:gridSpan w:val="12"/>
          </w:tcPr>
          <w:p w:rsidR="00F15830" w:rsidRDefault="00F15830">
            <w:pPr>
              <w:pStyle w:val="ConsPlusNormal"/>
            </w:pPr>
            <w:r>
              <w:t>Отдельное мероприятие 2. "Разработка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w:t>
            </w:r>
          </w:p>
        </w:tc>
      </w:tr>
      <w:tr w:rsidR="00F15830">
        <w:tc>
          <w:tcPr>
            <w:tcW w:w="664" w:type="dxa"/>
          </w:tcPr>
          <w:p w:rsidR="00F15830" w:rsidRDefault="00F15830">
            <w:pPr>
              <w:pStyle w:val="ConsPlusNormal"/>
              <w:jc w:val="center"/>
            </w:pPr>
            <w:r>
              <w:t>2.1.</w:t>
            </w:r>
          </w:p>
        </w:tc>
        <w:tc>
          <w:tcPr>
            <w:tcW w:w="3288" w:type="dxa"/>
          </w:tcPr>
          <w:p w:rsidR="00F15830" w:rsidRDefault="00F15830">
            <w:pPr>
              <w:pStyle w:val="ConsPlusNormal"/>
            </w:pPr>
            <w:r>
              <w:t>Наличие стратегии развития города Пскова до 2030 года</w:t>
            </w:r>
          </w:p>
        </w:tc>
        <w:tc>
          <w:tcPr>
            <w:tcW w:w="1417" w:type="dxa"/>
          </w:tcPr>
          <w:p w:rsidR="00F15830" w:rsidRDefault="00F15830">
            <w:pPr>
              <w:pStyle w:val="ConsPlusNormal"/>
              <w:jc w:val="center"/>
            </w:pPr>
            <w:r>
              <w:t>Да - 1;</w:t>
            </w:r>
          </w:p>
          <w:p w:rsidR="00F15830" w:rsidRDefault="00F15830">
            <w:pPr>
              <w:pStyle w:val="ConsPlusNormal"/>
              <w:jc w:val="center"/>
            </w:pPr>
            <w:r>
              <w:t>нет - 0</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1</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r>
      <w:tr w:rsidR="00F15830">
        <w:tc>
          <w:tcPr>
            <w:tcW w:w="664" w:type="dxa"/>
          </w:tcPr>
          <w:p w:rsidR="00F15830" w:rsidRDefault="00F15830">
            <w:pPr>
              <w:pStyle w:val="ConsPlusNormal"/>
              <w:jc w:val="center"/>
            </w:pPr>
            <w:r>
              <w:t>2.2.</w:t>
            </w:r>
          </w:p>
        </w:tc>
        <w:tc>
          <w:tcPr>
            <w:tcW w:w="3288" w:type="dxa"/>
          </w:tcPr>
          <w:p w:rsidR="00F15830" w:rsidRDefault="00F15830">
            <w:pPr>
              <w:pStyle w:val="ConsPlusNormal"/>
            </w:pPr>
            <w:r>
              <w:t xml:space="preserve">Наличие плана мероприятий по реализации стратегии развития </w:t>
            </w:r>
            <w:r>
              <w:lastRenderedPageBreak/>
              <w:t>города Пскова</w:t>
            </w:r>
          </w:p>
        </w:tc>
        <w:tc>
          <w:tcPr>
            <w:tcW w:w="1417" w:type="dxa"/>
          </w:tcPr>
          <w:p w:rsidR="00F15830" w:rsidRDefault="00F15830">
            <w:pPr>
              <w:pStyle w:val="ConsPlusNormal"/>
              <w:jc w:val="center"/>
            </w:pPr>
            <w:r>
              <w:lastRenderedPageBreak/>
              <w:t>Да - 1;</w:t>
            </w:r>
          </w:p>
          <w:p w:rsidR="00F15830" w:rsidRDefault="00F15830">
            <w:pPr>
              <w:pStyle w:val="ConsPlusNormal"/>
              <w:jc w:val="center"/>
            </w:pPr>
            <w:r>
              <w:t>нет - 0</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1</w:t>
            </w:r>
          </w:p>
        </w:tc>
        <w:tc>
          <w:tcPr>
            <w:tcW w:w="914" w:type="dxa"/>
          </w:tcPr>
          <w:p w:rsidR="00F15830" w:rsidRDefault="00F15830">
            <w:pPr>
              <w:pStyle w:val="ConsPlusNormal"/>
              <w:jc w:val="center"/>
            </w:pPr>
            <w:r>
              <w:t>-</w:t>
            </w:r>
          </w:p>
        </w:tc>
        <w:tc>
          <w:tcPr>
            <w:tcW w:w="914" w:type="dxa"/>
          </w:tcPr>
          <w:p w:rsidR="00F15830" w:rsidRDefault="00F15830">
            <w:pPr>
              <w:pStyle w:val="ConsPlusNormal"/>
              <w:jc w:val="center"/>
            </w:pPr>
            <w:r>
              <w:t>-</w:t>
            </w:r>
          </w:p>
        </w:tc>
      </w:tr>
    </w:tbl>
    <w:p w:rsidR="00F15830" w:rsidRDefault="00F15830">
      <w:pPr>
        <w:pStyle w:val="ConsPlusNormal"/>
        <w:ind w:firstLine="540"/>
        <w:jc w:val="both"/>
      </w:pPr>
    </w:p>
    <w:p w:rsidR="00F15830" w:rsidRDefault="00F15830">
      <w:pPr>
        <w:pStyle w:val="ConsPlusNormal"/>
        <w:jc w:val="right"/>
      </w:pPr>
      <w:r>
        <w:t>Глава Администрации города Пскова</w:t>
      </w:r>
    </w:p>
    <w:p w:rsidR="00F15830" w:rsidRDefault="00F15830">
      <w:pPr>
        <w:pStyle w:val="ConsPlusNormal"/>
        <w:jc w:val="right"/>
      </w:pPr>
      <w:r>
        <w:t>И.В.КАЛАШНИКОВ</w:t>
      </w:r>
    </w:p>
    <w:p w:rsidR="00F15830" w:rsidRDefault="00F15830">
      <w:pPr>
        <w:pStyle w:val="ConsPlusNormal"/>
        <w:jc w:val="both"/>
      </w:pPr>
    </w:p>
    <w:p w:rsidR="00F15830" w:rsidRDefault="00F15830">
      <w:pPr>
        <w:pStyle w:val="ConsPlusNormal"/>
        <w:jc w:val="both"/>
      </w:pPr>
    </w:p>
    <w:p w:rsidR="00F15830" w:rsidRDefault="00F15830">
      <w:pPr>
        <w:pStyle w:val="ConsPlusNormal"/>
        <w:jc w:val="both"/>
      </w:pPr>
    </w:p>
    <w:p w:rsidR="00F15830" w:rsidRDefault="00F15830">
      <w:pPr>
        <w:pStyle w:val="ConsPlusNormal"/>
        <w:jc w:val="both"/>
      </w:pPr>
    </w:p>
    <w:p w:rsidR="00F15830" w:rsidRDefault="00F15830">
      <w:pPr>
        <w:pStyle w:val="ConsPlusNormal"/>
        <w:jc w:val="both"/>
      </w:pPr>
    </w:p>
    <w:p w:rsidR="00F15830" w:rsidRDefault="00F15830">
      <w:pPr>
        <w:pStyle w:val="ConsPlusNormal"/>
        <w:jc w:val="right"/>
        <w:outlineLvl w:val="1"/>
      </w:pPr>
      <w:r>
        <w:t>Приложение 2</w:t>
      </w:r>
    </w:p>
    <w:p w:rsidR="00F15830" w:rsidRDefault="00F15830">
      <w:pPr>
        <w:pStyle w:val="ConsPlusNormal"/>
        <w:jc w:val="right"/>
      </w:pPr>
      <w:r>
        <w:t>к муниципальной программе</w:t>
      </w:r>
    </w:p>
    <w:p w:rsidR="00F15830" w:rsidRDefault="00F15830">
      <w:pPr>
        <w:pStyle w:val="ConsPlusNormal"/>
        <w:jc w:val="right"/>
      </w:pPr>
      <w:r>
        <w:t>"Содействие экономическому развитию,</w:t>
      </w:r>
    </w:p>
    <w:p w:rsidR="00F15830" w:rsidRDefault="00F15830">
      <w:pPr>
        <w:pStyle w:val="ConsPlusNormal"/>
        <w:jc w:val="right"/>
      </w:pPr>
      <w:r>
        <w:t>инвестиционной деятельности"</w:t>
      </w:r>
    </w:p>
    <w:p w:rsidR="00F15830" w:rsidRDefault="00F15830">
      <w:pPr>
        <w:pStyle w:val="ConsPlusNormal"/>
        <w:jc w:val="both"/>
      </w:pPr>
    </w:p>
    <w:p w:rsidR="00F15830" w:rsidRDefault="00F15830">
      <w:pPr>
        <w:pStyle w:val="ConsPlusTitle"/>
        <w:jc w:val="center"/>
      </w:pPr>
      <w:bookmarkStart w:id="2" w:name="P986"/>
      <w:bookmarkEnd w:id="2"/>
      <w:r>
        <w:t>Перечень</w:t>
      </w:r>
    </w:p>
    <w:p w:rsidR="00F15830" w:rsidRDefault="00F15830">
      <w:pPr>
        <w:pStyle w:val="ConsPlusTitle"/>
        <w:jc w:val="center"/>
      </w:pPr>
      <w:r>
        <w:t>подпрограмм, ведомственных целевых программ, отдельных</w:t>
      </w:r>
    </w:p>
    <w:p w:rsidR="00F15830" w:rsidRDefault="00F15830">
      <w:pPr>
        <w:pStyle w:val="ConsPlusTitle"/>
        <w:jc w:val="center"/>
      </w:pPr>
      <w:r>
        <w:t>мероприятий, включенных в состав муниципальной программы</w:t>
      </w:r>
    </w:p>
    <w:p w:rsidR="00F15830" w:rsidRDefault="00F1583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F15830">
        <w:trPr>
          <w:jc w:val="center"/>
        </w:trPr>
        <w:tc>
          <w:tcPr>
            <w:tcW w:w="9294" w:type="dxa"/>
            <w:tcBorders>
              <w:top w:val="nil"/>
              <w:left w:val="single" w:sz="24" w:space="0" w:color="CED3F1"/>
              <w:bottom w:val="nil"/>
              <w:right w:val="single" w:sz="24" w:space="0" w:color="F4F3F8"/>
            </w:tcBorders>
            <w:shd w:val="clear" w:color="auto" w:fill="F4F3F8"/>
          </w:tcPr>
          <w:p w:rsidR="00F15830" w:rsidRDefault="00F15830">
            <w:pPr>
              <w:pStyle w:val="ConsPlusNormal"/>
              <w:jc w:val="center"/>
            </w:pPr>
            <w:r>
              <w:rPr>
                <w:color w:val="392C69"/>
              </w:rPr>
              <w:t>Список изменяющих документов</w:t>
            </w:r>
          </w:p>
          <w:p w:rsidR="00F15830" w:rsidRDefault="00F15830">
            <w:pPr>
              <w:pStyle w:val="ConsPlusNormal"/>
              <w:jc w:val="center"/>
            </w:pPr>
            <w:r>
              <w:rPr>
                <w:color w:val="392C69"/>
              </w:rPr>
              <w:t xml:space="preserve">(в ред. </w:t>
            </w:r>
            <w:hyperlink r:id="rId96" w:history="1">
              <w:r>
                <w:rPr>
                  <w:color w:val="0000FF"/>
                </w:rPr>
                <w:t>постановления</w:t>
              </w:r>
            </w:hyperlink>
            <w:r>
              <w:rPr>
                <w:color w:val="392C69"/>
              </w:rPr>
              <w:t xml:space="preserve"> Администрации города Пскова</w:t>
            </w:r>
          </w:p>
          <w:p w:rsidR="00F15830" w:rsidRDefault="00F15830">
            <w:pPr>
              <w:pStyle w:val="ConsPlusNormal"/>
              <w:jc w:val="center"/>
            </w:pPr>
            <w:r>
              <w:rPr>
                <w:color w:val="392C69"/>
              </w:rPr>
              <w:t>от 08.10.2019 N 1563)</w:t>
            </w:r>
          </w:p>
        </w:tc>
      </w:tr>
    </w:tbl>
    <w:p w:rsidR="00F15830" w:rsidRDefault="00F158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11"/>
        <w:gridCol w:w="2324"/>
        <w:gridCol w:w="1360"/>
        <w:gridCol w:w="1191"/>
        <w:gridCol w:w="1134"/>
        <w:gridCol w:w="1191"/>
        <w:gridCol w:w="1134"/>
        <w:gridCol w:w="1134"/>
        <w:gridCol w:w="1191"/>
        <w:gridCol w:w="1134"/>
        <w:gridCol w:w="1134"/>
        <w:gridCol w:w="1134"/>
        <w:gridCol w:w="2381"/>
        <w:gridCol w:w="2268"/>
      </w:tblGrid>
      <w:tr w:rsidR="00F15830">
        <w:tc>
          <w:tcPr>
            <w:tcW w:w="567" w:type="dxa"/>
            <w:vMerge w:val="restart"/>
          </w:tcPr>
          <w:p w:rsidR="00F15830" w:rsidRDefault="00F15830">
            <w:pPr>
              <w:pStyle w:val="ConsPlusNormal"/>
              <w:jc w:val="center"/>
            </w:pPr>
            <w:r>
              <w:t>Номер п/п</w:t>
            </w:r>
          </w:p>
        </w:tc>
        <w:tc>
          <w:tcPr>
            <w:tcW w:w="2211" w:type="dxa"/>
            <w:vMerge w:val="restart"/>
          </w:tcPr>
          <w:p w:rsidR="00F15830" w:rsidRDefault="00F15830">
            <w:pPr>
              <w:pStyle w:val="ConsPlusNormal"/>
              <w:jc w:val="center"/>
            </w:pPr>
            <w:r>
              <w:t>Наименование подпрограмм, ведомственных целевых программ, основных мероприятий</w:t>
            </w:r>
          </w:p>
        </w:tc>
        <w:tc>
          <w:tcPr>
            <w:tcW w:w="2324" w:type="dxa"/>
            <w:vMerge w:val="restart"/>
          </w:tcPr>
          <w:p w:rsidR="00F15830" w:rsidRDefault="00F15830">
            <w:pPr>
              <w:pStyle w:val="ConsPlusNormal"/>
              <w:jc w:val="center"/>
            </w:pPr>
            <w:r>
              <w:t>Ответственный исполнитель (соисполнитель или участник подпрограммы)</w:t>
            </w:r>
          </w:p>
        </w:tc>
        <w:tc>
          <w:tcPr>
            <w:tcW w:w="1360" w:type="dxa"/>
            <w:vMerge w:val="restart"/>
          </w:tcPr>
          <w:p w:rsidR="00F15830" w:rsidRDefault="00F15830">
            <w:pPr>
              <w:pStyle w:val="ConsPlusNormal"/>
              <w:jc w:val="center"/>
            </w:pPr>
            <w:r>
              <w:t>Срок реализации</w:t>
            </w:r>
          </w:p>
        </w:tc>
        <w:tc>
          <w:tcPr>
            <w:tcW w:w="10377" w:type="dxa"/>
            <w:gridSpan w:val="9"/>
          </w:tcPr>
          <w:p w:rsidR="00F15830" w:rsidRDefault="00F15830">
            <w:pPr>
              <w:pStyle w:val="ConsPlusNormal"/>
              <w:jc w:val="center"/>
            </w:pPr>
            <w:r>
              <w:t>Объем финансирования по годам (тыс. руб.)</w:t>
            </w:r>
          </w:p>
        </w:tc>
        <w:tc>
          <w:tcPr>
            <w:tcW w:w="2381" w:type="dxa"/>
            <w:vMerge w:val="restart"/>
          </w:tcPr>
          <w:p w:rsidR="00F15830" w:rsidRDefault="00F15830">
            <w:pPr>
              <w:pStyle w:val="ConsPlusNormal"/>
              <w:jc w:val="center"/>
            </w:pPr>
            <w:r>
              <w:t>Ожидаемый результат (краткое описание)</w:t>
            </w:r>
          </w:p>
        </w:tc>
        <w:tc>
          <w:tcPr>
            <w:tcW w:w="2268" w:type="dxa"/>
            <w:vMerge w:val="restart"/>
          </w:tcPr>
          <w:p w:rsidR="00F15830" w:rsidRDefault="00F15830">
            <w:pPr>
              <w:pStyle w:val="ConsPlusNormal"/>
              <w:jc w:val="center"/>
            </w:pPr>
            <w:r>
              <w:t>Последствия нереализации подпрограммы, ведомственной целевой программы, основного мероприятия</w:t>
            </w:r>
          </w:p>
        </w:tc>
      </w:tr>
      <w:tr w:rsidR="00F15830">
        <w:tc>
          <w:tcPr>
            <w:tcW w:w="567" w:type="dxa"/>
            <w:vMerge/>
          </w:tcPr>
          <w:p w:rsidR="00F15830" w:rsidRDefault="00F15830"/>
        </w:tc>
        <w:tc>
          <w:tcPr>
            <w:tcW w:w="2211" w:type="dxa"/>
            <w:vMerge/>
          </w:tcPr>
          <w:p w:rsidR="00F15830" w:rsidRDefault="00F15830"/>
        </w:tc>
        <w:tc>
          <w:tcPr>
            <w:tcW w:w="2324" w:type="dxa"/>
            <w:vMerge/>
          </w:tcPr>
          <w:p w:rsidR="00F15830" w:rsidRDefault="00F15830"/>
        </w:tc>
        <w:tc>
          <w:tcPr>
            <w:tcW w:w="1360" w:type="dxa"/>
            <w:vMerge/>
          </w:tcPr>
          <w:p w:rsidR="00F15830" w:rsidRDefault="00F15830"/>
        </w:tc>
        <w:tc>
          <w:tcPr>
            <w:tcW w:w="1191" w:type="dxa"/>
          </w:tcPr>
          <w:p w:rsidR="00F15830" w:rsidRDefault="00F15830">
            <w:pPr>
              <w:pStyle w:val="ConsPlusNormal"/>
              <w:jc w:val="center"/>
            </w:pPr>
            <w:r>
              <w:t>ВСЕГО:</w:t>
            </w:r>
          </w:p>
        </w:tc>
        <w:tc>
          <w:tcPr>
            <w:tcW w:w="1134" w:type="dxa"/>
          </w:tcPr>
          <w:p w:rsidR="00F15830" w:rsidRDefault="00F15830">
            <w:pPr>
              <w:pStyle w:val="ConsPlusNormal"/>
              <w:jc w:val="center"/>
            </w:pPr>
            <w:r>
              <w:t>2015</w:t>
            </w:r>
          </w:p>
        </w:tc>
        <w:tc>
          <w:tcPr>
            <w:tcW w:w="1191" w:type="dxa"/>
          </w:tcPr>
          <w:p w:rsidR="00F15830" w:rsidRDefault="00F15830">
            <w:pPr>
              <w:pStyle w:val="ConsPlusNormal"/>
              <w:jc w:val="center"/>
            </w:pPr>
            <w:r>
              <w:t>2016</w:t>
            </w:r>
          </w:p>
        </w:tc>
        <w:tc>
          <w:tcPr>
            <w:tcW w:w="1134" w:type="dxa"/>
          </w:tcPr>
          <w:p w:rsidR="00F15830" w:rsidRDefault="00F15830">
            <w:pPr>
              <w:pStyle w:val="ConsPlusNormal"/>
              <w:jc w:val="center"/>
            </w:pPr>
            <w:r>
              <w:t>2017</w:t>
            </w:r>
          </w:p>
        </w:tc>
        <w:tc>
          <w:tcPr>
            <w:tcW w:w="1134" w:type="dxa"/>
          </w:tcPr>
          <w:p w:rsidR="00F15830" w:rsidRDefault="00F15830">
            <w:pPr>
              <w:pStyle w:val="ConsPlusNormal"/>
              <w:jc w:val="center"/>
            </w:pPr>
            <w:r>
              <w:t>2018</w:t>
            </w:r>
          </w:p>
        </w:tc>
        <w:tc>
          <w:tcPr>
            <w:tcW w:w="1191" w:type="dxa"/>
          </w:tcPr>
          <w:p w:rsidR="00F15830" w:rsidRDefault="00F15830">
            <w:pPr>
              <w:pStyle w:val="ConsPlusNormal"/>
              <w:jc w:val="center"/>
            </w:pPr>
            <w:r>
              <w:t>2019</w:t>
            </w:r>
          </w:p>
        </w:tc>
        <w:tc>
          <w:tcPr>
            <w:tcW w:w="1134" w:type="dxa"/>
          </w:tcPr>
          <w:p w:rsidR="00F15830" w:rsidRDefault="00F15830">
            <w:pPr>
              <w:pStyle w:val="ConsPlusNormal"/>
              <w:jc w:val="center"/>
            </w:pPr>
            <w:r>
              <w:t>2020</w:t>
            </w:r>
          </w:p>
        </w:tc>
        <w:tc>
          <w:tcPr>
            <w:tcW w:w="1134" w:type="dxa"/>
          </w:tcPr>
          <w:p w:rsidR="00F15830" w:rsidRDefault="00F15830">
            <w:pPr>
              <w:pStyle w:val="ConsPlusNormal"/>
              <w:jc w:val="center"/>
            </w:pPr>
            <w:r>
              <w:t>2021</w:t>
            </w:r>
          </w:p>
        </w:tc>
        <w:tc>
          <w:tcPr>
            <w:tcW w:w="1134" w:type="dxa"/>
          </w:tcPr>
          <w:p w:rsidR="00F15830" w:rsidRDefault="00F15830">
            <w:pPr>
              <w:pStyle w:val="ConsPlusNormal"/>
              <w:jc w:val="center"/>
            </w:pPr>
            <w:r>
              <w:t>2022</w:t>
            </w:r>
          </w:p>
        </w:tc>
        <w:tc>
          <w:tcPr>
            <w:tcW w:w="2381" w:type="dxa"/>
            <w:vMerge/>
          </w:tcPr>
          <w:p w:rsidR="00F15830" w:rsidRDefault="00F15830"/>
        </w:tc>
        <w:tc>
          <w:tcPr>
            <w:tcW w:w="2268" w:type="dxa"/>
            <w:vMerge/>
          </w:tcPr>
          <w:p w:rsidR="00F15830" w:rsidRDefault="00F15830"/>
        </w:tc>
      </w:tr>
      <w:tr w:rsidR="00F15830">
        <w:tc>
          <w:tcPr>
            <w:tcW w:w="567" w:type="dxa"/>
          </w:tcPr>
          <w:p w:rsidR="00F15830" w:rsidRDefault="00F15830">
            <w:pPr>
              <w:pStyle w:val="ConsPlusNormal"/>
            </w:pPr>
          </w:p>
        </w:tc>
        <w:tc>
          <w:tcPr>
            <w:tcW w:w="20921" w:type="dxa"/>
            <w:gridSpan w:val="14"/>
          </w:tcPr>
          <w:p w:rsidR="00F15830" w:rsidRDefault="00F15830">
            <w:pPr>
              <w:pStyle w:val="ConsPlusNormal"/>
              <w:outlineLvl w:val="2"/>
            </w:pPr>
            <w:r>
              <w:t>Подпрограммы</w:t>
            </w:r>
          </w:p>
        </w:tc>
      </w:tr>
      <w:tr w:rsidR="00F15830">
        <w:tc>
          <w:tcPr>
            <w:tcW w:w="567" w:type="dxa"/>
          </w:tcPr>
          <w:p w:rsidR="00F15830" w:rsidRDefault="00F15830">
            <w:pPr>
              <w:pStyle w:val="ConsPlusNormal"/>
              <w:jc w:val="center"/>
            </w:pPr>
            <w:r>
              <w:lastRenderedPageBreak/>
              <w:t>1</w:t>
            </w:r>
          </w:p>
        </w:tc>
        <w:tc>
          <w:tcPr>
            <w:tcW w:w="2211" w:type="dxa"/>
          </w:tcPr>
          <w:p w:rsidR="00F15830" w:rsidRDefault="00F15830">
            <w:pPr>
              <w:pStyle w:val="ConsPlusNormal"/>
            </w:pPr>
            <w:hyperlink w:anchor="P1132" w:history="1">
              <w:r>
                <w:rPr>
                  <w:color w:val="0000FF"/>
                </w:rPr>
                <w:t>Содействие</w:t>
              </w:r>
            </w:hyperlink>
            <w:r>
              <w:t xml:space="preserve"> развитию малого и среднего предпринимательства города Пскова</w:t>
            </w:r>
          </w:p>
        </w:tc>
        <w:tc>
          <w:tcPr>
            <w:tcW w:w="2324" w:type="dxa"/>
          </w:tcPr>
          <w:p w:rsidR="00F15830" w:rsidRDefault="00F15830">
            <w:pPr>
              <w:pStyle w:val="ConsPlusNormal"/>
            </w:pPr>
            <w:r>
              <w:t>Комитет социально-экономического развития Администрации города Пскова (далее - КСЭР АГП)</w:t>
            </w:r>
          </w:p>
        </w:tc>
        <w:tc>
          <w:tcPr>
            <w:tcW w:w="1360" w:type="dxa"/>
          </w:tcPr>
          <w:p w:rsidR="00F15830" w:rsidRDefault="00F15830">
            <w:pPr>
              <w:pStyle w:val="ConsPlusNormal"/>
              <w:jc w:val="center"/>
            </w:pPr>
            <w:r>
              <w:t>01.01.2015 - 31.01.2022</w:t>
            </w:r>
          </w:p>
        </w:tc>
        <w:tc>
          <w:tcPr>
            <w:tcW w:w="1191" w:type="dxa"/>
          </w:tcPr>
          <w:p w:rsidR="00F15830" w:rsidRDefault="00F15830">
            <w:pPr>
              <w:pStyle w:val="ConsPlusNormal"/>
              <w:jc w:val="center"/>
            </w:pPr>
            <w:r>
              <w:t>60462,0</w:t>
            </w:r>
          </w:p>
        </w:tc>
        <w:tc>
          <w:tcPr>
            <w:tcW w:w="1134" w:type="dxa"/>
          </w:tcPr>
          <w:p w:rsidR="00F15830" w:rsidRDefault="00F15830">
            <w:pPr>
              <w:pStyle w:val="ConsPlusNormal"/>
              <w:jc w:val="center"/>
            </w:pPr>
            <w:r>
              <w:t>8484,8</w:t>
            </w:r>
          </w:p>
        </w:tc>
        <w:tc>
          <w:tcPr>
            <w:tcW w:w="1191" w:type="dxa"/>
          </w:tcPr>
          <w:p w:rsidR="00F15830" w:rsidRDefault="00F15830">
            <w:pPr>
              <w:pStyle w:val="ConsPlusNormal"/>
              <w:jc w:val="center"/>
            </w:pPr>
            <w:r>
              <w:t>8111,2</w:t>
            </w:r>
          </w:p>
        </w:tc>
        <w:tc>
          <w:tcPr>
            <w:tcW w:w="1134" w:type="dxa"/>
          </w:tcPr>
          <w:p w:rsidR="00F15830" w:rsidRDefault="00F15830">
            <w:pPr>
              <w:pStyle w:val="ConsPlusNormal"/>
              <w:jc w:val="center"/>
            </w:pPr>
            <w:r>
              <w:t>4770,9</w:t>
            </w:r>
          </w:p>
        </w:tc>
        <w:tc>
          <w:tcPr>
            <w:tcW w:w="1134" w:type="dxa"/>
          </w:tcPr>
          <w:p w:rsidR="00F15830" w:rsidRDefault="00F15830">
            <w:pPr>
              <w:pStyle w:val="ConsPlusNormal"/>
              <w:jc w:val="center"/>
            </w:pPr>
            <w:r>
              <w:t>4448,3</w:t>
            </w:r>
          </w:p>
        </w:tc>
        <w:tc>
          <w:tcPr>
            <w:tcW w:w="1191" w:type="dxa"/>
          </w:tcPr>
          <w:p w:rsidR="00F15830" w:rsidRDefault="00F15830">
            <w:pPr>
              <w:pStyle w:val="ConsPlusNormal"/>
              <w:jc w:val="center"/>
            </w:pPr>
            <w:r>
              <w:t>4040,0</w:t>
            </w:r>
          </w:p>
        </w:tc>
        <w:tc>
          <w:tcPr>
            <w:tcW w:w="1134" w:type="dxa"/>
          </w:tcPr>
          <w:p w:rsidR="00F15830" w:rsidRDefault="00F15830">
            <w:pPr>
              <w:pStyle w:val="ConsPlusNormal"/>
              <w:jc w:val="center"/>
            </w:pPr>
            <w:r>
              <w:t>18135,6</w:t>
            </w:r>
          </w:p>
        </w:tc>
        <w:tc>
          <w:tcPr>
            <w:tcW w:w="1134" w:type="dxa"/>
          </w:tcPr>
          <w:p w:rsidR="00F15830" w:rsidRDefault="00F15830">
            <w:pPr>
              <w:pStyle w:val="ConsPlusNormal"/>
              <w:jc w:val="center"/>
            </w:pPr>
            <w:r>
              <w:t>8135,6</w:t>
            </w:r>
          </w:p>
        </w:tc>
        <w:tc>
          <w:tcPr>
            <w:tcW w:w="1134" w:type="dxa"/>
          </w:tcPr>
          <w:p w:rsidR="00F15830" w:rsidRDefault="00F15830">
            <w:pPr>
              <w:pStyle w:val="ConsPlusNormal"/>
              <w:jc w:val="center"/>
            </w:pPr>
            <w:r>
              <w:t>4335,6</w:t>
            </w:r>
          </w:p>
        </w:tc>
        <w:tc>
          <w:tcPr>
            <w:tcW w:w="2381" w:type="dxa"/>
          </w:tcPr>
          <w:p w:rsidR="00F15830" w:rsidRDefault="00F15830">
            <w:pPr>
              <w:pStyle w:val="ConsPlusNormal"/>
            </w:pPr>
            <w:r>
              <w:t>Использование помещений МБУ "Псковский бизнес-инкубатор", предназначенных для размещения субъектов малого и среднего предпринимательства (далее - МСП), в полном объеме.</w:t>
            </w:r>
          </w:p>
          <w:p w:rsidR="00F15830" w:rsidRDefault="00F15830">
            <w:pPr>
              <w:pStyle w:val="ConsPlusNormal"/>
            </w:pPr>
            <w:r>
              <w:t>Сохранение объема оказываемой поддержки субъектам МСП</w:t>
            </w:r>
          </w:p>
        </w:tc>
        <w:tc>
          <w:tcPr>
            <w:tcW w:w="2268" w:type="dxa"/>
          </w:tcPr>
          <w:p w:rsidR="00F15830" w:rsidRDefault="00F15830">
            <w:pPr>
              <w:pStyle w:val="ConsPlusNormal"/>
            </w:pPr>
            <w:r>
              <w:t>Ухудшение условий для развития предпринимательства в городе Пскове</w:t>
            </w:r>
          </w:p>
        </w:tc>
      </w:tr>
      <w:tr w:rsidR="00F15830">
        <w:tc>
          <w:tcPr>
            <w:tcW w:w="567" w:type="dxa"/>
          </w:tcPr>
          <w:p w:rsidR="00F15830" w:rsidRDefault="00F15830">
            <w:pPr>
              <w:pStyle w:val="ConsPlusNormal"/>
              <w:jc w:val="center"/>
            </w:pPr>
            <w:r>
              <w:t>2</w:t>
            </w:r>
          </w:p>
        </w:tc>
        <w:tc>
          <w:tcPr>
            <w:tcW w:w="2211" w:type="dxa"/>
          </w:tcPr>
          <w:p w:rsidR="00F15830" w:rsidRDefault="00F15830">
            <w:pPr>
              <w:pStyle w:val="ConsPlusNormal"/>
            </w:pPr>
            <w:hyperlink w:anchor="P1630" w:history="1">
              <w:r>
                <w:rPr>
                  <w:color w:val="0000FF"/>
                </w:rPr>
                <w:t>Создание</w:t>
              </w:r>
            </w:hyperlink>
            <w:r>
              <w:t xml:space="preserve"> условий для обеспечения населения муниципального образования "Город Псков" услугами торговли, общественного питания</w:t>
            </w:r>
          </w:p>
        </w:tc>
        <w:tc>
          <w:tcPr>
            <w:tcW w:w="2324" w:type="dxa"/>
          </w:tcPr>
          <w:p w:rsidR="00F15830" w:rsidRDefault="00F15830">
            <w:pPr>
              <w:pStyle w:val="ConsPlusNormal"/>
            </w:pPr>
            <w:r>
              <w:t>Отдел потребительского рынка и услуг Администрации города Пскова (далее - ОПРиУ АГП)</w:t>
            </w:r>
          </w:p>
        </w:tc>
        <w:tc>
          <w:tcPr>
            <w:tcW w:w="1360" w:type="dxa"/>
          </w:tcPr>
          <w:p w:rsidR="00F15830" w:rsidRDefault="00F15830">
            <w:pPr>
              <w:pStyle w:val="ConsPlusNormal"/>
              <w:jc w:val="center"/>
            </w:pPr>
            <w:r>
              <w:t>01.01.2015 - 31.01.2022</w:t>
            </w:r>
          </w:p>
        </w:tc>
        <w:tc>
          <w:tcPr>
            <w:tcW w:w="1191" w:type="dxa"/>
          </w:tcPr>
          <w:p w:rsidR="00F15830" w:rsidRDefault="00F15830">
            <w:pPr>
              <w:pStyle w:val="ConsPlusNormal"/>
              <w:jc w:val="center"/>
            </w:pPr>
            <w:r>
              <w:t>37535,9</w:t>
            </w:r>
          </w:p>
        </w:tc>
        <w:tc>
          <w:tcPr>
            <w:tcW w:w="1134" w:type="dxa"/>
          </w:tcPr>
          <w:p w:rsidR="00F15830" w:rsidRDefault="00F15830">
            <w:pPr>
              <w:pStyle w:val="ConsPlusNormal"/>
              <w:jc w:val="center"/>
            </w:pPr>
            <w:r>
              <w:t>4535,4</w:t>
            </w:r>
          </w:p>
        </w:tc>
        <w:tc>
          <w:tcPr>
            <w:tcW w:w="1191" w:type="dxa"/>
          </w:tcPr>
          <w:p w:rsidR="00F15830" w:rsidRDefault="00F15830">
            <w:pPr>
              <w:pStyle w:val="ConsPlusNormal"/>
              <w:jc w:val="center"/>
            </w:pPr>
            <w:r>
              <w:t>4274,4</w:t>
            </w:r>
          </w:p>
        </w:tc>
        <w:tc>
          <w:tcPr>
            <w:tcW w:w="1134" w:type="dxa"/>
          </w:tcPr>
          <w:p w:rsidR="00F15830" w:rsidRDefault="00F15830">
            <w:pPr>
              <w:pStyle w:val="ConsPlusNormal"/>
              <w:jc w:val="center"/>
            </w:pPr>
            <w:r>
              <w:t>4320,7</w:t>
            </w:r>
          </w:p>
        </w:tc>
        <w:tc>
          <w:tcPr>
            <w:tcW w:w="1134" w:type="dxa"/>
          </w:tcPr>
          <w:p w:rsidR="00F15830" w:rsidRDefault="00F15830">
            <w:pPr>
              <w:pStyle w:val="ConsPlusNormal"/>
              <w:jc w:val="center"/>
            </w:pPr>
            <w:r>
              <w:t>4605,1</w:t>
            </w:r>
          </w:p>
        </w:tc>
        <w:tc>
          <w:tcPr>
            <w:tcW w:w="1191" w:type="dxa"/>
          </w:tcPr>
          <w:p w:rsidR="00F15830" w:rsidRDefault="00F15830">
            <w:pPr>
              <w:pStyle w:val="ConsPlusNormal"/>
              <w:jc w:val="center"/>
            </w:pPr>
            <w:r>
              <w:t>5161,8</w:t>
            </w:r>
          </w:p>
        </w:tc>
        <w:tc>
          <w:tcPr>
            <w:tcW w:w="1134" w:type="dxa"/>
          </w:tcPr>
          <w:p w:rsidR="00F15830" w:rsidRDefault="00F15830">
            <w:pPr>
              <w:pStyle w:val="ConsPlusNormal"/>
              <w:jc w:val="center"/>
            </w:pPr>
            <w:r>
              <w:t>4879,5</w:t>
            </w:r>
          </w:p>
        </w:tc>
        <w:tc>
          <w:tcPr>
            <w:tcW w:w="1134" w:type="dxa"/>
          </w:tcPr>
          <w:p w:rsidR="00F15830" w:rsidRDefault="00F15830">
            <w:pPr>
              <w:pStyle w:val="ConsPlusNormal"/>
              <w:jc w:val="center"/>
            </w:pPr>
            <w:r>
              <w:t>4879,5</w:t>
            </w:r>
          </w:p>
        </w:tc>
        <w:tc>
          <w:tcPr>
            <w:tcW w:w="1134" w:type="dxa"/>
          </w:tcPr>
          <w:p w:rsidR="00F15830" w:rsidRDefault="00F15830">
            <w:pPr>
              <w:pStyle w:val="ConsPlusNormal"/>
              <w:jc w:val="center"/>
            </w:pPr>
            <w:r>
              <w:t>4879,5</w:t>
            </w:r>
          </w:p>
        </w:tc>
        <w:tc>
          <w:tcPr>
            <w:tcW w:w="2381" w:type="dxa"/>
          </w:tcPr>
          <w:p w:rsidR="00F15830" w:rsidRDefault="00F15830">
            <w:pPr>
              <w:pStyle w:val="ConsPlusNormal"/>
              <w:jc w:val="both"/>
            </w:pPr>
            <w:r>
              <w:t>Ежегодный прирост оборота розничной торговли и оборота общественного питания в сопоставимых ценах; Обеспеченность населения торговыми площадями</w:t>
            </w:r>
          </w:p>
        </w:tc>
        <w:tc>
          <w:tcPr>
            <w:tcW w:w="2268" w:type="dxa"/>
          </w:tcPr>
          <w:p w:rsidR="00F15830" w:rsidRDefault="00F15830">
            <w:pPr>
              <w:pStyle w:val="ConsPlusNormal"/>
              <w:jc w:val="both"/>
            </w:pPr>
            <w:r>
              <w:t>Значительный риск снижения уровня доступности и качества товаров и услуг; Некачественное предоставление услуги по защите прав потребителей на территории города</w:t>
            </w:r>
          </w:p>
        </w:tc>
      </w:tr>
      <w:tr w:rsidR="00F15830">
        <w:tc>
          <w:tcPr>
            <w:tcW w:w="567" w:type="dxa"/>
          </w:tcPr>
          <w:p w:rsidR="00F15830" w:rsidRDefault="00F15830">
            <w:pPr>
              <w:pStyle w:val="ConsPlusNormal"/>
              <w:jc w:val="center"/>
            </w:pPr>
            <w:r>
              <w:t>3</w:t>
            </w:r>
          </w:p>
        </w:tc>
        <w:tc>
          <w:tcPr>
            <w:tcW w:w="2211" w:type="dxa"/>
          </w:tcPr>
          <w:p w:rsidR="00F15830" w:rsidRDefault="00F15830">
            <w:pPr>
              <w:pStyle w:val="ConsPlusNormal"/>
            </w:pPr>
            <w:hyperlink w:anchor="P2041" w:history="1">
              <w:r>
                <w:rPr>
                  <w:color w:val="0000FF"/>
                </w:rPr>
                <w:t>Обеспечение</w:t>
              </w:r>
            </w:hyperlink>
            <w:r>
              <w:t xml:space="preserve"> градостроительной деятельности на территории муниципального образования "Город Псков" </w:t>
            </w:r>
            <w:hyperlink w:anchor="P1122" w:history="1">
              <w:r>
                <w:rPr>
                  <w:color w:val="0000FF"/>
                </w:rPr>
                <w:t>&lt;*&gt;</w:t>
              </w:r>
            </w:hyperlink>
          </w:p>
        </w:tc>
        <w:tc>
          <w:tcPr>
            <w:tcW w:w="2324" w:type="dxa"/>
          </w:tcPr>
          <w:p w:rsidR="00F15830" w:rsidRDefault="00F15830">
            <w:pPr>
              <w:pStyle w:val="ConsPlusNormal"/>
            </w:pPr>
            <w:r>
              <w:t>Управление по градостроительной деятельности Администрации города Пскова (далее - УГД АГП)</w:t>
            </w:r>
          </w:p>
        </w:tc>
        <w:tc>
          <w:tcPr>
            <w:tcW w:w="1360" w:type="dxa"/>
          </w:tcPr>
          <w:p w:rsidR="00F15830" w:rsidRDefault="00F15830">
            <w:pPr>
              <w:pStyle w:val="ConsPlusNormal"/>
              <w:jc w:val="center"/>
            </w:pPr>
            <w:r>
              <w:t>01.01.2015 - 31.01.2022</w:t>
            </w:r>
          </w:p>
        </w:tc>
        <w:tc>
          <w:tcPr>
            <w:tcW w:w="1191" w:type="dxa"/>
          </w:tcPr>
          <w:p w:rsidR="00F15830" w:rsidRDefault="00F15830">
            <w:pPr>
              <w:pStyle w:val="ConsPlusNormal"/>
              <w:jc w:val="center"/>
            </w:pPr>
            <w:r>
              <w:t>11720,0</w:t>
            </w:r>
          </w:p>
        </w:tc>
        <w:tc>
          <w:tcPr>
            <w:tcW w:w="1134" w:type="dxa"/>
          </w:tcPr>
          <w:p w:rsidR="00F15830" w:rsidRDefault="00F15830">
            <w:pPr>
              <w:pStyle w:val="ConsPlusNormal"/>
              <w:jc w:val="center"/>
            </w:pPr>
            <w:r>
              <w:t>6720,0</w:t>
            </w:r>
          </w:p>
        </w:tc>
        <w:tc>
          <w:tcPr>
            <w:tcW w:w="1191" w:type="dxa"/>
          </w:tcPr>
          <w:p w:rsidR="00F15830" w:rsidRDefault="00F15830">
            <w:pPr>
              <w:pStyle w:val="ConsPlusNormal"/>
              <w:jc w:val="center"/>
            </w:pPr>
            <w:r>
              <w:t>5000</w:t>
            </w:r>
          </w:p>
        </w:tc>
        <w:tc>
          <w:tcPr>
            <w:tcW w:w="1134" w:type="dxa"/>
          </w:tcPr>
          <w:p w:rsidR="00F15830" w:rsidRDefault="00F15830">
            <w:pPr>
              <w:pStyle w:val="ConsPlusNormal"/>
              <w:jc w:val="center"/>
            </w:pPr>
            <w:r>
              <w:t>-</w:t>
            </w:r>
          </w:p>
        </w:tc>
        <w:tc>
          <w:tcPr>
            <w:tcW w:w="1134" w:type="dxa"/>
          </w:tcPr>
          <w:p w:rsidR="00F15830" w:rsidRDefault="00F15830">
            <w:pPr>
              <w:pStyle w:val="ConsPlusNormal"/>
              <w:jc w:val="center"/>
            </w:pPr>
            <w:r>
              <w:t>-</w:t>
            </w:r>
          </w:p>
        </w:tc>
        <w:tc>
          <w:tcPr>
            <w:tcW w:w="1191" w:type="dxa"/>
          </w:tcPr>
          <w:p w:rsidR="00F15830" w:rsidRDefault="00F15830">
            <w:pPr>
              <w:pStyle w:val="ConsPlusNormal"/>
              <w:jc w:val="center"/>
            </w:pPr>
            <w:r>
              <w:t>-</w:t>
            </w:r>
          </w:p>
        </w:tc>
        <w:tc>
          <w:tcPr>
            <w:tcW w:w="1134" w:type="dxa"/>
          </w:tcPr>
          <w:p w:rsidR="00F15830" w:rsidRDefault="00F15830">
            <w:pPr>
              <w:pStyle w:val="ConsPlusNormal"/>
              <w:jc w:val="center"/>
            </w:pPr>
            <w:r>
              <w:t>-</w:t>
            </w:r>
          </w:p>
        </w:tc>
        <w:tc>
          <w:tcPr>
            <w:tcW w:w="1134" w:type="dxa"/>
          </w:tcPr>
          <w:p w:rsidR="00F15830" w:rsidRDefault="00F15830">
            <w:pPr>
              <w:pStyle w:val="ConsPlusNormal"/>
            </w:pPr>
          </w:p>
        </w:tc>
        <w:tc>
          <w:tcPr>
            <w:tcW w:w="1134" w:type="dxa"/>
          </w:tcPr>
          <w:p w:rsidR="00F15830" w:rsidRDefault="00F15830">
            <w:pPr>
              <w:pStyle w:val="ConsPlusNormal"/>
              <w:jc w:val="center"/>
            </w:pPr>
            <w:r>
              <w:t>-</w:t>
            </w:r>
          </w:p>
        </w:tc>
        <w:tc>
          <w:tcPr>
            <w:tcW w:w="2381" w:type="dxa"/>
          </w:tcPr>
          <w:p w:rsidR="00F15830" w:rsidRDefault="00F15830">
            <w:pPr>
              <w:pStyle w:val="ConsPlusNormal"/>
              <w:jc w:val="both"/>
            </w:pPr>
            <w:r>
              <w:t>Планомерное развитие территории города</w:t>
            </w:r>
          </w:p>
        </w:tc>
        <w:tc>
          <w:tcPr>
            <w:tcW w:w="2268" w:type="dxa"/>
          </w:tcPr>
          <w:p w:rsidR="00F15830" w:rsidRDefault="00F15830">
            <w:pPr>
              <w:pStyle w:val="ConsPlusNormal"/>
              <w:jc w:val="both"/>
            </w:pPr>
            <w:r>
              <w:t>Уменьшение объемов строительства на территории города Пскова</w:t>
            </w:r>
          </w:p>
        </w:tc>
      </w:tr>
      <w:tr w:rsidR="00F15830">
        <w:tc>
          <w:tcPr>
            <w:tcW w:w="567" w:type="dxa"/>
          </w:tcPr>
          <w:p w:rsidR="00F15830" w:rsidRDefault="00F15830">
            <w:pPr>
              <w:pStyle w:val="ConsPlusNormal"/>
              <w:jc w:val="center"/>
            </w:pPr>
            <w:r>
              <w:t>4</w:t>
            </w:r>
          </w:p>
        </w:tc>
        <w:tc>
          <w:tcPr>
            <w:tcW w:w="2211" w:type="dxa"/>
          </w:tcPr>
          <w:p w:rsidR="00F15830" w:rsidRDefault="00F15830">
            <w:pPr>
              <w:pStyle w:val="ConsPlusNormal"/>
            </w:pPr>
            <w:hyperlink w:anchor="P2362" w:history="1">
              <w:r>
                <w:rPr>
                  <w:color w:val="0000FF"/>
                </w:rPr>
                <w:t>Обеспечение</w:t>
              </w:r>
            </w:hyperlink>
            <w:r>
              <w:t xml:space="preserve"> </w:t>
            </w:r>
            <w:r>
              <w:lastRenderedPageBreak/>
              <w:t xml:space="preserve">реализации муниципальной программы </w:t>
            </w:r>
            <w:hyperlink w:anchor="P1122" w:history="1">
              <w:r>
                <w:rPr>
                  <w:color w:val="0000FF"/>
                </w:rPr>
                <w:t>&lt;*&gt;</w:t>
              </w:r>
            </w:hyperlink>
          </w:p>
        </w:tc>
        <w:tc>
          <w:tcPr>
            <w:tcW w:w="2324" w:type="dxa"/>
          </w:tcPr>
          <w:p w:rsidR="00F15830" w:rsidRDefault="00F15830">
            <w:pPr>
              <w:pStyle w:val="ConsPlusNormal"/>
            </w:pPr>
            <w:r>
              <w:lastRenderedPageBreak/>
              <w:t>УГД АГП</w:t>
            </w:r>
          </w:p>
        </w:tc>
        <w:tc>
          <w:tcPr>
            <w:tcW w:w="1360" w:type="dxa"/>
          </w:tcPr>
          <w:p w:rsidR="00F15830" w:rsidRDefault="00F15830">
            <w:pPr>
              <w:pStyle w:val="ConsPlusNormal"/>
              <w:jc w:val="center"/>
            </w:pPr>
            <w:r>
              <w:t xml:space="preserve">01.01.2015 - </w:t>
            </w:r>
            <w:r>
              <w:lastRenderedPageBreak/>
              <w:t>31.01.2022</w:t>
            </w:r>
          </w:p>
        </w:tc>
        <w:tc>
          <w:tcPr>
            <w:tcW w:w="1191" w:type="dxa"/>
          </w:tcPr>
          <w:p w:rsidR="00F15830" w:rsidRDefault="00F15830">
            <w:pPr>
              <w:pStyle w:val="ConsPlusNormal"/>
              <w:jc w:val="center"/>
            </w:pPr>
            <w:r>
              <w:lastRenderedPageBreak/>
              <w:t>27646,2</w:t>
            </w:r>
          </w:p>
        </w:tc>
        <w:tc>
          <w:tcPr>
            <w:tcW w:w="1134" w:type="dxa"/>
          </w:tcPr>
          <w:p w:rsidR="00F15830" w:rsidRDefault="00F15830">
            <w:pPr>
              <w:pStyle w:val="ConsPlusNormal"/>
              <w:jc w:val="center"/>
            </w:pPr>
            <w:r>
              <w:t>15809,1</w:t>
            </w:r>
          </w:p>
        </w:tc>
        <w:tc>
          <w:tcPr>
            <w:tcW w:w="1191" w:type="dxa"/>
          </w:tcPr>
          <w:p w:rsidR="00F15830" w:rsidRDefault="00F15830">
            <w:pPr>
              <w:pStyle w:val="ConsPlusNormal"/>
              <w:jc w:val="center"/>
            </w:pPr>
            <w:r>
              <w:t>11837,1</w:t>
            </w:r>
          </w:p>
        </w:tc>
        <w:tc>
          <w:tcPr>
            <w:tcW w:w="1134" w:type="dxa"/>
          </w:tcPr>
          <w:p w:rsidR="00F15830" w:rsidRDefault="00F15830">
            <w:pPr>
              <w:pStyle w:val="ConsPlusNormal"/>
              <w:jc w:val="center"/>
            </w:pPr>
            <w:r>
              <w:t>-</w:t>
            </w:r>
          </w:p>
        </w:tc>
        <w:tc>
          <w:tcPr>
            <w:tcW w:w="1134" w:type="dxa"/>
          </w:tcPr>
          <w:p w:rsidR="00F15830" w:rsidRDefault="00F15830">
            <w:pPr>
              <w:pStyle w:val="ConsPlusNormal"/>
              <w:jc w:val="center"/>
            </w:pPr>
            <w:r>
              <w:t>-</w:t>
            </w:r>
          </w:p>
        </w:tc>
        <w:tc>
          <w:tcPr>
            <w:tcW w:w="1191" w:type="dxa"/>
          </w:tcPr>
          <w:p w:rsidR="00F15830" w:rsidRDefault="00F15830">
            <w:pPr>
              <w:pStyle w:val="ConsPlusNormal"/>
              <w:jc w:val="center"/>
            </w:pPr>
            <w:r>
              <w:t>-</w:t>
            </w:r>
          </w:p>
        </w:tc>
        <w:tc>
          <w:tcPr>
            <w:tcW w:w="1134" w:type="dxa"/>
          </w:tcPr>
          <w:p w:rsidR="00F15830" w:rsidRDefault="00F15830">
            <w:pPr>
              <w:pStyle w:val="ConsPlusNormal"/>
              <w:jc w:val="center"/>
            </w:pPr>
            <w:r>
              <w:t>-</w:t>
            </w:r>
          </w:p>
        </w:tc>
        <w:tc>
          <w:tcPr>
            <w:tcW w:w="1134" w:type="dxa"/>
          </w:tcPr>
          <w:p w:rsidR="00F15830" w:rsidRDefault="00F15830">
            <w:pPr>
              <w:pStyle w:val="ConsPlusNormal"/>
            </w:pPr>
          </w:p>
        </w:tc>
        <w:tc>
          <w:tcPr>
            <w:tcW w:w="1134" w:type="dxa"/>
          </w:tcPr>
          <w:p w:rsidR="00F15830" w:rsidRDefault="00F15830">
            <w:pPr>
              <w:pStyle w:val="ConsPlusNormal"/>
              <w:jc w:val="center"/>
            </w:pPr>
            <w:r>
              <w:t>-</w:t>
            </w:r>
          </w:p>
        </w:tc>
        <w:tc>
          <w:tcPr>
            <w:tcW w:w="2381" w:type="dxa"/>
          </w:tcPr>
          <w:p w:rsidR="00F15830" w:rsidRDefault="00F15830">
            <w:pPr>
              <w:pStyle w:val="ConsPlusNormal"/>
              <w:jc w:val="both"/>
            </w:pPr>
            <w:r>
              <w:t xml:space="preserve">Наличие условий и </w:t>
            </w:r>
            <w:r>
              <w:lastRenderedPageBreak/>
              <w:t>обеспечение их реализации для достижения цели муниципальной программы, что является значительным вкладом в выполнение программы</w:t>
            </w:r>
          </w:p>
        </w:tc>
        <w:tc>
          <w:tcPr>
            <w:tcW w:w="2268" w:type="dxa"/>
          </w:tcPr>
          <w:p w:rsidR="00F15830" w:rsidRDefault="00F15830">
            <w:pPr>
              <w:pStyle w:val="ConsPlusNormal"/>
              <w:jc w:val="both"/>
            </w:pPr>
            <w:r>
              <w:lastRenderedPageBreak/>
              <w:t xml:space="preserve">Значительные риски </w:t>
            </w:r>
            <w:r>
              <w:lastRenderedPageBreak/>
              <w:t>невыполнения муниципальной программы</w:t>
            </w:r>
          </w:p>
        </w:tc>
      </w:tr>
      <w:tr w:rsidR="00F15830">
        <w:tc>
          <w:tcPr>
            <w:tcW w:w="567" w:type="dxa"/>
          </w:tcPr>
          <w:p w:rsidR="00F15830" w:rsidRDefault="00F15830">
            <w:pPr>
              <w:pStyle w:val="ConsPlusNormal"/>
            </w:pPr>
          </w:p>
        </w:tc>
        <w:tc>
          <w:tcPr>
            <w:tcW w:w="20921" w:type="dxa"/>
            <w:gridSpan w:val="14"/>
          </w:tcPr>
          <w:p w:rsidR="00F15830" w:rsidRDefault="00F15830">
            <w:pPr>
              <w:pStyle w:val="ConsPlusNormal"/>
              <w:outlineLvl w:val="2"/>
            </w:pPr>
            <w:r>
              <w:t>Отдельные мероприятия</w:t>
            </w:r>
          </w:p>
        </w:tc>
      </w:tr>
      <w:tr w:rsidR="00F15830">
        <w:tc>
          <w:tcPr>
            <w:tcW w:w="567" w:type="dxa"/>
          </w:tcPr>
          <w:p w:rsidR="00F15830" w:rsidRDefault="00F15830">
            <w:pPr>
              <w:pStyle w:val="ConsPlusNormal"/>
              <w:jc w:val="center"/>
            </w:pPr>
            <w:r>
              <w:t>5</w:t>
            </w:r>
          </w:p>
        </w:tc>
        <w:tc>
          <w:tcPr>
            <w:tcW w:w="2211" w:type="dxa"/>
          </w:tcPr>
          <w:p w:rsidR="00F15830" w:rsidRDefault="00F15830">
            <w:pPr>
              <w:pStyle w:val="ConsPlusNormal"/>
            </w:pPr>
            <w:r>
              <w:t xml:space="preserve">Обеспечение градостроительной деятельности на территории муниципального образования "Город Псков" </w:t>
            </w:r>
            <w:hyperlink w:anchor="P1123" w:history="1">
              <w:r>
                <w:rPr>
                  <w:color w:val="0000FF"/>
                </w:rPr>
                <w:t>&lt;**&gt;</w:t>
              </w:r>
            </w:hyperlink>
          </w:p>
        </w:tc>
        <w:tc>
          <w:tcPr>
            <w:tcW w:w="2324" w:type="dxa"/>
          </w:tcPr>
          <w:p w:rsidR="00F15830" w:rsidRDefault="00F15830">
            <w:pPr>
              <w:pStyle w:val="ConsPlusNormal"/>
            </w:pPr>
            <w:r>
              <w:t>УГД АГП</w:t>
            </w:r>
          </w:p>
        </w:tc>
        <w:tc>
          <w:tcPr>
            <w:tcW w:w="1360" w:type="dxa"/>
          </w:tcPr>
          <w:p w:rsidR="00F15830" w:rsidRDefault="00F15830">
            <w:pPr>
              <w:pStyle w:val="ConsPlusNormal"/>
              <w:jc w:val="center"/>
            </w:pPr>
            <w:r>
              <w:t>01.01.2017 - 31.01.2022</w:t>
            </w:r>
          </w:p>
        </w:tc>
        <w:tc>
          <w:tcPr>
            <w:tcW w:w="1191" w:type="dxa"/>
          </w:tcPr>
          <w:p w:rsidR="00F15830" w:rsidRDefault="00F15830">
            <w:pPr>
              <w:pStyle w:val="ConsPlusNormal"/>
              <w:jc w:val="center"/>
            </w:pPr>
            <w:r>
              <w:t>30653,6</w:t>
            </w:r>
          </w:p>
        </w:tc>
        <w:tc>
          <w:tcPr>
            <w:tcW w:w="1134" w:type="dxa"/>
          </w:tcPr>
          <w:p w:rsidR="00F15830" w:rsidRDefault="00F15830">
            <w:pPr>
              <w:pStyle w:val="ConsPlusNormal"/>
              <w:jc w:val="center"/>
            </w:pPr>
            <w:r>
              <w:t>-</w:t>
            </w:r>
          </w:p>
        </w:tc>
        <w:tc>
          <w:tcPr>
            <w:tcW w:w="1191" w:type="dxa"/>
          </w:tcPr>
          <w:p w:rsidR="00F15830" w:rsidRDefault="00F15830">
            <w:pPr>
              <w:pStyle w:val="ConsPlusNormal"/>
              <w:jc w:val="center"/>
            </w:pPr>
            <w:r>
              <w:t>-</w:t>
            </w:r>
          </w:p>
        </w:tc>
        <w:tc>
          <w:tcPr>
            <w:tcW w:w="1134" w:type="dxa"/>
          </w:tcPr>
          <w:p w:rsidR="00F15830" w:rsidRDefault="00F15830">
            <w:pPr>
              <w:pStyle w:val="ConsPlusNormal"/>
              <w:jc w:val="center"/>
            </w:pPr>
            <w:r>
              <w:t>2610</w:t>
            </w:r>
          </w:p>
        </w:tc>
        <w:tc>
          <w:tcPr>
            <w:tcW w:w="1134" w:type="dxa"/>
          </w:tcPr>
          <w:p w:rsidR="00F15830" w:rsidRDefault="00F15830">
            <w:pPr>
              <w:pStyle w:val="ConsPlusNormal"/>
              <w:jc w:val="center"/>
            </w:pPr>
            <w:r>
              <w:t>5934,6</w:t>
            </w:r>
          </w:p>
        </w:tc>
        <w:tc>
          <w:tcPr>
            <w:tcW w:w="1191" w:type="dxa"/>
          </w:tcPr>
          <w:p w:rsidR="00F15830" w:rsidRDefault="00F15830">
            <w:pPr>
              <w:pStyle w:val="ConsPlusNormal"/>
              <w:jc w:val="center"/>
            </w:pPr>
            <w:r>
              <w:t>3859</w:t>
            </w:r>
          </w:p>
        </w:tc>
        <w:tc>
          <w:tcPr>
            <w:tcW w:w="1134" w:type="dxa"/>
          </w:tcPr>
          <w:p w:rsidR="00F15830" w:rsidRDefault="00F15830">
            <w:pPr>
              <w:pStyle w:val="ConsPlusNormal"/>
              <w:jc w:val="center"/>
            </w:pPr>
            <w:r>
              <w:t>6130</w:t>
            </w:r>
          </w:p>
        </w:tc>
        <w:tc>
          <w:tcPr>
            <w:tcW w:w="1134" w:type="dxa"/>
          </w:tcPr>
          <w:p w:rsidR="00F15830" w:rsidRDefault="00F15830">
            <w:pPr>
              <w:pStyle w:val="ConsPlusNormal"/>
              <w:jc w:val="center"/>
            </w:pPr>
            <w:r>
              <w:t>6060</w:t>
            </w:r>
          </w:p>
        </w:tc>
        <w:tc>
          <w:tcPr>
            <w:tcW w:w="1134" w:type="dxa"/>
          </w:tcPr>
          <w:p w:rsidR="00F15830" w:rsidRDefault="00F15830">
            <w:pPr>
              <w:pStyle w:val="ConsPlusNormal"/>
              <w:jc w:val="center"/>
            </w:pPr>
            <w:r>
              <w:t>6060</w:t>
            </w:r>
          </w:p>
        </w:tc>
        <w:tc>
          <w:tcPr>
            <w:tcW w:w="2381" w:type="dxa"/>
          </w:tcPr>
          <w:p w:rsidR="00F15830" w:rsidRDefault="00F15830">
            <w:pPr>
              <w:pStyle w:val="ConsPlusNormal"/>
              <w:jc w:val="both"/>
            </w:pPr>
            <w:r>
              <w:t>Планомерное развитие территории города</w:t>
            </w:r>
          </w:p>
        </w:tc>
        <w:tc>
          <w:tcPr>
            <w:tcW w:w="2268" w:type="dxa"/>
          </w:tcPr>
          <w:p w:rsidR="00F15830" w:rsidRDefault="00F15830">
            <w:pPr>
              <w:pStyle w:val="ConsPlusNormal"/>
              <w:jc w:val="both"/>
            </w:pPr>
            <w:r>
              <w:t>Уменьшение объемов строительства на территории города Пскова</w:t>
            </w:r>
          </w:p>
        </w:tc>
      </w:tr>
      <w:tr w:rsidR="00F15830">
        <w:tc>
          <w:tcPr>
            <w:tcW w:w="567" w:type="dxa"/>
          </w:tcPr>
          <w:p w:rsidR="00F15830" w:rsidRDefault="00F15830">
            <w:pPr>
              <w:pStyle w:val="ConsPlusNormal"/>
              <w:jc w:val="center"/>
            </w:pPr>
            <w:r>
              <w:t>6</w:t>
            </w:r>
          </w:p>
        </w:tc>
        <w:tc>
          <w:tcPr>
            <w:tcW w:w="2211" w:type="dxa"/>
          </w:tcPr>
          <w:p w:rsidR="00F15830" w:rsidRDefault="00F15830">
            <w:pPr>
              <w:pStyle w:val="ConsPlusNormal"/>
            </w:pPr>
            <w:r>
              <w:t>Разработка документов стратегического планирования в рамках целеполагания (стратегия развития города Пскова до 2030 года) и в рамках планирования (план мероприятий по реализации стратегии развития города Пскова до 2030 года)</w:t>
            </w:r>
          </w:p>
        </w:tc>
        <w:tc>
          <w:tcPr>
            <w:tcW w:w="2324" w:type="dxa"/>
          </w:tcPr>
          <w:p w:rsidR="00F15830" w:rsidRDefault="00F15830">
            <w:pPr>
              <w:pStyle w:val="ConsPlusNormal"/>
            </w:pPr>
            <w:r>
              <w:t>КСЭР АГП</w:t>
            </w:r>
          </w:p>
        </w:tc>
        <w:tc>
          <w:tcPr>
            <w:tcW w:w="1360" w:type="dxa"/>
          </w:tcPr>
          <w:p w:rsidR="00F15830" w:rsidRDefault="00F15830">
            <w:pPr>
              <w:pStyle w:val="ConsPlusNormal"/>
              <w:jc w:val="center"/>
            </w:pPr>
            <w:r>
              <w:t>01.01.2015 - 31.01.2022</w:t>
            </w:r>
          </w:p>
        </w:tc>
        <w:tc>
          <w:tcPr>
            <w:tcW w:w="1191" w:type="dxa"/>
          </w:tcPr>
          <w:p w:rsidR="00F15830" w:rsidRDefault="00F15830">
            <w:pPr>
              <w:pStyle w:val="ConsPlusNormal"/>
              <w:jc w:val="center"/>
            </w:pPr>
            <w:r>
              <w:t>5000</w:t>
            </w:r>
          </w:p>
        </w:tc>
        <w:tc>
          <w:tcPr>
            <w:tcW w:w="1134" w:type="dxa"/>
          </w:tcPr>
          <w:p w:rsidR="00F15830" w:rsidRDefault="00F15830">
            <w:pPr>
              <w:pStyle w:val="ConsPlusNormal"/>
              <w:jc w:val="center"/>
            </w:pPr>
            <w:r>
              <w:t>-</w:t>
            </w:r>
          </w:p>
        </w:tc>
        <w:tc>
          <w:tcPr>
            <w:tcW w:w="1191" w:type="dxa"/>
          </w:tcPr>
          <w:p w:rsidR="00F15830" w:rsidRDefault="00F15830">
            <w:pPr>
              <w:pStyle w:val="ConsPlusNormal"/>
              <w:jc w:val="center"/>
            </w:pPr>
            <w:r>
              <w:t>-</w:t>
            </w:r>
          </w:p>
        </w:tc>
        <w:tc>
          <w:tcPr>
            <w:tcW w:w="1134" w:type="dxa"/>
          </w:tcPr>
          <w:p w:rsidR="00F15830" w:rsidRDefault="00F15830">
            <w:pPr>
              <w:pStyle w:val="ConsPlusNormal"/>
              <w:jc w:val="center"/>
            </w:pPr>
            <w:r>
              <w:t>-</w:t>
            </w:r>
          </w:p>
        </w:tc>
        <w:tc>
          <w:tcPr>
            <w:tcW w:w="1134" w:type="dxa"/>
          </w:tcPr>
          <w:p w:rsidR="00F15830" w:rsidRDefault="00F15830">
            <w:pPr>
              <w:pStyle w:val="ConsPlusNormal"/>
              <w:jc w:val="center"/>
            </w:pPr>
            <w:r>
              <w:t>-</w:t>
            </w:r>
          </w:p>
        </w:tc>
        <w:tc>
          <w:tcPr>
            <w:tcW w:w="1191" w:type="dxa"/>
          </w:tcPr>
          <w:p w:rsidR="00F15830" w:rsidRDefault="00F15830">
            <w:pPr>
              <w:pStyle w:val="ConsPlusNormal"/>
              <w:jc w:val="center"/>
            </w:pPr>
            <w:r>
              <w:t>3500</w:t>
            </w:r>
          </w:p>
        </w:tc>
        <w:tc>
          <w:tcPr>
            <w:tcW w:w="1134" w:type="dxa"/>
          </w:tcPr>
          <w:p w:rsidR="00F15830" w:rsidRDefault="00F15830">
            <w:pPr>
              <w:pStyle w:val="ConsPlusNormal"/>
              <w:jc w:val="center"/>
            </w:pPr>
            <w:r>
              <w:t>1500</w:t>
            </w:r>
          </w:p>
        </w:tc>
        <w:tc>
          <w:tcPr>
            <w:tcW w:w="1134" w:type="dxa"/>
          </w:tcPr>
          <w:p w:rsidR="00F15830" w:rsidRDefault="00F15830">
            <w:pPr>
              <w:pStyle w:val="ConsPlusNormal"/>
              <w:jc w:val="center"/>
            </w:pPr>
            <w:r>
              <w:t>-</w:t>
            </w:r>
          </w:p>
        </w:tc>
        <w:tc>
          <w:tcPr>
            <w:tcW w:w="1134" w:type="dxa"/>
          </w:tcPr>
          <w:p w:rsidR="00F15830" w:rsidRDefault="00F15830">
            <w:pPr>
              <w:pStyle w:val="ConsPlusNormal"/>
              <w:jc w:val="center"/>
            </w:pPr>
            <w:r>
              <w:t>-</w:t>
            </w:r>
          </w:p>
        </w:tc>
        <w:tc>
          <w:tcPr>
            <w:tcW w:w="2381" w:type="dxa"/>
          </w:tcPr>
          <w:p w:rsidR="00F15830" w:rsidRDefault="00F15830">
            <w:pPr>
              <w:pStyle w:val="ConsPlusNormal"/>
              <w:jc w:val="both"/>
            </w:pPr>
            <w:r>
              <w:t>1. Решение Псковской городской Думы об утверждении Стратегии.</w:t>
            </w:r>
          </w:p>
          <w:p w:rsidR="00F15830" w:rsidRDefault="00F15830">
            <w:pPr>
              <w:pStyle w:val="ConsPlusNormal"/>
              <w:jc w:val="both"/>
            </w:pPr>
            <w:r>
              <w:t>2. Постановление Администрации города Пскова об утверждении плана мероприятий по реализации стратегии развития города Пскова</w:t>
            </w:r>
          </w:p>
        </w:tc>
        <w:tc>
          <w:tcPr>
            <w:tcW w:w="2268" w:type="dxa"/>
          </w:tcPr>
          <w:p w:rsidR="00F15830" w:rsidRDefault="00F15830">
            <w:pPr>
              <w:pStyle w:val="ConsPlusNormal"/>
              <w:jc w:val="both"/>
            </w:pPr>
            <w:r>
              <w:t>Отсутствие стратегического управления развитием города</w:t>
            </w:r>
          </w:p>
        </w:tc>
      </w:tr>
      <w:tr w:rsidR="00F15830">
        <w:tc>
          <w:tcPr>
            <w:tcW w:w="567" w:type="dxa"/>
          </w:tcPr>
          <w:p w:rsidR="00F15830" w:rsidRDefault="00F15830">
            <w:pPr>
              <w:pStyle w:val="ConsPlusNormal"/>
            </w:pPr>
          </w:p>
        </w:tc>
        <w:tc>
          <w:tcPr>
            <w:tcW w:w="2211" w:type="dxa"/>
          </w:tcPr>
          <w:p w:rsidR="00F15830" w:rsidRDefault="00F15830">
            <w:pPr>
              <w:pStyle w:val="ConsPlusNormal"/>
            </w:pPr>
            <w:r>
              <w:t>Всего:</w:t>
            </w:r>
          </w:p>
        </w:tc>
        <w:tc>
          <w:tcPr>
            <w:tcW w:w="2324" w:type="dxa"/>
          </w:tcPr>
          <w:p w:rsidR="00F15830" w:rsidRDefault="00F15830">
            <w:pPr>
              <w:pStyle w:val="ConsPlusNormal"/>
            </w:pPr>
          </w:p>
        </w:tc>
        <w:tc>
          <w:tcPr>
            <w:tcW w:w="1360" w:type="dxa"/>
          </w:tcPr>
          <w:p w:rsidR="00F15830" w:rsidRDefault="00F15830">
            <w:pPr>
              <w:pStyle w:val="ConsPlusNormal"/>
            </w:pPr>
          </w:p>
        </w:tc>
        <w:tc>
          <w:tcPr>
            <w:tcW w:w="1191" w:type="dxa"/>
          </w:tcPr>
          <w:p w:rsidR="00F15830" w:rsidRDefault="00F15830">
            <w:pPr>
              <w:pStyle w:val="ConsPlusNormal"/>
              <w:jc w:val="center"/>
            </w:pPr>
            <w:r>
              <w:t>173017,7</w:t>
            </w:r>
          </w:p>
        </w:tc>
        <w:tc>
          <w:tcPr>
            <w:tcW w:w="1134" w:type="dxa"/>
          </w:tcPr>
          <w:p w:rsidR="00F15830" w:rsidRDefault="00F15830">
            <w:pPr>
              <w:pStyle w:val="ConsPlusNormal"/>
              <w:jc w:val="center"/>
            </w:pPr>
            <w:r>
              <w:t>35549,3</w:t>
            </w:r>
          </w:p>
        </w:tc>
        <w:tc>
          <w:tcPr>
            <w:tcW w:w="1191" w:type="dxa"/>
          </w:tcPr>
          <w:p w:rsidR="00F15830" w:rsidRDefault="00F15830">
            <w:pPr>
              <w:pStyle w:val="ConsPlusNormal"/>
              <w:jc w:val="center"/>
            </w:pPr>
            <w:r>
              <w:t>29222,7</w:t>
            </w:r>
          </w:p>
        </w:tc>
        <w:tc>
          <w:tcPr>
            <w:tcW w:w="1134" w:type="dxa"/>
          </w:tcPr>
          <w:p w:rsidR="00F15830" w:rsidRDefault="00F15830">
            <w:pPr>
              <w:pStyle w:val="ConsPlusNormal"/>
              <w:jc w:val="center"/>
            </w:pPr>
            <w:r>
              <w:t>11701,6</w:t>
            </w:r>
          </w:p>
        </w:tc>
        <w:tc>
          <w:tcPr>
            <w:tcW w:w="1134" w:type="dxa"/>
          </w:tcPr>
          <w:p w:rsidR="00F15830" w:rsidRDefault="00F15830">
            <w:pPr>
              <w:pStyle w:val="ConsPlusNormal"/>
              <w:jc w:val="center"/>
            </w:pPr>
            <w:r>
              <w:t>14988,0</w:t>
            </w:r>
          </w:p>
        </w:tc>
        <w:tc>
          <w:tcPr>
            <w:tcW w:w="1191" w:type="dxa"/>
          </w:tcPr>
          <w:p w:rsidR="00F15830" w:rsidRDefault="00F15830">
            <w:pPr>
              <w:pStyle w:val="ConsPlusNormal"/>
              <w:jc w:val="center"/>
            </w:pPr>
            <w:r>
              <w:t>16560,8</w:t>
            </w:r>
          </w:p>
        </w:tc>
        <w:tc>
          <w:tcPr>
            <w:tcW w:w="1134" w:type="dxa"/>
          </w:tcPr>
          <w:p w:rsidR="00F15830" w:rsidRDefault="00F15830">
            <w:pPr>
              <w:pStyle w:val="ConsPlusNormal"/>
              <w:jc w:val="center"/>
            </w:pPr>
            <w:r>
              <w:t>30645,1</w:t>
            </w:r>
          </w:p>
        </w:tc>
        <w:tc>
          <w:tcPr>
            <w:tcW w:w="1134" w:type="dxa"/>
          </w:tcPr>
          <w:p w:rsidR="00F15830" w:rsidRDefault="00F15830">
            <w:pPr>
              <w:pStyle w:val="ConsPlusNormal"/>
              <w:jc w:val="center"/>
            </w:pPr>
            <w:r>
              <w:t>19075,1</w:t>
            </w:r>
          </w:p>
        </w:tc>
        <w:tc>
          <w:tcPr>
            <w:tcW w:w="1134" w:type="dxa"/>
          </w:tcPr>
          <w:p w:rsidR="00F15830" w:rsidRDefault="00F15830">
            <w:pPr>
              <w:pStyle w:val="ConsPlusNormal"/>
              <w:jc w:val="center"/>
            </w:pPr>
            <w:r>
              <w:t>15275,7</w:t>
            </w:r>
          </w:p>
        </w:tc>
        <w:tc>
          <w:tcPr>
            <w:tcW w:w="2381" w:type="dxa"/>
          </w:tcPr>
          <w:p w:rsidR="00F15830" w:rsidRDefault="00F15830">
            <w:pPr>
              <w:pStyle w:val="ConsPlusNormal"/>
            </w:pPr>
          </w:p>
        </w:tc>
        <w:tc>
          <w:tcPr>
            <w:tcW w:w="2268" w:type="dxa"/>
          </w:tcPr>
          <w:p w:rsidR="00F15830" w:rsidRDefault="00F15830">
            <w:pPr>
              <w:pStyle w:val="ConsPlusNormal"/>
            </w:pPr>
          </w:p>
        </w:tc>
      </w:tr>
    </w:tbl>
    <w:p w:rsidR="00F15830" w:rsidRDefault="00F15830">
      <w:pPr>
        <w:sectPr w:rsidR="00F15830">
          <w:pgSz w:w="16838" w:h="11905" w:orient="landscape"/>
          <w:pgMar w:top="1701" w:right="1134" w:bottom="850" w:left="1134" w:header="0" w:footer="0" w:gutter="0"/>
          <w:cols w:space="720"/>
        </w:sectPr>
      </w:pPr>
    </w:p>
    <w:p w:rsidR="00F15830" w:rsidRDefault="00F15830">
      <w:pPr>
        <w:pStyle w:val="ConsPlusNormal"/>
        <w:ind w:firstLine="540"/>
        <w:jc w:val="both"/>
      </w:pPr>
    </w:p>
    <w:p w:rsidR="00F15830" w:rsidRDefault="00F15830">
      <w:pPr>
        <w:pStyle w:val="ConsPlusNormal"/>
        <w:ind w:firstLine="540"/>
        <w:jc w:val="both"/>
      </w:pPr>
      <w:r>
        <w:t>--------------------------------</w:t>
      </w:r>
    </w:p>
    <w:p w:rsidR="00F15830" w:rsidRDefault="00F15830">
      <w:pPr>
        <w:pStyle w:val="ConsPlusNormal"/>
        <w:spacing w:before="220"/>
        <w:ind w:firstLine="540"/>
        <w:jc w:val="both"/>
      </w:pPr>
      <w:bookmarkStart w:id="3" w:name="P1122"/>
      <w:bookmarkEnd w:id="3"/>
      <w:r>
        <w:t>&lt;*&gt; Подпрограмма прекращает свое существование с 31.12.2016</w:t>
      </w:r>
    </w:p>
    <w:p w:rsidR="00F15830" w:rsidRDefault="00F15830">
      <w:pPr>
        <w:pStyle w:val="ConsPlusNormal"/>
        <w:spacing w:before="220"/>
        <w:ind w:firstLine="540"/>
        <w:jc w:val="both"/>
      </w:pPr>
      <w:bookmarkStart w:id="4" w:name="P1123"/>
      <w:bookmarkEnd w:id="4"/>
      <w:r>
        <w:t>&lt;**&gt; Отдельное мероприятие вступает в силу с 01.01.2017.</w:t>
      </w:r>
    </w:p>
    <w:p w:rsidR="00F15830" w:rsidRDefault="00F15830">
      <w:pPr>
        <w:pStyle w:val="ConsPlusNormal"/>
        <w:ind w:firstLine="540"/>
        <w:jc w:val="both"/>
      </w:pPr>
    </w:p>
    <w:p w:rsidR="00F15830" w:rsidRDefault="00F15830">
      <w:pPr>
        <w:pStyle w:val="ConsPlusNormal"/>
        <w:jc w:val="right"/>
      </w:pPr>
      <w:r>
        <w:t>Глава Администрации города Пскова</w:t>
      </w:r>
    </w:p>
    <w:p w:rsidR="00F15830" w:rsidRDefault="00F15830">
      <w:pPr>
        <w:pStyle w:val="ConsPlusNormal"/>
        <w:jc w:val="right"/>
      </w:pPr>
      <w:r>
        <w:t>И.В.КАЛАШНИКОВ</w:t>
      </w:r>
    </w:p>
    <w:p w:rsidR="00F15830" w:rsidRDefault="00F15830">
      <w:pPr>
        <w:pStyle w:val="ConsPlusNormal"/>
        <w:jc w:val="both"/>
      </w:pPr>
    </w:p>
    <w:p w:rsidR="00F15830" w:rsidRDefault="00F15830">
      <w:pPr>
        <w:pStyle w:val="ConsPlusNormal"/>
        <w:jc w:val="both"/>
      </w:pPr>
    </w:p>
    <w:p w:rsidR="00F15830" w:rsidRDefault="00F15830">
      <w:pPr>
        <w:pStyle w:val="ConsPlusNormal"/>
        <w:jc w:val="both"/>
      </w:pPr>
    </w:p>
    <w:p w:rsidR="00F15830" w:rsidRDefault="00F15830">
      <w:pPr>
        <w:pStyle w:val="ConsPlusNormal"/>
        <w:jc w:val="both"/>
      </w:pPr>
    </w:p>
    <w:p w:rsidR="00F15830" w:rsidRDefault="00F15830">
      <w:pPr>
        <w:pStyle w:val="ConsPlusNormal"/>
        <w:jc w:val="both"/>
      </w:pPr>
    </w:p>
    <w:p w:rsidR="00F15830" w:rsidRDefault="00F15830">
      <w:pPr>
        <w:pStyle w:val="ConsPlusTitle"/>
        <w:jc w:val="center"/>
        <w:outlineLvl w:val="1"/>
      </w:pPr>
      <w:bookmarkStart w:id="5" w:name="P1132"/>
      <w:bookmarkEnd w:id="5"/>
      <w:r>
        <w:t>ПОДПРОГРАММА 1</w:t>
      </w:r>
    </w:p>
    <w:p w:rsidR="00F15830" w:rsidRDefault="00F15830">
      <w:pPr>
        <w:pStyle w:val="ConsPlusTitle"/>
        <w:jc w:val="center"/>
      </w:pPr>
      <w:r>
        <w:t>"Содействие развитию малого и среднего предпринимательства</w:t>
      </w:r>
    </w:p>
    <w:p w:rsidR="00F15830" w:rsidRDefault="00F15830">
      <w:pPr>
        <w:pStyle w:val="ConsPlusTitle"/>
        <w:jc w:val="center"/>
      </w:pPr>
      <w:r>
        <w:t>города Пскова" муниципальной программы муниципального</w:t>
      </w:r>
    </w:p>
    <w:p w:rsidR="00F15830" w:rsidRDefault="00F15830">
      <w:pPr>
        <w:pStyle w:val="ConsPlusTitle"/>
        <w:jc w:val="center"/>
      </w:pPr>
      <w:r>
        <w:t>образования "Город Псков" "Содействие экономическому</w:t>
      </w:r>
    </w:p>
    <w:p w:rsidR="00F15830" w:rsidRDefault="00F15830">
      <w:pPr>
        <w:pStyle w:val="ConsPlusTitle"/>
        <w:jc w:val="center"/>
      </w:pPr>
      <w:r>
        <w:t>развитию, инвестиционной деятельности"</w:t>
      </w:r>
    </w:p>
    <w:p w:rsidR="00F15830" w:rsidRDefault="00F15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15830">
        <w:trPr>
          <w:jc w:val="center"/>
        </w:trPr>
        <w:tc>
          <w:tcPr>
            <w:tcW w:w="9294" w:type="dxa"/>
            <w:tcBorders>
              <w:top w:val="nil"/>
              <w:left w:val="single" w:sz="24" w:space="0" w:color="CED3F1"/>
              <w:bottom w:val="nil"/>
              <w:right w:val="single" w:sz="24" w:space="0" w:color="F4F3F8"/>
            </w:tcBorders>
            <w:shd w:val="clear" w:color="auto" w:fill="F4F3F8"/>
          </w:tcPr>
          <w:p w:rsidR="00F15830" w:rsidRDefault="00F15830">
            <w:pPr>
              <w:pStyle w:val="ConsPlusNormal"/>
              <w:jc w:val="center"/>
            </w:pPr>
            <w:r>
              <w:rPr>
                <w:color w:val="392C69"/>
              </w:rPr>
              <w:t>Список изменяющих документов</w:t>
            </w:r>
          </w:p>
          <w:p w:rsidR="00F15830" w:rsidRDefault="00F15830">
            <w:pPr>
              <w:pStyle w:val="ConsPlusNormal"/>
              <w:jc w:val="center"/>
            </w:pPr>
            <w:r>
              <w:rPr>
                <w:color w:val="392C69"/>
              </w:rPr>
              <w:t>(в ред. постановлений Администрации города Пскова</w:t>
            </w:r>
          </w:p>
          <w:p w:rsidR="00F15830" w:rsidRDefault="00F15830">
            <w:pPr>
              <w:pStyle w:val="ConsPlusNormal"/>
              <w:jc w:val="center"/>
            </w:pPr>
            <w:r>
              <w:rPr>
                <w:color w:val="392C69"/>
              </w:rPr>
              <w:t xml:space="preserve">от 12.05.2015 </w:t>
            </w:r>
            <w:hyperlink r:id="rId97" w:history="1">
              <w:r>
                <w:rPr>
                  <w:color w:val="0000FF"/>
                </w:rPr>
                <w:t>N 1033</w:t>
              </w:r>
            </w:hyperlink>
            <w:r>
              <w:rPr>
                <w:color w:val="392C69"/>
              </w:rPr>
              <w:t xml:space="preserve">, от 10.08.2015 </w:t>
            </w:r>
            <w:hyperlink r:id="rId98" w:history="1">
              <w:r>
                <w:rPr>
                  <w:color w:val="0000FF"/>
                </w:rPr>
                <w:t>N 1744</w:t>
              </w:r>
            </w:hyperlink>
            <w:r>
              <w:rPr>
                <w:color w:val="392C69"/>
              </w:rPr>
              <w:t xml:space="preserve">, от 10.11.2015 </w:t>
            </w:r>
            <w:hyperlink r:id="rId99" w:history="1">
              <w:r>
                <w:rPr>
                  <w:color w:val="0000FF"/>
                </w:rPr>
                <w:t>N 2353</w:t>
              </w:r>
            </w:hyperlink>
            <w:r>
              <w:rPr>
                <w:color w:val="392C69"/>
              </w:rPr>
              <w:t>,</w:t>
            </w:r>
          </w:p>
          <w:p w:rsidR="00F15830" w:rsidRDefault="00F15830">
            <w:pPr>
              <w:pStyle w:val="ConsPlusNormal"/>
              <w:jc w:val="center"/>
            </w:pPr>
            <w:r>
              <w:rPr>
                <w:color w:val="392C69"/>
              </w:rPr>
              <w:t xml:space="preserve">от 16.12.2015 </w:t>
            </w:r>
            <w:hyperlink r:id="rId100" w:history="1">
              <w:r>
                <w:rPr>
                  <w:color w:val="0000FF"/>
                </w:rPr>
                <w:t>N 2655</w:t>
              </w:r>
            </w:hyperlink>
            <w:r>
              <w:rPr>
                <w:color w:val="392C69"/>
              </w:rPr>
              <w:t xml:space="preserve">, от 24.03.2016 </w:t>
            </w:r>
            <w:hyperlink r:id="rId101" w:history="1">
              <w:r>
                <w:rPr>
                  <w:color w:val="0000FF"/>
                </w:rPr>
                <w:t>N 285</w:t>
              </w:r>
            </w:hyperlink>
            <w:r>
              <w:rPr>
                <w:color w:val="392C69"/>
              </w:rPr>
              <w:t xml:space="preserve">, от 27.10.2016 </w:t>
            </w:r>
            <w:hyperlink r:id="rId102" w:history="1">
              <w:r>
                <w:rPr>
                  <w:color w:val="0000FF"/>
                </w:rPr>
                <w:t>N 1397</w:t>
              </w:r>
            </w:hyperlink>
            <w:r>
              <w:rPr>
                <w:color w:val="392C69"/>
              </w:rPr>
              <w:t>,</w:t>
            </w:r>
          </w:p>
          <w:p w:rsidR="00F15830" w:rsidRDefault="00F15830">
            <w:pPr>
              <w:pStyle w:val="ConsPlusNormal"/>
              <w:jc w:val="center"/>
            </w:pPr>
            <w:r>
              <w:rPr>
                <w:color w:val="392C69"/>
              </w:rPr>
              <w:t xml:space="preserve">от 08.12.2016 </w:t>
            </w:r>
            <w:hyperlink r:id="rId103" w:history="1">
              <w:r>
                <w:rPr>
                  <w:color w:val="0000FF"/>
                </w:rPr>
                <w:t>N 1631</w:t>
              </w:r>
            </w:hyperlink>
            <w:r>
              <w:rPr>
                <w:color w:val="392C69"/>
              </w:rPr>
              <w:t xml:space="preserve">, от 24.03.2017 </w:t>
            </w:r>
            <w:hyperlink r:id="rId104" w:history="1">
              <w:r>
                <w:rPr>
                  <w:color w:val="0000FF"/>
                </w:rPr>
                <w:t>N 339</w:t>
              </w:r>
            </w:hyperlink>
            <w:r>
              <w:rPr>
                <w:color w:val="392C69"/>
              </w:rPr>
              <w:t xml:space="preserve">, от 12.01.2018 </w:t>
            </w:r>
            <w:hyperlink r:id="rId105" w:history="1">
              <w:r>
                <w:rPr>
                  <w:color w:val="0000FF"/>
                </w:rPr>
                <w:t>N 37</w:t>
              </w:r>
            </w:hyperlink>
            <w:r>
              <w:rPr>
                <w:color w:val="392C69"/>
              </w:rPr>
              <w:t>,</w:t>
            </w:r>
          </w:p>
          <w:p w:rsidR="00F15830" w:rsidRDefault="00F15830">
            <w:pPr>
              <w:pStyle w:val="ConsPlusNormal"/>
              <w:jc w:val="center"/>
            </w:pPr>
            <w:r>
              <w:rPr>
                <w:color w:val="392C69"/>
              </w:rPr>
              <w:t xml:space="preserve">от 09.04.2018 </w:t>
            </w:r>
            <w:hyperlink r:id="rId106" w:history="1">
              <w:r>
                <w:rPr>
                  <w:color w:val="0000FF"/>
                </w:rPr>
                <w:t>N 469</w:t>
              </w:r>
            </w:hyperlink>
            <w:r>
              <w:rPr>
                <w:color w:val="392C69"/>
              </w:rPr>
              <w:t xml:space="preserve">, от 17.04.2018 </w:t>
            </w:r>
            <w:hyperlink r:id="rId107" w:history="1">
              <w:r>
                <w:rPr>
                  <w:color w:val="0000FF"/>
                </w:rPr>
                <w:t>N 525</w:t>
              </w:r>
            </w:hyperlink>
            <w:r>
              <w:rPr>
                <w:color w:val="392C69"/>
              </w:rPr>
              <w:t xml:space="preserve">, от 18.07.2018 </w:t>
            </w:r>
            <w:hyperlink r:id="rId108" w:history="1">
              <w:r>
                <w:rPr>
                  <w:color w:val="0000FF"/>
                </w:rPr>
                <w:t>N 1130</w:t>
              </w:r>
            </w:hyperlink>
            <w:r>
              <w:rPr>
                <w:color w:val="392C69"/>
              </w:rPr>
              <w:t>,</w:t>
            </w:r>
          </w:p>
          <w:p w:rsidR="00F15830" w:rsidRDefault="00F15830">
            <w:pPr>
              <w:pStyle w:val="ConsPlusNormal"/>
              <w:jc w:val="center"/>
            </w:pPr>
            <w:r>
              <w:rPr>
                <w:color w:val="392C69"/>
              </w:rPr>
              <w:t xml:space="preserve">от 29.10.2018 </w:t>
            </w:r>
            <w:hyperlink r:id="rId109" w:history="1">
              <w:r>
                <w:rPr>
                  <w:color w:val="0000FF"/>
                </w:rPr>
                <w:t>N 1643</w:t>
              </w:r>
            </w:hyperlink>
            <w:r>
              <w:rPr>
                <w:color w:val="392C69"/>
              </w:rPr>
              <w:t xml:space="preserve">, от 29.10.2018 </w:t>
            </w:r>
            <w:hyperlink r:id="rId110" w:history="1">
              <w:r>
                <w:rPr>
                  <w:color w:val="0000FF"/>
                </w:rPr>
                <w:t>N 1647</w:t>
              </w:r>
            </w:hyperlink>
            <w:r>
              <w:rPr>
                <w:color w:val="392C69"/>
              </w:rPr>
              <w:t xml:space="preserve">, от 05.04.2019 </w:t>
            </w:r>
            <w:hyperlink r:id="rId111" w:history="1">
              <w:r>
                <w:rPr>
                  <w:color w:val="0000FF"/>
                </w:rPr>
                <w:t>N 352</w:t>
              </w:r>
            </w:hyperlink>
            <w:r>
              <w:rPr>
                <w:color w:val="392C69"/>
              </w:rPr>
              <w:t>,</w:t>
            </w:r>
          </w:p>
          <w:p w:rsidR="00F15830" w:rsidRDefault="00F15830">
            <w:pPr>
              <w:pStyle w:val="ConsPlusNormal"/>
              <w:jc w:val="center"/>
            </w:pPr>
            <w:r>
              <w:rPr>
                <w:color w:val="392C69"/>
              </w:rPr>
              <w:t xml:space="preserve">от 22.04.2019 </w:t>
            </w:r>
            <w:hyperlink r:id="rId112" w:history="1">
              <w:r>
                <w:rPr>
                  <w:color w:val="0000FF"/>
                </w:rPr>
                <w:t>N 472</w:t>
              </w:r>
            </w:hyperlink>
            <w:r>
              <w:rPr>
                <w:color w:val="392C69"/>
              </w:rPr>
              <w:t xml:space="preserve">, от 08.10.2019 </w:t>
            </w:r>
            <w:hyperlink r:id="rId113" w:history="1">
              <w:r>
                <w:rPr>
                  <w:color w:val="0000FF"/>
                </w:rPr>
                <w:t>N 1563</w:t>
              </w:r>
            </w:hyperlink>
            <w:r>
              <w:rPr>
                <w:color w:val="392C69"/>
              </w:rPr>
              <w:t>)</w:t>
            </w:r>
          </w:p>
        </w:tc>
      </w:tr>
    </w:tbl>
    <w:p w:rsidR="00F15830" w:rsidRDefault="00F15830">
      <w:pPr>
        <w:pStyle w:val="ConsPlusNormal"/>
        <w:jc w:val="both"/>
      </w:pPr>
    </w:p>
    <w:p w:rsidR="00F15830" w:rsidRDefault="00F15830">
      <w:pPr>
        <w:pStyle w:val="ConsPlusTitle"/>
        <w:jc w:val="center"/>
        <w:outlineLvl w:val="2"/>
      </w:pPr>
      <w:r>
        <w:t>ПАСПОРТ</w:t>
      </w:r>
    </w:p>
    <w:p w:rsidR="00F15830" w:rsidRDefault="00F15830">
      <w:pPr>
        <w:pStyle w:val="ConsPlusTitle"/>
        <w:jc w:val="center"/>
      </w:pPr>
      <w:r>
        <w:t>подпрограммы "Содействие развитию малого и среднего</w:t>
      </w:r>
    </w:p>
    <w:p w:rsidR="00F15830" w:rsidRDefault="00F15830">
      <w:pPr>
        <w:pStyle w:val="ConsPlusTitle"/>
        <w:jc w:val="center"/>
      </w:pPr>
      <w:r>
        <w:t>предпринимательства города Пскова"</w:t>
      </w:r>
    </w:p>
    <w:p w:rsidR="00F15830" w:rsidRDefault="00F15830">
      <w:pPr>
        <w:pStyle w:val="ConsPlusNormal"/>
        <w:jc w:val="center"/>
      </w:pPr>
      <w:r>
        <w:t xml:space="preserve">(в ред. </w:t>
      </w:r>
      <w:hyperlink r:id="rId114" w:history="1">
        <w:r>
          <w:rPr>
            <w:color w:val="0000FF"/>
          </w:rPr>
          <w:t>постановления</w:t>
        </w:r>
      </w:hyperlink>
      <w:r>
        <w:t xml:space="preserve"> Администрации города Пскова</w:t>
      </w:r>
    </w:p>
    <w:p w:rsidR="00F15830" w:rsidRDefault="00F15830">
      <w:pPr>
        <w:pStyle w:val="ConsPlusNormal"/>
        <w:jc w:val="center"/>
      </w:pPr>
      <w:r>
        <w:t>от 12.05.2015 N 1033)</w:t>
      </w:r>
    </w:p>
    <w:p w:rsidR="00F15830" w:rsidRDefault="00F15830">
      <w:pPr>
        <w:pStyle w:val="ConsPlusNormal"/>
        <w:jc w:val="both"/>
      </w:pPr>
    </w:p>
    <w:p w:rsidR="00F15830" w:rsidRDefault="00F15830">
      <w:pPr>
        <w:pStyle w:val="ConsPlusNormal"/>
        <w:jc w:val="center"/>
      </w:pPr>
      <w:r>
        <w:t>Муниципальная программа "Содействие экономическому</w:t>
      </w:r>
    </w:p>
    <w:p w:rsidR="00F15830" w:rsidRDefault="00F15830">
      <w:pPr>
        <w:pStyle w:val="ConsPlusNormal"/>
        <w:jc w:val="center"/>
      </w:pPr>
      <w:r>
        <w:t>развитию, инвестиционной деятельности"</w:t>
      </w:r>
    </w:p>
    <w:p w:rsidR="00F15830" w:rsidRDefault="00F15830">
      <w:pPr>
        <w:pStyle w:val="ConsPlusNormal"/>
        <w:jc w:val="both"/>
      </w:pPr>
    </w:p>
    <w:p w:rsidR="00F15830" w:rsidRDefault="00F15830">
      <w:pPr>
        <w:sectPr w:rsidR="00F158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268"/>
        <w:gridCol w:w="1531"/>
        <w:gridCol w:w="1141"/>
        <w:gridCol w:w="1140"/>
        <w:gridCol w:w="1156"/>
        <w:gridCol w:w="1155"/>
        <w:gridCol w:w="990"/>
        <w:gridCol w:w="1016"/>
        <w:gridCol w:w="1077"/>
        <w:gridCol w:w="1020"/>
        <w:gridCol w:w="1096"/>
      </w:tblGrid>
      <w:tr w:rsidR="00F15830">
        <w:tc>
          <w:tcPr>
            <w:tcW w:w="2268" w:type="dxa"/>
            <w:tcBorders>
              <w:bottom w:val="nil"/>
            </w:tcBorders>
          </w:tcPr>
          <w:p w:rsidR="00F15830" w:rsidRDefault="00F15830">
            <w:pPr>
              <w:pStyle w:val="ConsPlusNormal"/>
            </w:pPr>
            <w:r>
              <w:lastRenderedPageBreak/>
              <w:t>Ответственный исполнитель подпрограммы</w:t>
            </w:r>
          </w:p>
        </w:tc>
        <w:tc>
          <w:tcPr>
            <w:tcW w:w="11322" w:type="dxa"/>
            <w:gridSpan w:val="10"/>
            <w:tcBorders>
              <w:bottom w:val="nil"/>
            </w:tcBorders>
          </w:tcPr>
          <w:p w:rsidR="00F15830" w:rsidRDefault="00F15830">
            <w:pPr>
              <w:pStyle w:val="ConsPlusNormal"/>
            </w:pPr>
            <w:r>
              <w:t>Комитет социально-экономического развития Администрации города Пскова</w:t>
            </w:r>
          </w:p>
        </w:tc>
      </w:tr>
      <w:tr w:rsidR="00F15830">
        <w:tc>
          <w:tcPr>
            <w:tcW w:w="13590" w:type="dxa"/>
            <w:gridSpan w:val="11"/>
            <w:tcBorders>
              <w:top w:val="nil"/>
            </w:tcBorders>
          </w:tcPr>
          <w:p w:rsidR="00F15830" w:rsidRDefault="00F15830">
            <w:pPr>
              <w:pStyle w:val="ConsPlusNormal"/>
              <w:jc w:val="both"/>
            </w:pPr>
            <w:r>
              <w:t xml:space="preserve">(в ред. </w:t>
            </w:r>
            <w:hyperlink r:id="rId115" w:history="1">
              <w:r>
                <w:rPr>
                  <w:color w:val="0000FF"/>
                </w:rPr>
                <w:t>постановления</w:t>
              </w:r>
            </w:hyperlink>
            <w:r>
              <w:t xml:space="preserve"> Администрации города Пскова от 10.08.2015 N 1744)</w:t>
            </w:r>
          </w:p>
        </w:tc>
      </w:tr>
      <w:tr w:rsidR="00F15830">
        <w:tblPrEx>
          <w:tblBorders>
            <w:insideH w:val="single" w:sz="4" w:space="0" w:color="auto"/>
          </w:tblBorders>
        </w:tblPrEx>
        <w:tc>
          <w:tcPr>
            <w:tcW w:w="2268" w:type="dxa"/>
          </w:tcPr>
          <w:p w:rsidR="00F15830" w:rsidRDefault="00F15830">
            <w:pPr>
              <w:pStyle w:val="ConsPlusNormal"/>
            </w:pPr>
            <w:r>
              <w:t>Соисполнители подпрограммы</w:t>
            </w:r>
          </w:p>
        </w:tc>
        <w:tc>
          <w:tcPr>
            <w:tcW w:w="11322" w:type="dxa"/>
            <w:gridSpan w:val="10"/>
          </w:tcPr>
          <w:p w:rsidR="00F15830" w:rsidRDefault="00F15830">
            <w:pPr>
              <w:pStyle w:val="ConsPlusNormal"/>
            </w:pPr>
            <w:r>
              <w:t>Муниципальное бюджетное учреждение "Псковский бизнес-инкубатор"</w:t>
            </w:r>
          </w:p>
        </w:tc>
      </w:tr>
      <w:tr w:rsidR="00F15830">
        <w:tblPrEx>
          <w:tblBorders>
            <w:insideH w:val="single" w:sz="4" w:space="0" w:color="auto"/>
          </w:tblBorders>
        </w:tblPrEx>
        <w:tc>
          <w:tcPr>
            <w:tcW w:w="2268" w:type="dxa"/>
          </w:tcPr>
          <w:p w:rsidR="00F15830" w:rsidRDefault="00F15830">
            <w:pPr>
              <w:pStyle w:val="ConsPlusNormal"/>
            </w:pPr>
            <w:r>
              <w:t>Цель подпрограммы</w:t>
            </w:r>
          </w:p>
        </w:tc>
        <w:tc>
          <w:tcPr>
            <w:tcW w:w="11322" w:type="dxa"/>
            <w:gridSpan w:val="10"/>
          </w:tcPr>
          <w:p w:rsidR="00F15830" w:rsidRDefault="00F15830">
            <w:pPr>
              <w:pStyle w:val="ConsPlusNormal"/>
            </w:pPr>
            <w:r>
              <w:t>Совершенствование условий для развития предпринимательства в городе Пскове</w:t>
            </w:r>
          </w:p>
        </w:tc>
      </w:tr>
      <w:tr w:rsidR="00F15830">
        <w:tblPrEx>
          <w:tblBorders>
            <w:insideH w:val="single" w:sz="4" w:space="0" w:color="auto"/>
          </w:tblBorders>
        </w:tblPrEx>
        <w:tc>
          <w:tcPr>
            <w:tcW w:w="2268" w:type="dxa"/>
            <w:vMerge w:val="restart"/>
          </w:tcPr>
          <w:p w:rsidR="00F15830" w:rsidRDefault="00F15830">
            <w:pPr>
              <w:pStyle w:val="ConsPlusNormal"/>
            </w:pPr>
            <w:r>
              <w:t>Задачи подпрограммы</w:t>
            </w:r>
          </w:p>
        </w:tc>
        <w:tc>
          <w:tcPr>
            <w:tcW w:w="11322" w:type="dxa"/>
            <w:gridSpan w:val="10"/>
          </w:tcPr>
          <w:p w:rsidR="00F15830" w:rsidRDefault="00F15830">
            <w:pPr>
              <w:pStyle w:val="ConsPlusNormal"/>
            </w:pPr>
            <w:r>
              <w:t>1. Содействие повышению конкурентоспособности субъектов малого и среднего предпринимательства</w:t>
            </w:r>
          </w:p>
        </w:tc>
      </w:tr>
      <w:tr w:rsidR="00F15830">
        <w:tblPrEx>
          <w:tblBorders>
            <w:insideH w:val="single" w:sz="4" w:space="0" w:color="auto"/>
          </w:tblBorders>
        </w:tblPrEx>
        <w:tc>
          <w:tcPr>
            <w:tcW w:w="2268" w:type="dxa"/>
            <w:vMerge/>
          </w:tcPr>
          <w:p w:rsidR="00F15830" w:rsidRDefault="00F15830"/>
        </w:tc>
        <w:tc>
          <w:tcPr>
            <w:tcW w:w="11322" w:type="dxa"/>
            <w:gridSpan w:val="10"/>
          </w:tcPr>
          <w:p w:rsidR="00F15830" w:rsidRDefault="00F15830">
            <w:pPr>
              <w:pStyle w:val="ConsPlusNormal"/>
            </w:pPr>
            <w:r>
              <w:t>2. Развитие инфраструктуры поддержки субъектов малого и среднего предпринимательства</w:t>
            </w:r>
          </w:p>
        </w:tc>
      </w:tr>
      <w:tr w:rsidR="00F15830">
        <w:tblPrEx>
          <w:tblBorders>
            <w:insideH w:val="single" w:sz="4" w:space="0" w:color="auto"/>
          </w:tblBorders>
        </w:tblPrEx>
        <w:tc>
          <w:tcPr>
            <w:tcW w:w="2268" w:type="dxa"/>
            <w:vMerge w:val="restart"/>
          </w:tcPr>
          <w:p w:rsidR="00F15830" w:rsidRDefault="00F15830">
            <w:pPr>
              <w:pStyle w:val="ConsPlusNormal"/>
            </w:pPr>
            <w:r>
              <w:t>Целевые показатели (индикаторы) подпрограммы</w:t>
            </w:r>
          </w:p>
        </w:tc>
        <w:tc>
          <w:tcPr>
            <w:tcW w:w="11322" w:type="dxa"/>
            <w:gridSpan w:val="10"/>
          </w:tcPr>
          <w:p w:rsidR="00F15830" w:rsidRDefault="00F15830">
            <w:pPr>
              <w:pStyle w:val="ConsPlusNormal"/>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предпринимательства-получателей поддержки Администрации города Пскова) (ежегодно), единиц</w:t>
            </w:r>
          </w:p>
        </w:tc>
      </w:tr>
      <w:tr w:rsidR="00F15830">
        <w:tblPrEx>
          <w:tblBorders>
            <w:insideH w:val="single" w:sz="4" w:space="0" w:color="auto"/>
          </w:tblBorders>
        </w:tblPrEx>
        <w:tc>
          <w:tcPr>
            <w:tcW w:w="2268" w:type="dxa"/>
            <w:vMerge/>
          </w:tcPr>
          <w:p w:rsidR="00F15830" w:rsidRDefault="00F15830"/>
        </w:tc>
        <w:tc>
          <w:tcPr>
            <w:tcW w:w="11322" w:type="dxa"/>
            <w:gridSpan w:val="10"/>
          </w:tcPr>
          <w:p w:rsidR="00F15830" w:rsidRDefault="00F15830">
            <w:pPr>
              <w:pStyle w:val="ConsPlusNormal"/>
            </w:pPr>
            <w:r>
              <w:t>2. Площадь помещений МБУ "Псковский бизнес-инкубатор", переданная в аренду субъектам малого предпринимательства (ежегодно), кв. м</w:t>
            </w:r>
          </w:p>
        </w:tc>
      </w:tr>
      <w:tr w:rsidR="00F15830">
        <w:tc>
          <w:tcPr>
            <w:tcW w:w="2268" w:type="dxa"/>
            <w:tcBorders>
              <w:bottom w:val="nil"/>
            </w:tcBorders>
          </w:tcPr>
          <w:p w:rsidR="00F15830" w:rsidRDefault="00F15830">
            <w:pPr>
              <w:pStyle w:val="ConsPlusNormal"/>
            </w:pPr>
            <w:r>
              <w:t>Этапы и сроки реализации подпрограммы</w:t>
            </w:r>
          </w:p>
        </w:tc>
        <w:tc>
          <w:tcPr>
            <w:tcW w:w="11322" w:type="dxa"/>
            <w:gridSpan w:val="10"/>
            <w:tcBorders>
              <w:bottom w:val="nil"/>
            </w:tcBorders>
          </w:tcPr>
          <w:p w:rsidR="00F15830" w:rsidRDefault="00F15830">
            <w:pPr>
              <w:pStyle w:val="ConsPlusNormal"/>
            </w:pPr>
            <w:r>
              <w:t>01.01.2015 - 31.12.2022</w:t>
            </w:r>
          </w:p>
        </w:tc>
      </w:tr>
      <w:tr w:rsidR="00F15830">
        <w:tc>
          <w:tcPr>
            <w:tcW w:w="13590" w:type="dxa"/>
            <w:gridSpan w:val="11"/>
            <w:tcBorders>
              <w:top w:val="nil"/>
            </w:tcBorders>
          </w:tcPr>
          <w:p w:rsidR="00F15830" w:rsidRDefault="00F15830">
            <w:pPr>
              <w:pStyle w:val="ConsPlusNormal"/>
              <w:jc w:val="both"/>
            </w:pPr>
            <w:r>
              <w:t xml:space="preserve">(в ред. </w:t>
            </w:r>
            <w:hyperlink r:id="rId116" w:history="1">
              <w:r>
                <w:rPr>
                  <w:color w:val="0000FF"/>
                </w:rPr>
                <w:t>постановления</w:t>
              </w:r>
            </w:hyperlink>
            <w:r>
              <w:t xml:space="preserve"> Администрации города Пскова от 08.10.2019 N 1563)</w:t>
            </w:r>
          </w:p>
        </w:tc>
      </w:tr>
      <w:tr w:rsidR="00F15830">
        <w:tblPrEx>
          <w:tblBorders>
            <w:insideH w:val="single" w:sz="4" w:space="0" w:color="auto"/>
          </w:tblBorders>
        </w:tblPrEx>
        <w:tc>
          <w:tcPr>
            <w:tcW w:w="2268" w:type="dxa"/>
            <w:vMerge w:val="restart"/>
            <w:tcBorders>
              <w:bottom w:val="nil"/>
            </w:tcBorders>
          </w:tcPr>
          <w:p w:rsidR="00F15830" w:rsidRDefault="00F15830">
            <w:pPr>
              <w:pStyle w:val="ConsPlusNormal"/>
            </w:pPr>
            <w:r>
              <w:t>Объемы бюджетных ассигнований по подпрограмме</w:t>
            </w:r>
          </w:p>
        </w:tc>
        <w:tc>
          <w:tcPr>
            <w:tcW w:w="1531" w:type="dxa"/>
          </w:tcPr>
          <w:p w:rsidR="00F15830" w:rsidRDefault="00F15830">
            <w:pPr>
              <w:pStyle w:val="ConsPlusNormal"/>
            </w:pPr>
            <w:r>
              <w:t>Источники финансирования</w:t>
            </w:r>
          </w:p>
        </w:tc>
        <w:tc>
          <w:tcPr>
            <w:tcW w:w="1141" w:type="dxa"/>
          </w:tcPr>
          <w:p w:rsidR="00F15830" w:rsidRDefault="00F15830">
            <w:pPr>
              <w:pStyle w:val="ConsPlusNormal"/>
              <w:jc w:val="center"/>
            </w:pPr>
            <w:r>
              <w:t>2015</w:t>
            </w:r>
          </w:p>
        </w:tc>
        <w:tc>
          <w:tcPr>
            <w:tcW w:w="1140" w:type="dxa"/>
          </w:tcPr>
          <w:p w:rsidR="00F15830" w:rsidRDefault="00F15830">
            <w:pPr>
              <w:pStyle w:val="ConsPlusNormal"/>
              <w:jc w:val="center"/>
            </w:pPr>
            <w:r>
              <w:t>2016</w:t>
            </w:r>
          </w:p>
        </w:tc>
        <w:tc>
          <w:tcPr>
            <w:tcW w:w="1156" w:type="dxa"/>
          </w:tcPr>
          <w:p w:rsidR="00F15830" w:rsidRDefault="00F15830">
            <w:pPr>
              <w:pStyle w:val="ConsPlusNormal"/>
              <w:jc w:val="center"/>
            </w:pPr>
            <w:r>
              <w:t>2017</w:t>
            </w:r>
          </w:p>
        </w:tc>
        <w:tc>
          <w:tcPr>
            <w:tcW w:w="1155" w:type="dxa"/>
          </w:tcPr>
          <w:p w:rsidR="00F15830" w:rsidRDefault="00F15830">
            <w:pPr>
              <w:pStyle w:val="ConsPlusNormal"/>
              <w:jc w:val="center"/>
            </w:pPr>
            <w:r>
              <w:t>2018</w:t>
            </w:r>
          </w:p>
        </w:tc>
        <w:tc>
          <w:tcPr>
            <w:tcW w:w="990" w:type="dxa"/>
          </w:tcPr>
          <w:p w:rsidR="00F15830" w:rsidRDefault="00F15830">
            <w:pPr>
              <w:pStyle w:val="ConsPlusNormal"/>
              <w:jc w:val="center"/>
            </w:pPr>
            <w:r>
              <w:t>2019</w:t>
            </w:r>
          </w:p>
        </w:tc>
        <w:tc>
          <w:tcPr>
            <w:tcW w:w="1016" w:type="dxa"/>
          </w:tcPr>
          <w:p w:rsidR="00F15830" w:rsidRDefault="00F15830">
            <w:pPr>
              <w:pStyle w:val="ConsPlusNormal"/>
              <w:jc w:val="center"/>
            </w:pPr>
            <w:r>
              <w:t>2020</w:t>
            </w:r>
          </w:p>
        </w:tc>
        <w:tc>
          <w:tcPr>
            <w:tcW w:w="1077" w:type="dxa"/>
          </w:tcPr>
          <w:p w:rsidR="00F15830" w:rsidRDefault="00F15830">
            <w:pPr>
              <w:pStyle w:val="ConsPlusNormal"/>
              <w:jc w:val="center"/>
            </w:pPr>
            <w:r>
              <w:t>2021</w:t>
            </w:r>
          </w:p>
        </w:tc>
        <w:tc>
          <w:tcPr>
            <w:tcW w:w="1020" w:type="dxa"/>
          </w:tcPr>
          <w:p w:rsidR="00F15830" w:rsidRDefault="00F15830">
            <w:pPr>
              <w:pStyle w:val="ConsPlusNormal"/>
              <w:jc w:val="center"/>
            </w:pPr>
            <w:r>
              <w:t>2022</w:t>
            </w:r>
          </w:p>
        </w:tc>
        <w:tc>
          <w:tcPr>
            <w:tcW w:w="1096" w:type="dxa"/>
          </w:tcPr>
          <w:p w:rsidR="00F15830" w:rsidRDefault="00F15830">
            <w:pPr>
              <w:pStyle w:val="ConsPlusNormal"/>
              <w:jc w:val="center"/>
            </w:pPr>
            <w:r>
              <w:t>Итого</w:t>
            </w:r>
          </w:p>
        </w:tc>
      </w:tr>
      <w:tr w:rsidR="00F15830">
        <w:tblPrEx>
          <w:tblBorders>
            <w:insideH w:val="single" w:sz="4" w:space="0" w:color="auto"/>
          </w:tblBorders>
        </w:tblPrEx>
        <w:tc>
          <w:tcPr>
            <w:tcW w:w="2268" w:type="dxa"/>
            <w:vMerge/>
            <w:tcBorders>
              <w:bottom w:val="nil"/>
            </w:tcBorders>
          </w:tcPr>
          <w:p w:rsidR="00F15830" w:rsidRDefault="00F15830"/>
        </w:tc>
        <w:tc>
          <w:tcPr>
            <w:tcW w:w="1531" w:type="dxa"/>
          </w:tcPr>
          <w:p w:rsidR="00F15830" w:rsidRDefault="00F15830">
            <w:pPr>
              <w:pStyle w:val="ConsPlusNormal"/>
            </w:pPr>
            <w:r>
              <w:t>местный бюджет</w:t>
            </w:r>
          </w:p>
        </w:tc>
        <w:tc>
          <w:tcPr>
            <w:tcW w:w="1141" w:type="dxa"/>
          </w:tcPr>
          <w:p w:rsidR="00F15830" w:rsidRDefault="00F15830">
            <w:pPr>
              <w:pStyle w:val="ConsPlusNormal"/>
              <w:jc w:val="center"/>
            </w:pPr>
            <w:r>
              <w:t>5395,8</w:t>
            </w:r>
          </w:p>
        </w:tc>
        <w:tc>
          <w:tcPr>
            <w:tcW w:w="1140" w:type="dxa"/>
          </w:tcPr>
          <w:p w:rsidR="00F15830" w:rsidRDefault="00F15830">
            <w:pPr>
              <w:pStyle w:val="ConsPlusNormal"/>
              <w:jc w:val="center"/>
            </w:pPr>
            <w:r>
              <w:t>5358,7</w:t>
            </w:r>
          </w:p>
        </w:tc>
        <w:tc>
          <w:tcPr>
            <w:tcW w:w="1156" w:type="dxa"/>
          </w:tcPr>
          <w:p w:rsidR="00F15830" w:rsidRDefault="00F15830">
            <w:pPr>
              <w:pStyle w:val="ConsPlusNormal"/>
              <w:jc w:val="center"/>
            </w:pPr>
            <w:r>
              <w:t>4770,9</w:t>
            </w:r>
          </w:p>
        </w:tc>
        <w:tc>
          <w:tcPr>
            <w:tcW w:w="1155" w:type="dxa"/>
          </w:tcPr>
          <w:p w:rsidR="00F15830" w:rsidRDefault="00F15830">
            <w:pPr>
              <w:pStyle w:val="ConsPlusNormal"/>
              <w:jc w:val="center"/>
            </w:pPr>
            <w:r>
              <w:t>4448,3</w:t>
            </w:r>
          </w:p>
        </w:tc>
        <w:tc>
          <w:tcPr>
            <w:tcW w:w="990" w:type="dxa"/>
          </w:tcPr>
          <w:p w:rsidR="00F15830" w:rsidRDefault="00F15830">
            <w:pPr>
              <w:pStyle w:val="ConsPlusNormal"/>
              <w:jc w:val="center"/>
            </w:pPr>
            <w:r>
              <w:t>4040,0</w:t>
            </w:r>
          </w:p>
        </w:tc>
        <w:tc>
          <w:tcPr>
            <w:tcW w:w="1016" w:type="dxa"/>
          </w:tcPr>
          <w:p w:rsidR="00F15830" w:rsidRDefault="00F15830">
            <w:pPr>
              <w:pStyle w:val="ConsPlusNormal"/>
              <w:jc w:val="center"/>
            </w:pPr>
            <w:r>
              <w:t>5335,6</w:t>
            </w:r>
          </w:p>
        </w:tc>
        <w:tc>
          <w:tcPr>
            <w:tcW w:w="1077" w:type="dxa"/>
          </w:tcPr>
          <w:p w:rsidR="00F15830" w:rsidRDefault="00F15830">
            <w:pPr>
              <w:pStyle w:val="ConsPlusNormal"/>
              <w:jc w:val="center"/>
            </w:pPr>
            <w:r>
              <w:t>4935,6</w:t>
            </w:r>
          </w:p>
        </w:tc>
        <w:tc>
          <w:tcPr>
            <w:tcW w:w="1020" w:type="dxa"/>
          </w:tcPr>
          <w:p w:rsidR="00F15830" w:rsidRDefault="00F15830">
            <w:pPr>
              <w:pStyle w:val="ConsPlusNormal"/>
              <w:jc w:val="center"/>
            </w:pPr>
            <w:r>
              <w:t>4335,6</w:t>
            </w:r>
          </w:p>
        </w:tc>
        <w:tc>
          <w:tcPr>
            <w:tcW w:w="1096" w:type="dxa"/>
          </w:tcPr>
          <w:p w:rsidR="00F15830" w:rsidRDefault="00F15830">
            <w:pPr>
              <w:pStyle w:val="ConsPlusNormal"/>
              <w:jc w:val="center"/>
            </w:pPr>
            <w:r>
              <w:t>38620,5</w:t>
            </w:r>
          </w:p>
        </w:tc>
      </w:tr>
      <w:tr w:rsidR="00F15830">
        <w:tblPrEx>
          <w:tblBorders>
            <w:insideH w:val="single" w:sz="4" w:space="0" w:color="auto"/>
          </w:tblBorders>
        </w:tblPrEx>
        <w:tc>
          <w:tcPr>
            <w:tcW w:w="2268" w:type="dxa"/>
            <w:vMerge/>
            <w:tcBorders>
              <w:bottom w:val="nil"/>
            </w:tcBorders>
          </w:tcPr>
          <w:p w:rsidR="00F15830" w:rsidRDefault="00F15830"/>
        </w:tc>
        <w:tc>
          <w:tcPr>
            <w:tcW w:w="1531" w:type="dxa"/>
          </w:tcPr>
          <w:p w:rsidR="00F15830" w:rsidRDefault="00F15830">
            <w:pPr>
              <w:pStyle w:val="ConsPlusNormal"/>
            </w:pPr>
            <w:r>
              <w:t xml:space="preserve">федеральный </w:t>
            </w:r>
            <w:r>
              <w:lastRenderedPageBreak/>
              <w:t>бюджет</w:t>
            </w:r>
          </w:p>
        </w:tc>
        <w:tc>
          <w:tcPr>
            <w:tcW w:w="1141" w:type="dxa"/>
          </w:tcPr>
          <w:p w:rsidR="00F15830" w:rsidRDefault="00F15830">
            <w:pPr>
              <w:pStyle w:val="ConsPlusNormal"/>
              <w:jc w:val="center"/>
            </w:pPr>
            <w:r>
              <w:lastRenderedPageBreak/>
              <w:t>3089,0</w:t>
            </w:r>
          </w:p>
        </w:tc>
        <w:tc>
          <w:tcPr>
            <w:tcW w:w="1140" w:type="dxa"/>
          </w:tcPr>
          <w:p w:rsidR="00F15830" w:rsidRDefault="00F15830">
            <w:pPr>
              <w:pStyle w:val="ConsPlusNormal"/>
              <w:jc w:val="center"/>
            </w:pPr>
            <w:r>
              <w:t>2752,5</w:t>
            </w:r>
          </w:p>
        </w:tc>
        <w:tc>
          <w:tcPr>
            <w:tcW w:w="1156" w:type="dxa"/>
          </w:tcPr>
          <w:p w:rsidR="00F15830" w:rsidRDefault="00F15830">
            <w:pPr>
              <w:pStyle w:val="ConsPlusNormal"/>
              <w:jc w:val="center"/>
            </w:pPr>
            <w:r>
              <w:t>0</w:t>
            </w:r>
          </w:p>
        </w:tc>
        <w:tc>
          <w:tcPr>
            <w:tcW w:w="1155" w:type="dxa"/>
          </w:tcPr>
          <w:p w:rsidR="00F15830" w:rsidRDefault="00F15830">
            <w:pPr>
              <w:pStyle w:val="ConsPlusNormal"/>
              <w:jc w:val="center"/>
            </w:pPr>
            <w:r>
              <w:t>0</w:t>
            </w:r>
          </w:p>
        </w:tc>
        <w:tc>
          <w:tcPr>
            <w:tcW w:w="990" w:type="dxa"/>
          </w:tcPr>
          <w:p w:rsidR="00F15830" w:rsidRDefault="00F15830">
            <w:pPr>
              <w:pStyle w:val="ConsPlusNormal"/>
              <w:jc w:val="center"/>
            </w:pPr>
            <w:r>
              <w:t>-</w:t>
            </w:r>
          </w:p>
        </w:tc>
        <w:tc>
          <w:tcPr>
            <w:tcW w:w="1016"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96" w:type="dxa"/>
          </w:tcPr>
          <w:p w:rsidR="00F15830" w:rsidRDefault="00F15830">
            <w:pPr>
              <w:pStyle w:val="ConsPlusNormal"/>
              <w:jc w:val="center"/>
            </w:pPr>
            <w:r>
              <w:t>5841,5</w:t>
            </w:r>
          </w:p>
        </w:tc>
      </w:tr>
      <w:tr w:rsidR="00F15830">
        <w:tblPrEx>
          <w:tblBorders>
            <w:insideH w:val="single" w:sz="4" w:space="0" w:color="auto"/>
          </w:tblBorders>
        </w:tblPrEx>
        <w:tc>
          <w:tcPr>
            <w:tcW w:w="2268" w:type="dxa"/>
            <w:vMerge/>
            <w:tcBorders>
              <w:bottom w:val="nil"/>
            </w:tcBorders>
          </w:tcPr>
          <w:p w:rsidR="00F15830" w:rsidRDefault="00F15830"/>
        </w:tc>
        <w:tc>
          <w:tcPr>
            <w:tcW w:w="1531" w:type="dxa"/>
          </w:tcPr>
          <w:p w:rsidR="00F15830" w:rsidRDefault="00F15830">
            <w:pPr>
              <w:pStyle w:val="ConsPlusNormal"/>
            </w:pPr>
            <w:r>
              <w:t>внебюджетные средства</w:t>
            </w:r>
          </w:p>
        </w:tc>
        <w:tc>
          <w:tcPr>
            <w:tcW w:w="1141" w:type="dxa"/>
          </w:tcPr>
          <w:p w:rsidR="00F15830" w:rsidRDefault="00F15830">
            <w:pPr>
              <w:pStyle w:val="ConsPlusNormal"/>
              <w:jc w:val="center"/>
            </w:pPr>
            <w:r>
              <w:t>-</w:t>
            </w:r>
          </w:p>
        </w:tc>
        <w:tc>
          <w:tcPr>
            <w:tcW w:w="1140" w:type="dxa"/>
          </w:tcPr>
          <w:p w:rsidR="00F15830" w:rsidRDefault="00F15830">
            <w:pPr>
              <w:pStyle w:val="ConsPlusNormal"/>
              <w:jc w:val="center"/>
            </w:pPr>
            <w:r>
              <w:t>-</w:t>
            </w:r>
          </w:p>
        </w:tc>
        <w:tc>
          <w:tcPr>
            <w:tcW w:w="1156" w:type="dxa"/>
          </w:tcPr>
          <w:p w:rsidR="00F15830" w:rsidRDefault="00F15830">
            <w:pPr>
              <w:pStyle w:val="ConsPlusNormal"/>
              <w:jc w:val="center"/>
            </w:pPr>
            <w:r>
              <w:t>-</w:t>
            </w:r>
          </w:p>
        </w:tc>
        <w:tc>
          <w:tcPr>
            <w:tcW w:w="1155" w:type="dxa"/>
          </w:tcPr>
          <w:p w:rsidR="00F15830" w:rsidRDefault="00F15830">
            <w:pPr>
              <w:pStyle w:val="ConsPlusNormal"/>
              <w:jc w:val="center"/>
            </w:pPr>
            <w:r>
              <w:t>-</w:t>
            </w:r>
          </w:p>
        </w:tc>
        <w:tc>
          <w:tcPr>
            <w:tcW w:w="990" w:type="dxa"/>
          </w:tcPr>
          <w:p w:rsidR="00F15830" w:rsidRDefault="00F15830">
            <w:pPr>
              <w:pStyle w:val="ConsPlusNormal"/>
              <w:jc w:val="center"/>
            </w:pPr>
            <w:r>
              <w:t>-</w:t>
            </w:r>
          </w:p>
        </w:tc>
        <w:tc>
          <w:tcPr>
            <w:tcW w:w="1016" w:type="dxa"/>
          </w:tcPr>
          <w:p w:rsidR="00F15830" w:rsidRDefault="00F15830">
            <w:pPr>
              <w:pStyle w:val="ConsPlusNormal"/>
              <w:jc w:val="center"/>
            </w:pPr>
            <w:r>
              <w:t>12800</w:t>
            </w:r>
          </w:p>
        </w:tc>
        <w:tc>
          <w:tcPr>
            <w:tcW w:w="1077" w:type="dxa"/>
          </w:tcPr>
          <w:p w:rsidR="00F15830" w:rsidRDefault="00F15830">
            <w:pPr>
              <w:pStyle w:val="ConsPlusNormal"/>
              <w:jc w:val="center"/>
            </w:pPr>
            <w:r>
              <w:t>3200</w:t>
            </w:r>
          </w:p>
        </w:tc>
        <w:tc>
          <w:tcPr>
            <w:tcW w:w="1020" w:type="dxa"/>
          </w:tcPr>
          <w:p w:rsidR="00F15830" w:rsidRDefault="00F15830">
            <w:pPr>
              <w:pStyle w:val="ConsPlusNormal"/>
              <w:jc w:val="center"/>
            </w:pPr>
            <w:r>
              <w:t>-</w:t>
            </w:r>
          </w:p>
        </w:tc>
        <w:tc>
          <w:tcPr>
            <w:tcW w:w="1096" w:type="dxa"/>
          </w:tcPr>
          <w:p w:rsidR="00F15830" w:rsidRDefault="00F15830">
            <w:pPr>
              <w:pStyle w:val="ConsPlusNormal"/>
              <w:jc w:val="center"/>
            </w:pPr>
            <w:r>
              <w:t>16000</w:t>
            </w:r>
          </w:p>
        </w:tc>
      </w:tr>
      <w:tr w:rsidR="00F15830">
        <w:tc>
          <w:tcPr>
            <w:tcW w:w="2268" w:type="dxa"/>
            <w:vMerge/>
            <w:tcBorders>
              <w:bottom w:val="nil"/>
            </w:tcBorders>
          </w:tcPr>
          <w:p w:rsidR="00F15830" w:rsidRDefault="00F15830"/>
        </w:tc>
        <w:tc>
          <w:tcPr>
            <w:tcW w:w="1531" w:type="dxa"/>
            <w:tcBorders>
              <w:bottom w:val="nil"/>
            </w:tcBorders>
          </w:tcPr>
          <w:p w:rsidR="00F15830" w:rsidRDefault="00F15830">
            <w:pPr>
              <w:pStyle w:val="ConsPlusNormal"/>
            </w:pPr>
            <w:r>
              <w:t>Всего по подпрограмме:</w:t>
            </w:r>
          </w:p>
        </w:tc>
        <w:tc>
          <w:tcPr>
            <w:tcW w:w="1141" w:type="dxa"/>
            <w:tcBorders>
              <w:bottom w:val="nil"/>
            </w:tcBorders>
          </w:tcPr>
          <w:p w:rsidR="00F15830" w:rsidRDefault="00F15830">
            <w:pPr>
              <w:pStyle w:val="ConsPlusNormal"/>
              <w:jc w:val="center"/>
            </w:pPr>
            <w:r>
              <w:t>8484,8</w:t>
            </w:r>
          </w:p>
        </w:tc>
        <w:tc>
          <w:tcPr>
            <w:tcW w:w="1140" w:type="dxa"/>
            <w:tcBorders>
              <w:bottom w:val="nil"/>
            </w:tcBorders>
          </w:tcPr>
          <w:p w:rsidR="00F15830" w:rsidRDefault="00F15830">
            <w:pPr>
              <w:pStyle w:val="ConsPlusNormal"/>
              <w:jc w:val="center"/>
            </w:pPr>
            <w:r>
              <w:t>8111,2</w:t>
            </w:r>
          </w:p>
        </w:tc>
        <w:tc>
          <w:tcPr>
            <w:tcW w:w="1156" w:type="dxa"/>
            <w:tcBorders>
              <w:bottom w:val="nil"/>
            </w:tcBorders>
          </w:tcPr>
          <w:p w:rsidR="00F15830" w:rsidRDefault="00F15830">
            <w:pPr>
              <w:pStyle w:val="ConsPlusNormal"/>
              <w:jc w:val="center"/>
            </w:pPr>
            <w:r>
              <w:t>4770,9</w:t>
            </w:r>
          </w:p>
        </w:tc>
        <w:tc>
          <w:tcPr>
            <w:tcW w:w="1155" w:type="dxa"/>
            <w:tcBorders>
              <w:bottom w:val="nil"/>
            </w:tcBorders>
          </w:tcPr>
          <w:p w:rsidR="00F15830" w:rsidRDefault="00F15830">
            <w:pPr>
              <w:pStyle w:val="ConsPlusNormal"/>
              <w:jc w:val="center"/>
            </w:pPr>
            <w:r>
              <w:t>4448,3</w:t>
            </w:r>
          </w:p>
        </w:tc>
        <w:tc>
          <w:tcPr>
            <w:tcW w:w="990" w:type="dxa"/>
            <w:tcBorders>
              <w:bottom w:val="nil"/>
            </w:tcBorders>
          </w:tcPr>
          <w:p w:rsidR="00F15830" w:rsidRDefault="00F15830">
            <w:pPr>
              <w:pStyle w:val="ConsPlusNormal"/>
              <w:jc w:val="center"/>
            </w:pPr>
            <w:r>
              <w:t>4040,0</w:t>
            </w:r>
          </w:p>
        </w:tc>
        <w:tc>
          <w:tcPr>
            <w:tcW w:w="1016" w:type="dxa"/>
            <w:tcBorders>
              <w:bottom w:val="nil"/>
            </w:tcBorders>
          </w:tcPr>
          <w:p w:rsidR="00F15830" w:rsidRDefault="00F15830">
            <w:pPr>
              <w:pStyle w:val="ConsPlusNormal"/>
              <w:jc w:val="center"/>
            </w:pPr>
            <w:r>
              <w:t>18135,6</w:t>
            </w:r>
          </w:p>
        </w:tc>
        <w:tc>
          <w:tcPr>
            <w:tcW w:w="1077" w:type="dxa"/>
            <w:tcBorders>
              <w:bottom w:val="nil"/>
            </w:tcBorders>
          </w:tcPr>
          <w:p w:rsidR="00F15830" w:rsidRDefault="00F15830">
            <w:pPr>
              <w:pStyle w:val="ConsPlusNormal"/>
              <w:jc w:val="center"/>
            </w:pPr>
            <w:r>
              <w:t>8135,6</w:t>
            </w:r>
          </w:p>
        </w:tc>
        <w:tc>
          <w:tcPr>
            <w:tcW w:w="1020" w:type="dxa"/>
            <w:tcBorders>
              <w:bottom w:val="nil"/>
            </w:tcBorders>
          </w:tcPr>
          <w:p w:rsidR="00F15830" w:rsidRDefault="00F15830">
            <w:pPr>
              <w:pStyle w:val="ConsPlusNormal"/>
              <w:jc w:val="center"/>
            </w:pPr>
            <w:r>
              <w:t>4335,6</w:t>
            </w:r>
          </w:p>
        </w:tc>
        <w:tc>
          <w:tcPr>
            <w:tcW w:w="1096" w:type="dxa"/>
            <w:tcBorders>
              <w:bottom w:val="nil"/>
            </w:tcBorders>
          </w:tcPr>
          <w:p w:rsidR="00F15830" w:rsidRDefault="00F15830">
            <w:pPr>
              <w:pStyle w:val="ConsPlusNormal"/>
              <w:jc w:val="center"/>
            </w:pPr>
            <w:r>
              <w:t>60462,0</w:t>
            </w:r>
          </w:p>
        </w:tc>
      </w:tr>
      <w:tr w:rsidR="00F15830">
        <w:tc>
          <w:tcPr>
            <w:tcW w:w="13590" w:type="dxa"/>
            <w:gridSpan w:val="11"/>
            <w:tcBorders>
              <w:top w:val="nil"/>
            </w:tcBorders>
          </w:tcPr>
          <w:p w:rsidR="00F15830" w:rsidRDefault="00F15830">
            <w:pPr>
              <w:pStyle w:val="ConsPlusNormal"/>
              <w:jc w:val="both"/>
            </w:pPr>
            <w:r>
              <w:t xml:space="preserve">(в ред. </w:t>
            </w:r>
            <w:hyperlink r:id="rId117" w:history="1">
              <w:r>
                <w:rPr>
                  <w:color w:val="0000FF"/>
                </w:rPr>
                <w:t>постановления</w:t>
              </w:r>
            </w:hyperlink>
            <w:r>
              <w:t xml:space="preserve"> Администрации города Пскова от 08.10.2019 N 1563)</w:t>
            </w:r>
          </w:p>
        </w:tc>
      </w:tr>
      <w:tr w:rsidR="00F15830">
        <w:tblPrEx>
          <w:tblBorders>
            <w:insideH w:val="single" w:sz="4" w:space="0" w:color="auto"/>
          </w:tblBorders>
        </w:tblPrEx>
        <w:tc>
          <w:tcPr>
            <w:tcW w:w="2268" w:type="dxa"/>
            <w:vMerge w:val="restart"/>
          </w:tcPr>
          <w:p w:rsidR="00F15830" w:rsidRDefault="00F15830">
            <w:pPr>
              <w:pStyle w:val="ConsPlusNormal"/>
            </w:pPr>
            <w:r>
              <w:t>Ожидаемые результаты реализации подпрограммы</w:t>
            </w:r>
          </w:p>
        </w:tc>
        <w:tc>
          <w:tcPr>
            <w:tcW w:w="11322" w:type="dxa"/>
            <w:gridSpan w:val="10"/>
          </w:tcPr>
          <w:p w:rsidR="00F15830" w:rsidRDefault="00F15830">
            <w:pPr>
              <w:pStyle w:val="ConsPlusNormal"/>
            </w:pPr>
            <w:r>
              <w:t>1. Сохранение объема оказываемой поддержки субъектам малого и среднего предпринимательства</w:t>
            </w:r>
          </w:p>
        </w:tc>
      </w:tr>
      <w:tr w:rsidR="00F15830">
        <w:tblPrEx>
          <w:tblBorders>
            <w:insideH w:val="single" w:sz="4" w:space="0" w:color="auto"/>
          </w:tblBorders>
        </w:tblPrEx>
        <w:tc>
          <w:tcPr>
            <w:tcW w:w="2268" w:type="dxa"/>
            <w:vMerge/>
          </w:tcPr>
          <w:p w:rsidR="00F15830" w:rsidRDefault="00F15830"/>
        </w:tc>
        <w:tc>
          <w:tcPr>
            <w:tcW w:w="11322" w:type="dxa"/>
            <w:gridSpan w:val="10"/>
          </w:tcPr>
          <w:p w:rsidR="00F15830" w:rsidRDefault="00F15830">
            <w:pPr>
              <w:pStyle w:val="ConsPlusNormal"/>
            </w:pPr>
            <w:r>
              <w:t>2. Использование помещений МБУ "Псковский бизнес-инкубатор", предназначенных для размещения субъектов малого предпринимательства, в полном объеме</w:t>
            </w:r>
          </w:p>
        </w:tc>
      </w:tr>
    </w:tbl>
    <w:p w:rsidR="00F15830" w:rsidRDefault="00F15830">
      <w:pPr>
        <w:sectPr w:rsidR="00F15830">
          <w:pgSz w:w="16838" w:h="11905" w:orient="landscape"/>
          <w:pgMar w:top="1701" w:right="1134" w:bottom="850" w:left="1134" w:header="0" w:footer="0" w:gutter="0"/>
          <w:cols w:space="720"/>
        </w:sectPr>
      </w:pPr>
    </w:p>
    <w:p w:rsidR="00F15830" w:rsidRDefault="00F15830">
      <w:pPr>
        <w:pStyle w:val="ConsPlusNormal"/>
        <w:jc w:val="both"/>
      </w:pPr>
    </w:p>
    <w:p w:rsidR="00F15830" w:rsidRDefault="00F15830">
      <w:pPr>
        <w:pStyle w:val="ConsPlusTitle"/>
        <w:jc w:val="center"/>
        <w:outlineLvl w:val="2"/>
      </w:pPr>
      <w:r>
        <w:t>I. Характеристика текущего состояния сферы</w:t>
      </w:r>
    </w:p>
    <w:p w:rsidR="00F15830" w:rsidRDefault="00F15830">
      <w:pPr>
        <w:pStyle w:val="ConsPlusTitle"/>
        <w:jc w:val="center"/>
      </w:pPr>
      <w:r>
        <w:t>реализации подпрограммы, описание основных</w:t>
      </w:r>
    </w:p>
    <w:p w:rsidR="00F15830" w:rsidRDefault="00F15830">
      <w:pPr>
        <w:pStyle w:val="ConsPlusTitle"/>
        <w:jc w:val="center"/>
      </w:pPr>
      <w:r>
        <w:t>проблем в указанной сфере и прогноз ее развития</w:t>
      </w:r>
    </w:p>
    <w:p w:rsidR="00F15830" w:rsidRDefault="00F15830">
      <w:pPr>
        <w:pStyle w:val="ConsPlusNormal"/>
        <w:jc w:val="both"/>
      </w:pPr>
    </w:p>
    <w:p w:rsidR="00F15830" w:rsidRDefault="00F15830">
      <w:pPr>
        <w:pStyle w:val="ConsPlusNormal"/>
        <w:ind w:firstLine="540"/>
        <w:jc w:val="both"/>
      </w:pPr>
      <w:r>
        <w:t>Развитие малого и среднего предпринимательства является важным фактором социально-экономического развития города Пскова и позволяет решать следующие задачи:</w:t>
      </w:r>
    </w:p>
    <w:p w:rsidR="00F15830" w:rsidRDefault="00F15830">
      <w:pPr>
        <w:pStyle w:val="ConsPlusNormal"/>
        <w:spacing w:before="220"/>
        <w:ind w:firstLine="540"/>
        <w:jc w:val="both"/>
      </w:pPr>
      <w:r>
        <w:t>1. Способствует обеспечению занятости и материальному благополучию населения, снижению уровня безработицы и созданию новых рабочих мест.</w:t>
      </w:r>
    </w:p>
    <w:p w:rsidR="00F15830" w:rsidRDefault="00F15830">
      <w:pPr>
        <w:pStyle w:val="ConsPlusNormal"/>
        <w:spacing w:before="220"/>
        <w:ind w:firstLine="540"/>
        <w:jc w:val="both"/>
      </w:pPr>
      <w:r>
        <w:t>2. Содействует развитию конкурентной рыночной экономики, повышению доходов бюджета города Пскова и внебюджетных фондов.</w:t>
      </w:r>
    </w:p>
    <w:p w:rsidR="00F15830" w:rsidRDefault="00F15830">
      <w:pPr>
        <w:pStyle w:val="ConsPlusNormal"/>
        <w:spacing w:before="220"/>
        <w:ind w:firstLine="540"/>
        <w:jc w:val="both"/>
      </w:pPr>
      <w:r>
        <w:t>3. Обеспечивает формирование среднего класса - социального фундамента, обеспечивающего стабильное развитие общества.</w:t>
      </w:r>
    </w:p>
    <w:p w:rsidR="00F15830" w:rsidRDefault="00F15830">
      <w:pPr>
        <w:pStyle w:val="ConsPlusNormal"/>
        <w:spacing w:before="220"/>
        <w:ind w:firstLine="540"/>
        <w:jc w:val="both"/>
      </w:pPr>
      <w:r>
        <w:t>По данным сплошного статистического наблюдения за деятельностью субъектов малого и среднего предпринимательства за 2010 год на территории муниципального образования "Город Псков" действовало 3026 малых и 28 средних предприятий. Оборот малых предприятий составил 43,38 млр. руб. Среди малых предприятий, включая микропредприятия, преобладали предприятия торговли (33,2%), предприятия, занятые в сфере операций с недвижимым имуществом, аренды и предоставления услуг (22%), строительства (13,4%), обрабатывающих производств (10,2%).</w:t>
      </w:r>
    </w:p>
    <w:p w:rsidR="00F15830" w:rsidRDefault="00F15830">
      <w:pPr>
        <w:pStyle w:val="ConsPlusNormal"/>
        <w:spacing w:before="220"/>
        <w:ind w:firstLine="540"/>
        <w:jc w:val="both"/>
      </w:pPr>
      <w:r>
        <w:t xml:space="preserve">Подпрограмма "Содействие развитию малого и среднего предпринимательства города Пскова" является логическим продолжением муниципальной </w:t>
      </w:r>
      <w:hyperlink r:id="rId118" w:history="1">
        <w:r>
          <w:rPr>
            <w:color w:val="0000FF"/>
          </w:rPr>
          <w:t>программы</w:t>
        </w:r>
      </w:hyperlink>
      <w:r>
        <w:t xml:space="preserve"> муниципального образования "Город Псков" "Содействие развитию малого и среднего предпринимательства города Пскова на 2013 - 2015 годы" (предшествующим программно-целевым инструментом поддержки малого и среднего предпринимательства являлась долгосрочная целевая </w:t>
      </w:r>
      <w:hyperlink r:id="rId119" w:history="1">
        <w:r>
          <w:rPr>
            <w:color w:val="0000FF"/>
          </w:rPr>
          <w:t>программа</w:t>
        </w:r>
      </w:hyperlink>
      <w:r>
        <w:t xml:space="preserve"> муниципального образования "Город Псков" "Содействие развитию малого и среднего предпринимательства города Пскова на 2009 - 2013 годы").</w:t>
      </w:r>
    </w:p>
    <w:p w:rsidR="00F15830" w:rsidRDefault="00F15830">
      <w:pPr>
        <w:pStyle w:val="ConsPlusNormal"/>
        <w:spacing w:before="220"/>
        <w:ind w:firstLine="540"/>
        <w:jc w:val="both"/>
      </w:pPr>
      <w:r>
        <w:t>В рамках реализации вышеуказанных муниципальных программ по развитию малого и среднего предпринимательства за 2009 - 2013 годы были достигнуты следующие основные результаты:</w:t>
      </w:r>
    </w:p>
    <w:p w:rsidR="00F15830" w:rsidRDefault="00F15830">
      <w:pPr>
        <w:pStyle w:val="ConsPlusNormal"/>
        <w:spacing w:before="220"/>
        <w:ind w:firstLine="540"/>
        <w:jc w:val="both"/>
      </w:pPr>
      <w:r>
        <w:t>1. В городе Пскове в 2010 году создан и функционирует бизнес-инкубатор. Муниципальное бюджетное учреждение "Псковский бизнес-инкубатор" осуществляет поддержку начинающих субъектов малого предпринимательства на ранней стадии их деятельности путем предоставления в аренду нежилых офисных помещений и оказания консультационных, бухгалтерских, юридических и прочих услуг. В бизнес-инкубаторе оборудовано 70 рабочих мест для сдачи в аренду начинающим субъектам малого предпринимательства, конференц-зал, комната для переговоров. Общая площадь помещений, предназначенная для сдачи в аренду субъектам малого предпринимательства, составляет 564,5 кв. м.</w:t>
      </w:r>
    </w:p>
    <w:p w:rsidR="00F15830" w:rsidRDefault="00F15830">
      <w:pPr>
        <w:pStyle w:val="ConsPlusNormal"/>
        <w:spacing w:before="220"/>
        <w:ind w:firstLine="540"/>
        <w:jc w:val="both"/>
      </w:pPr>
      <w:r>
        <w:t>2. В целях повышения конкурентоспособности предприятий города Пскова и обновления их материально-технической базы создан механизм финансовой поддержки субъектов малого и среднего в форме предоставления субсидий на софинансирование следующих затрат:</w:t>
      </w:r>
    </w:p>
    <w:p w:rsidR="00F15830" w:rsidRDefault="00F15830">
      <w:pPr>
        <w:pStyle w:val="ConsPlusNormal"/>
        <w:spacing w:before="220"/>
        <w:ind w:firstLine="540"/>
        <w:jc w:val="both"/>
      </w:pPr>
      <w:r>
        <w:t>1) затраты, связанные с уплатой процентов по кредитам, полученным в кредитных организациях;</w:t>
      </w:r>
    </w:p>
    <w:p w:rsidR="00F15830" w:rsidRDefault="00F15830">
      <w:pPr>
        <w:pStyle w:val="ConsPlusNormal"/>
        <w:spacing w:before="220"/>
        <w:ind w:firstLine="540"/>
        <w:jc w:val="both"/>
      </w:pPr>
      <w:r>
        <w:t>2) затраты, связанные с подключением к инженерным сетям;</w:t>
      </w:r>
    </w:p>
    <w:p w:rsidR="00F15830" w:rsidRDefault="00F15830">
      <w:pPr>
        <w:pStyle w:val="ConsPlusNormal"/>
        <w:spacing w:before="220"/>
        <w:ind w:firstLine="540"/>
        <w:jc w:val="both"/>
      </w:pPr>
      <w:r>
        <w:t>3) предоставление грантов начинающим предпринимателям;</w:t>
      </w:r>
    </w:p>
    <w:p w:rsidR="00F15830" w:rsidRDefault="00F15830">
      <w:pPr>
        <w:pStyle w:val="ConsPlusNormal"/>
        <w:spacing w:before="220"/>
        <w:ind w:firstLine="540"/>
        <w:jc w:val="both"/>
      </w:pPr>
      <w:r>
        <w:lastRenderedPageBreak/>
        <w:t>4) затраты, связанные с приобретением оборудования в целях создания и (или) развития и (или) модернизации производства товаров;</w:t>
      </w:r>
    </w:p>
    <w:p w:rsidR="00F15830" w:rsidRDefault="00F15830">
      <w:pPr>
        <w:pStyle w:val="ConsPlusNormal"/>
        <w:spacing w:before="220"/>
        <w:ind w:firstLine="540"/>
        <w:jc w:val="both"/>
      </w:pPr>
      <w:r>
        <w:t>5) субсидирование начинающих субъектов малого предпринимательства, являющихся арендаторами помещений МБУ "Псковский бизнес-инкубатор".</w:t>
      </w:r>
    </w:p>
    <w:p w:rsidR="00F15830" w:rsidRDefault="00F15830">
      <w:pPr>
        <w:pStyle w:val="ConsPlusNormal"/>
        <w:spacing w:before="220"/>
        <w:ind w:firstLine="540"/>
        <w:jc w:val="both"/>
      </w:pPr>
      <w:r>
        <w:t xml:space="preserve">3. В целях развития механизмов взаимодействия субъектов малого и среднего предпринимательства и органов местного самоуправления </w:t>
      </w:r>
      <w:hyperlink r:id="rId120" w:history="1">
        <w:r>
          <w:rPr>
            <w:color w:val="0000FF"/>
          </w:rPr>
          <w:t>постановлением</w:t>
        </w:r>
      </w:hyperlink>
      <w:r>
        <w:t xml:space="preserve"> Администрации города Пскова от 03.08.2009 N 1313 создан Координационный совет по содействию развитию малого и среднего предпринимательства при Администрации города Пскова.</w:t>
      </w:r>
    </w:p>
    <w:p w:rsidR="00F15830" w:rsidRDefault="00F15830">
      <w:pPr>
        <w:pStyle w:val="ConsPlusNormal"/>
        <w:spacing w:before="220"/>
        <w:ind w:firstLine="540"/>
        <w:jc w:val="both"/>
      </w:pPr>
      <w:r>
        <w:t>Несмотря на принимаемые меры, направленные на развитие сферы действия подпрограммы, остается нерешенным ряд проблем:</w:t>
      </w:r>
    </w:p>
    <w:p w:rsidR="00F15830" w:rsidRDefault="00F15830">
      <w:pPr>
        <w:pStyle w:val="ConsPlusNormal"/>
        <w:spacing w:before="220"/>
        <w:ind w:firstLine="540"/>
        <w:jc w:val="both"/>
      </w:pPr>
      <w:r>
        <w:t>1. Сложность в привлечении заемных финансовых ресурсов субъектами предпринимательства.</w:t>
      </w:r>
    </w:p>
    <w:p w:rsidR="00F15830" w:rsidRDefault="00F15830">
      <w:pPr>
        <w:pStyle w:val="ConsPlusNormal"/>
        <w:spacing w:before="220"/>
        <w:ind w:firstLine="540"/>
        <w:jc w:val="both"/>
      </w:pPr>
      <w:r>
        <w:t>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 Невозможность привлечения финансовых ресурсов тормозит процессы модернизации производства, приобретения и строительства недвижимости, обновления материально-технической базы предприятий, необходимой для развития бизнеса, снижает конкурентоспособность субъектов малого и среднего предпринимательства.</w:t>
      </w:r>
    </w:p>
    <w:p w:rsidR="00F15830" w:rsidRDefault="00F15830">
      <w:pPr>
        <w:pStyle w:val="ConsPlusNormal"/>
        <w:spacing w:before="220"/>
        <w:ind w:firstLine="540"/>
        <w:jc w:val="both"/>
      </w:pPr>
      <w:r>
        <w:t>2. Недостаточный уровень развития инфраструктуры поддержки субъектов малого и среднего предпринимательства.</w:t>
      </w:r>
    </w:p>
    <w:p w:rsidR="00F15830" w:rsidRDefault="00F15830">
      <w:pPr>
        <w:pStyle w:val="ConsPlusNormal"/>
        <w:spacing w:before="220"/>
        <w:ind w:firstLine="540"/>
        <w:jc w:val="both"/>
      </w:pPr>
      <w:r>
        <w:t>3. Недостаточный уровень инвестиционной активности малых и средних предприятий.</w:t>
      </w:r>
    </w:p>
    <w:p w:rsidR="00F15830" w:rsidRDefault="00F15830">
      <w:pPr>
        <w:pStyle w:val="ConsPlusNormal"/>
        <w:spacing w:before="220"/>
        <w:ind w:firstLine="540"/>
        <w:jc w:val="both"/>
      </w:pPr>
      <w:r>
        <w:t>Подпрограмма направлена на достижение целей и задач в области развития малого и среднего предпринимательства, в том числе и на решение вышеуказанных проблем, и позволит согласовать и скоординировать совместные действия органов государственной власти и местного самоуправления, финансовых институтов, предпринимательских структур, организаций, образующих инфраструктуру поддержки субъектов малого и среднего предпринимательства, по дальнейшему развитию сферы действия подпрограммы.</w:t>
      </w:r>
    </w:p>
    <w:p w:rsidR="00F15830" w:rsidRDefault="00F15830">
      <w:pPr>
        <w:pStyle w:val="ConsPlusNormal"/>
        <w:jc w:val="both"/>
      </w:pPr>
    </w:p>
    <w:p w:rsidR="00F15830" w:rsidRDefault="00F15830">
      <w:pPr>
        <w:pStyle w:val="ConsPlusTitle"/>
        <w:jc w:val="center"/>
        <w:outlineLvl w:val="2"/>
      </w:pPr>
      <w:r>
        <w:t>II. Приоритеты муниципальной политики в сфере реализации</w:t>
      </w:r>
    </w:p>
    <w:p w:rsidR="00F15830" w:rsidRDefault="00F15830">
      <w:pPr>
        <w:pStyle w:val="ConsPlusTitle"/>
        <w:jc w:val="center"/>
      </w:pPr>
      <w:r>
        <w:t>подпрограммы, описание целей, задач подпрограммы, целевые</w:t>
      </w:r>
    </w:p>
    <w:p w:rsidR="00F15830" w:rsidRDefault="00F15830">
      <w:pPr>
        <w:pStyle w:val="ConsPlusTitle"/>
        <w:jc w:val="center"/>
      </w:pPr>
      <w:r>
        <w:t>индикаторы достижения целей и решения задач, основные</w:t>
      </w:r>
    </w:p>
    <w:p w:rsidR="00F15830" w:rsidRDefault="00F15830">
      <w:pPr>
        <w:pStyle w:val="ConsPlusTitle"/>
        <w:jc w:val="center"/>
      </w:pPr>
      <w:r>
        <w:t>ожидаемые конечные результаты подпрограммы</w:t>
      </w:r>
    </w:p>
    <w:p w:rsidR="00F15830" w:rsidRDefault="00F15830">
      <w:pPr>
        <w:pStyle w:val="ConsPlusNormal"/>
        <w:jc w:val="center"/>
      </w:pPr>
      <w:r>
        <w:t xml:space="preserve">(в ред. </w:t>
      </w:r>
      <w:hyperlink r:id="rId121" w:history="1">
        <w:r>
          <w:rPr>
            <w:color w:val="0000FF"/>
          </w:rPr>
          <w:t>постановления</w:t>
        </w:r>
      </w:hyperlink>
      <w:r>
        <w:t xml:space="preserve"> Администрации города Пскова</w:t>
      </w:r>
    </w:p>
    <w:p w:rsidR="00F15830" w:rsidRDefault="00F15830">
      <w:pPr>
        <w:pStyle w:val="ConsPlusNormal"/>
        <w:jc w:val="center"/>
      </w:pPr>
      <w:r>
        <w:t>от 05.04.2019 N 352)</w:t>
      </w:r>
    </w:p>
    <w:p w:rsidR="00F15830" w:rsidRDefault="00F15830">
      <w:pPr>
        <w:pStyle w:val="ConsPlusNormal"/>
        <w:jc w:val="center"/>
      </w:pPr>
    </w:p>
    <w:p w:rsidR="00F15830" w:rsidRDefault="00F15830">
      <w:pPr>
        <w:pStyle w:val="ConsPlusNormal"/>
        <w:ind w:firstLine="540"/>
        <w:jc w:val="both"/>
      </w:pPr>
      <w:r>
        <w:t xml:space="preserve">В соответствии со </w:t>
      </w:r>
      <w:hyperlink r:id="rId122"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среднесрочной и краткосрочной перспективе является развитие малого и среднего предпринимательства в городе Пскове. В соответствии с поставленной целью определены следующие приоритетные задачи:</w:t>
      </w:r>
    </w:p>
    <w:p w:rsidR="00F15830" w:rsidRDefault="00F15830">
      <w:pPr>
        <w:pStyle w:val="ConsPlusNormal"/>
        <w:spacing w:before="220"/>
        <w:ind w:firstLine="540"/>
        <w:jc w:val="both"/>
      </w:pPr>
      <w:r>
        <w:t>1. Развитие инфраструктуры поддержки субъектов малого и среднего предпринимательства.</w:t>
      </w:r>
    </w:p>
    <w:p w:rsidR="00F15830" w:rsidRDefault="00F15830">
      <w:pPr>
        <w:pStyle w:val="ConsPlusNormal"/>
        <w:spacing w:before="220"/>
        <w:ind w:firstLine="540"/>
        <w:jc w:val="both"/>
      </w:pPr>
      <w:r>
        <w:t>2. Содействие повышению конкурентоспособности субъектов малого и среднего предпринимательства.</w:t>
      </w:r>
    </w:p>
    <w:p w:rsidR="00F15830" w:rsidRDefault="00F15830">
      <w:pPr>
        <w:pStyle w:val="ConsPlusNormal"/>
        <w:spacing w:before="220"/>
        <w:ind w:firstLine="540"/>
        <w:jc w:val="both"/>
      </w:pPr>
      <w:r>
        <w:t xml:space="preserve">Для оценки степени достижения цели подпрограммы планируется использовать следующие </w:t>
      </w:r>
      <w:r>
        <w:lastRenderedPageBreak/>
        <w:t>индикаторы:</w:t>
      </w:r>
    </w:p>
    <w:p w:rsidR="00F15830" w:rsidRDefault="00F15830">
      <w:pPr>
        <w:pStyle w:val="ConsPlusNormal"/>
        <w:spacing w:before="220"/>
        <w:ind w:firstLine="540"/>
        <w:jc w:val="both"/>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 - получателей поддержки Администрации города Пскова) (ежегодно), единиц.</w:t>
      </w:r>
    </w:p>
    <w:p w:rsidR="00F15830" w:rsidRDefault="00F15830">
      <w:pPr>
        <w:pStyle w:val="ConsPlusNormal"/>
        <w:spacing w:before="220"/>
        <w:ind w:firstLine="540"/>
        <w:jc w:val="both"/>
      </w:pPr>
      <w:r>
        <w:t>2. Количество вновь созданных рабочих мест (включая вновь зарегистрированных индивидуальных предпринимателей), единиц.</w:t>
      </w:r>
    </w:p>
    <w:p w:rsidR="00F15830" w:rsidRDefault="00F15830">
      <w:pPr>
        <w:pStyle w:val="ConsPlusNormal"/>
        <w:spacing w:before="220"/>
        <w:ind w:firstLine="540"/>
        <w:jc w:val="both"/>
      </w:pPr>
      <w:r>
        <w:t>3. Площадь помещений МБУ "Псковский бизнес-инкубатор", переданная в аренду субъектам малого предпринимательства, кв. м.</w:t>
      </w:r>
    </w:p>
    <w:p w:rsidR="00F15830" w:rsidRDefault="00F15830">
      <w:pPr>
        <w:pStyle w:val="ConsPlusNormal"/>
        <w:spacing w:before="220"/>
        <w:ind w:firstLine="540"/>
        <w:jc w:val="both"/>
      </w:pPr>
      <w:r>
        <w:t>Реализация мероприятий подпрограммы позволит обеспечить сохранение заданного уровня количественных значений целевых индикаторов:</w:t>
      </w:r>
    </w:p>
    <w:p w:rsidR="00F15830" w:rsidRDefault="00F15830">
      <w:pPr>
        <w:pStyle w:val="ConsPlusNormal"/>
        <w:spacing w:before="220"/>
        <w:ind w:firstLine="540"/>
        <w:jc w:val="both"/>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 - получателей поддержки Администрации города Пскова):</w:t>
      </w:r>
    </w:p>
    <w:p w:rsidR="00F15830" w:rsidRDefault="00F15830">
      <w:pPr>
        <w:pStyle w:val="ConsPlusNormal"/>
        <w:spacing w:before="220"/>
        <w:ind w:firstLine="540"/>
        <w:jc w:val="both"/>
      </w:pPr>
      <w:r>
        <w:t>2014 год - не менее 5;</w:t>
      </w:r>
    </w:p>
    <w:p w:rsidR="00F15830" w:rsidRDefault="00F15830">
      <w:pPr>
        <w:pStyle w:val="ConsPlusNormal"/>
        <w:spacing w:before="220"/>
        <w:ind w:firstLine="540"/>
        <w:jc w:val="both"/>
      </w:pPr>
      <w:r>
        <w:t>2015 год - не менее 12;</w:t>
      </w:r>
    </w:p>
    <w:p w:rsidR="00F15830" w:rsidRDefault="00F15830">
      <w:pPr>
        <w:pStyle w:val="ConsPlusNormal"/>
        <w:spacing w:before="220"/>
        <w:ind w:firstLine="540"/>
        <w:jc w:val="both"/>
      </w:pPr>
      <w:r>
        <w:t>2016 год - не менее 17;</w:t>
      </w:r>
    </w:p>
    <w:p w:rsidR="00F15830" w:rsidRDefault="00F15830">
      <w:pPr>
        <w:pStyle w:val="ConsPlusNormal"/>
        <w:spacing w:before="220"/>
        <w:ind w:firstLine="540"/>
        <w:jc w:val="both"/>
      </w:pPr>
      <w:r>
        <w:t>2017 год - не менее 5;</w:t>
      </w:r>
    </w:p>
    <w:p w:rsidR="00F15830" w:rsidRDefault="00F15830">
      <w:pPr>
        <w:pStyle w:val="ConsPlusNormal"/>
        <w:spacing w:before="220"/>
        <w:ind w:firstLine="540"/>
        <w:jc w:val="both"/>
      </w:pPr>
      <w:r>
        <w:t>2018 - 2022 годы - не менее 4 ежегодно.</w:t>
      </w:r>
    </w:p>
    <w:p w:rsidR="00F15830" w:rsidRDefault="00F15830">
      <w:pPr>
        <w:pStyle w:val="ConsPlusNormal"/>
        <w:jc w:val="both"/>
      </w:pPr>
      <w:r>
        <w:t xml:space="preserve">(в ред. </w:t>
      </w:r>
      <w:hyperlink r:id="rId123" w:history="1">
        <w:r>
          <w:rPr>
            <w:color w:val="0000FF"/>
          </w:rPr>
          <w:t>постановления</w:t>
        </w:r>
      </w:hyperlink>
      <w:r>
        <w:t xml:space="preserve"> Администрации города Пскова от 08.10.2019 N 1563)</w:t>
      </w:r>
    </w:p>
    <w:p w:rsidR="00F15830" w:rsidRDefault="00F15830">
      <w:pPr>
        <w:pStyle w:val="ConsPlusNormal"/>
        <w:jc w:val="both"/>
      </w:pPr>
      <w:r>
        <w:t xml:space="preserve">(п. 1 в ред. </w:t>
      </w:r>
      <w:hyperlink r:id="rId124" w:history="1">
        <w:r>
          <w:rPr>
            <w:color w:val="0000FF"/>
          </w:rPr>
          <w:t>постановления</w:t>
        </w:r>
      </w:hyperlink>
      <w:r>
        <w:t xml:space="preserve"> Администрации города Пскова от 22.04.2019 N 472)</w:t>
      </w:r>
    </w:p>
    <w:p w:rsidR="00F15830" w:rsidRDefault="00F15830">
      <w:pPr>
        <w:pStyle w:val="ConsPlusNormal"/>
        <w:spacing w:before="220"/>
        <w:ind w:firstLine="540"/>
        <w:jc w:val="both"/>
      </w:pPr>
      <w:r>
        <w:t>2. Количество вновь созданных рабочих мест (включая вновь зарегистрированных индивидуальных предпринимателей):</w:t>
      </w:r>
    </w:p>
    <w:p w:rsidR="00F15830" w:rsidRDefault="00F15830">
      <w:pPr>
        <w:pStyle w:val="ConsPlusNormal"/>
        <w:spacing w:before="220"/>
        <w:ind w:firstLine="540"/>
        <w:jc w:val="both"/>
      </w:pPr>
      <w:r>
        <w:t>2015 год - не менее 13;</w:t>
      </w:r>
    </w:p>
    <w:p w:rsidR="00F15830" w:rsidRDefault="00F15830">
      <w:pPr>
        <w:pStyle w:val="ConsPlusNormal"/>
        <w:spacing w:before="220"/>
        <w:ind w:firstLine="540"/>
        <w:jc w:val="both"/>
      </w:pPr>
      <w:r>
        <w:t>2016 год - не менее 7.</w:t>
      </w:r>
    </w:p>
    <w:p w:rsidR="00F15830" w:rsidRDefault="00F15830">
      <w:pPr>
        <w:pStyle w:val="ConsPlusNormal"/>
        <w:jc w:val="both"/>
      </w:pPr>
      <w:r>
        <w:t xml:space="preserve">(п. 2 в ред. </w:t>
      </w:r>
      <w:hyperlink r:id="rId125" w:history="1">
        <w:r>
          <w:rPr>
            <w:color w:val="0000FF"/>
          </w:rPr>
          <w:t>постановления</w:t>
        </w:r>
      </w:hyperlink>
      <w:r>
        <w:t xml:space="preserve"> Администрации города Пскова от 22.04.2019 N 472)</w:t>
      </w:r>
    </w:p>
    <w:p w:rsidR="00F15830" w:rsidRDefault="00F15830">
      <w:pPr>
        <w:pStyle w:val="ConsPlusNormal"/>
        <w:spacing w:before="220"/>
        <w:ind w:firstLine="540"/>
        <w:jc w:val="both"/>
      </w:pPr>
      <w:r>
        <w:t>3. Площадь помещений муниципального бюджетного учреждения "Псковский бизнес-инкубатор" (далее - МБУ "Псковский бизнес-инкубатор"), переданная в аренду субъектам малого предпринимательства:</w:t>
      </w:r>
    </w:p>
    <w:p w:rsidR="00F15830" w:rsidRDefault="00F15830">
      <w:pPr>
        <w:pStyle w:val="ConsPlusNormal"/>
        <w:spacing w:before="220"/>
        <w:ind w:firstLine="540"/>
        <w:jc w:val="both"/>
      </w:pPr>
      <w:r>
        <w:t>2014 год - 564,5 кв. м (100%);</w:t>
      </w:r>
    </w:p>
    <w:p w:rsidR="00F15830" w:rsidRDefault="00F15830">
      <w:pPr>
        <w:pStyle w:val="ConsPlusNormal"/>
        <w:spacing w:before="220"/>
        <w:ind w:firstLine="540"/>
        <w:jc w:val="both"/>
      </w:pPr>
      <w:r>
        <w:t>2015 год - 563,3 кв. м (100%);</w:t>
      </w:r>
    </w:p>
    <w:p w:rsidR="00F15830" w:rsidRDefault="00F15830">
      <w:pPr>
        <w:pStyle w:val="ConsPlusNormal"/>
        <w:spacing w:before="220"/>
        <w:ind w:firstLine="540"/>
        <w:jc w:val="both"/>
      </w:pPr>
      <w:r>
        <w:t>2016 - 2022 годы - 514,7 кв. м (100%) ежегодно.</w:t>
      </w:r>
    </w:p>
    <w:p w:rsidR="00F15830" w:rsidRDefault="00F15830">
      <w:pPr>
        <w:pStyle w:val="ConsPlusNormal"/>
        <w:jc w:val="both"/>
      </w:pPr>
      <w:r>
        <w:t xml:space="preserve">(в ред. </w:t>
      </w:r>
      <w:hyperlink r:id="rId126" w:history="1">
        <w:r>
          <w:rPr>
            <w:color w:val="0000FF"/>
          </w:rPr>
          <w:t>постановления</w:t>
        </w:r>
      </w:hyperlink>
      <w:r>
        <w:t xml:space="preserve"> Администрации города Пскова от 08.10.2019 N 1563)</w:t>
      </w:r>
    </w:p>
    <w:p w:rsidR="00F15830" w:rsidRDefault="00F15830">
      <w:pPr>
        <w:pStyle w:val="ConsPlusNormal"/>
        <w:spacing w:before="220"/>
        <w:ind w:firstLine="540"/>
        <w:jc w:val="both"/>
      </w:pPr>
      <w:r>
        <w:t>4. Количество арендаторов МБУ "Псковский бизнес-инкубатор" - получателей поддержки в течение года: 2018 - 2022 годы - не менее 22 ежегодно.</w:t>
      </w:r>
    </w:p>
    <w:p w:rsidR="00F15830" w:rsidRDefault="00F15830">
      <w:pPr>
        <w:pStyle w:val="ConsPlusNormal"/>
        <w:jc w:val="both"/>
      </w:pPr>
      <w:r>
        <w:t xml:space="preserve">(в ред. </w:t>
      </w:r>
      <w:hyperlink r:id="rId127" w:history="1">
        <w:r>
          <w:rPr>
            <w:color w:val="0000FF"/>
          </w:rPr>
          <w:t>постановления</w:t>
        </w:r>
      </w:hyperlink>
      <w:r>
        <w:t xml:space="preserve"> Администрации города Пскова от 08.10.2019 N 1563)</w:t>
      </w:r>
    </w:p>
    <w:p w:rsidR="00F15830" w:rsidRDefault="00F15830">
      <w:pPr>
        <w:pStyle w:val="ConsPlusNormal"/>
        <w:spacing w:before="220"/>
        <w:ind w:firstLine="540"/>
        <w:jc w:val="both"/>
      </w:pPr>
      <w:r>
        <w:t>5. Количество ремесленников - участников программы приграничного сотрудничества:</w:t>
      </w:r>
    </w:p>
    <w:p w:rsidR="00F15830" w:rsidRDefault="00F15830">
      <w:pPr>
        <w:pStyle w:val="ConsPlusNormal"/>
        <w:spacing w:before="220"/>
        <w:ind w:firstLine="540"/>
        <w:jc w:val="both"/>
      </w:pPr>
      <w:r>
        <w:lastRenderedPageBreak/>
        <w:t>2019 - 2021 годы - не менее 10 ежегодно.</w:t>
      </w:r>
    </w:p>
    <w:p w:rsidR="00F15830" w:rsidRDefault="00F15830">
      <w:pPr>
        <w:pStyle w:val="ConsPlusNormal"/>
        <w:jc w:val="both"/>
      </w:pPr>
      <w:r>
        <w:t xml:space="preserve">(в ред. </w:t>
      </w:r>
      <w:hyperlink r:id="rId128" w:history="1">
        <w:r>
          <w:rPr>
            <w:color w:val="0000FF"/>
          </w:rPr>
          <w:t>постановления</w:t>
        </w:r>
      </w:hyperlink>
      <w:r>
        <w:t xml:space="preserve"> Администрации города Пскова от 08.10.2019 N 1563)</w:t>
      </w:r>
    </w:p>
    <w:p w:rsidR="00F15830" w:rsidRDefault="00F15830">
      <w:pPr>
        <w:pStyle w:val="ConsPlusNormal"/>
        <w:spacing w:before="220"/>
        <w:ind w:firstLine="540"/>
        <w:jc w:val="both"/>
      </w:pPr>
      <w:r>
        <w:t>6. Количество проведенных мероприятий в рамках программы приграничного сотрудничества (семинары, мастер-классы):</w:t>
      </w:r>
    </w:p>
    <w:p w:rsidR="00F15830" w:rsidRDefault="00F15830">
      <w:pPr>
        <w:pStyle w:val="ConsPlusNormal"/>
        <w:spacing w:before="220"/>
        <w:ind w:firstLine="540"/>
        <w:jc w:val="both"/>
      </w:pPr>
      <w:r>
        <w:t>2020 год - 3 семинара, 5 мастер-классов,</w:t>
      </w:r>
    </w:p>
    <w:p w:rsidR="00F15830" w:rsidRDefault="00F15830">
      <w:pPr>
        <w:pStyle w:val="ConsPlusNormal"/>
        <w:jc w:val="both"/>
      </w:pPr>
      <w:r>
        <w:t xml:space="preserve">(в ред. </w:t>
      </w:r>
      <w:hyperlink r:id="rId129" w:history="1">
        <w:r>
          <w:rPr>
            <w:color w:val="0000FF"/>
          </w:rPr>
          <w:t>постановления</w:t>
        </w:r>
      </w:hyperlink>
      <w:r>
        <w:t xml:space="preserve"> Администрации города Пскова от 08.10.2019 N 1563)</w:t>
      </w:r>
    </w:p>
    <w:p w:rsidR="00F15830" w:rsidRDefault="00F15830">
      <w:pPr>
        <w:pStyle w:val="ConsPlusNormal"/>
        <w:spacing w:before="220"/>
        <w:ind w:firstLine="540"/>
        <w:jc w:val="both"/>
      </w:pPr>
      <w:r>
        <w:t>2021 год - 3 семинара, 2 мастер-класса.</w:t>
      </w:r>
    </w:p>
    <w:p w:rsidR="00F15830" w:rsidRDefault="00F15830">
      <w:pPr>
        <w:pStyle w:val="ConsPlusNormal"/>
        <w:jc w:val="both"/>
      </w:pPr>
      <w:r>
        <w:t xml:space="preserve">(в ред. </w:t>
      </w:r>
      <w:hyperlink r:id="rId130" w:history="1">
        <w:r>
          <w:rPr>
            <w:color w:val="0000FF"/>
          </w:rPr>
          <w:t>постановления</w:t>
        </w:r>
      </w:hyperlink>
      <w:r>
        <w:t xml:space="preserve"> Администрации города Пскова от 08.10.2019 N 1563)</w:t>
      </w:r>
    </w:p>
    <w:p w:rsidR="00F15830" w:rsidRDefault="00F15830">
      <w:pPr>
        <w:pStyle w:val="ConsPlusNormal"/>
        <w:jc w:val="both"/>
      </w:pPr>
    </w:p>
    <w:p w:rsidR="00F15830" w:rsidRDefault="00F15830">
      <w:pPr>
        <w:pStyle w:val="ConsPlusTitle"/>
        <w:jc w:val="center"/>
        <w:outlineLvl w:val="2"/>
      </w:pPr>
      <w:r>
        <w:t>III. Сроки и этапы реализации подпрограммы</w:t>
      </w:r>
    </w:p>
    <w:p w:rsidR="00F15830" w:rsidRDefault="00F15830">
      <w:pPr>
        <w:pStyle w:val="ConsPlusNormal"/>
        <w:jc w:val="center"/>
      </w:pPr>
      <w:r>
        <w:t xml:space="preserve">(в ред. </w:t>
      </w:r>
      <w:hyperlink r:id="rId131" w:history="1">
        <w:r>
          <w:rPr>
            <w:color w:val="0000FF"/>
          </w:rPr>
          <w:t>постановления</w:t>
        </w:r>
      </w:hyperlink>
      <w:r>
        <w:t xml:space="preserve"> Администрации города Пскова</w:t>
      </w:r>
    </w:p>
    <w:p w:rsidR="00F15830" w:rsidRDefault="00F15830">
      <w:pPr>
        <w:pStyle w:val="ConsPlusNormal"/>
        <w:jc w:val="center"/>
      </w:pPr>
      <w:r>
        <w:t>от 29.10.2018 N 1643)</w:t>
      </w:r>
    </w:p>
    <w:p w:rsidR="00F15830" w:rsidRDefault="00F15830">
      <w:pPr>
        <w:pStyle w:val="ConsPlusNormal"/>
        <w:jc w:val="center"/>
      </w:pPr>
    </w:p>
    <w:p w:rsidR="00F15830" w:rsidRDefault="00F15830">
      <w:pPr>
        <w:pStyle w:val="ConsPlusNormal"/>
        <w:ind w:firstLine="540"/>
        <w:jc w:val="both"/>
      </w:pPr>
      <w:r>
        <w:t>Реализация подпрограммы будет осуществляться в 2015 - 2022 годах. Деление периода реализации подпрограммы на этапы не предусмотрено.</w:t>
      </w:r>
    </w:p>
    <w:p w:rsidR="00F15830" w:rsidRDefault="00F15830">
      <w:pPr>
        <w:pStyle w:val="ConsPlusNormal"/>
        <w:jc w:val="both"/>
      </w:pPr>
      <w:r>
        <w:t xml:space="preserve">(в ред. </w:t>
      </w:r>
      <w:hyperlink r:id="rId132" w:history="1">
        <w:r>
          <w:rPr>
            <w:color w:val="0000FF"/>
          </w:rPr>
          <w:t>постановления</w:t>
        </w:r>
      </w:hyperlink>
      <w:r>
        <w:t xml:space="preserve"> Администрации города Пскова от 08.10.2019 N 1563)</w:t>
      </w:r>
    </w:p>
    <w:p w:rsidR="00F15830" w:rsidRDefault="00F15830">
      <w:pPr>
        <w:pStyle w:val="ConsPlusNormal"/>
        <w:jc w:val="both"/>
      </w:pPr>
    </w:p>
    <w:p w:rsidR="00F15830" w:rsidRDefault="00F15830">
      <w:pPr>
        <w:pStyle w:val="ConsPlusTitle"/>
        <w:jc w:val="center"/>
        <w:outlineLvl w:val="2"/>
      </w:pPr>
      <w:r>
        <w:t>IV. Характеристика основных мероприятий подпрограммы</w:t>
      </w:r>
    </w:p>
    <w:p w:rsidR="00F15830" w:rsidRDefault="00F15830">
      <w:pPr>
        <w:pStyle w:val="ConsPlusNormal"/>
        <w:jc w:val="both"/>
      </w:pPr>
    </w:p>
    <w:p w:rsidR="00F15830" w:rsidRDefault="00F15830">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F15830" w:rsidRDefault="00F15830">
      <w:pPr>
        <w:pStyle w:val="ConsPlusNormal"/>
        <w:spacing w:before="220"/>
        <w:ind w:firstLine="540"/>
        <w:jc w:val="both"/>
      </w:pPr>
      <w:r>
        <w:t>Задача 1. Содействие повышению конкурентоспособности субъектов малого и среднего предпринимательства.</w:t>
      </w:r>
    </w:p>
    <w:p w:rsidR="00F15830" w:rsidRDefault="00F15830">
      <w:pPr>
        <w:pStyle w:val="ConsPlusNormal"/>
        <w:spacing w:before="220"/>
        <w:ind w:firstLine="540"/>
        <w:jc w:val="both"/>
      </w:pPr>
      <w:r>
        <w:t>Повышение конкурентоспособности субъектов малого и среднего предпринимательства будет осуществляться путем реализации следующих основных мероприятий:</w:t>
      </w:r>
    </w:p>
    <w:p w:rsidR="00F15830" w:rsidRDefault="00F15830">
      <w:pPr>
        <w:pStyle w:val="ConsPlusNormal"/>
        <w:spacing w:before="220"/>
        <w:ind w:firstLine="540"/>
        <w:jc w:val="both"/>
      </w:pPr>
      <w:r>
        <w:t>Основное мероприятие 1.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F15830" w:rsidRDefault="00F15830">
      <w:pPr>
        <w:pStyle w:val="ConsPlusNormal"/>
        <w:jc w:val="both"/>
      </w:pPr>
      <w:r>
        <w:t xml:space="preserve">(в ред. </w:t>
      </w:r>
      <w:hyperlink r:id="rId133" w:history="1">
        <w:r>
          <w:rPr>
            <w:color w:val="0000FF"/>
          </w:rPr>
          <w:t>постановления</w:t>
        </w:r>
      </w:hyperlink>
      <w:r>
        <w:t xml:space="preserve"> Администрации города Пскова от 16.12.2015 N 2655)</w:t>
      </w:r>
    </w:p>
    <w:p w:rsidR="00F15830" w:rsidRDefault="00F15830">
      <w:pPr>
        <w:pStyle w:val="ConsPlusNormal"/>
        <w:spacing w:before="220"/>
        <w:ind w:firstLine="540"/>
        <w:jc w:val="both"/>
      </w:pPr>
      <w:r>
        <w:t>1. Проведение конкурсного отбора на предоставление из бюджета города Пскова субсидий субъектам малого и среднего предпринимательства на софинансирование части затрат, связанных с приобретением оборудования в целях создания и (или) развития и (или) модернизации производства товаров (работ, услуг) (прием заявок, подготовка заключений на представленные заявки, рассмотрение вопроса о предоставлении субсидий конкурсной комиссией).</w:t>
      </w:r>
    </w:p>
    <w:p w:rsidR="00F15830" w:rsidRDefault="00F15830">
      <w:pPr>
        <w:pStyle w:val="ConsPlusNormal"/>
        <w:jc w:val="both"/>
      </w:pPr>
      <w:r>
        <w:t xml:space="preserve">(п. 1 в ред. </w:t>
      </w:r>
      <w:hyperlink r:id="rId134" w:history="1">
        <w:r>
          <w:rPr>
            <w:color w:val="0000FF"/>
          </w:rPr>
          <w:t>постановления</w:t>
        </w:r>
      </w:hyperlink>
      <w:r>
        <w:t xml:space="preserve"> Администрации города Пскова от 16.12.2015 N 2655)</w:t>
      </w:r>
    </w:p>
    <w:p w:rsidR="00F15830" w:rsidRDefault="00F15830">
      <w:pPr>
        <w:pStyle w:val="ConsPlusNormal"/>
        <w:spacing w:before="220"/>
        <w:ind w:firstLine="540"/>
        <w:jc w:val="both"/>
      </w:pPr>
      <w:r>
        <w:t>2. Заключение договоров с победителями конкурсного отбора, предоставление субсидий.</w:t>
      </w:r>
    </w:p>
    <w:p w:rsidR="00F15830" w:rsidRDefault="00F15830">
      <w:pPr>
        <w:pStyle w:val="ConsPlusNormal"/>
        <w:spacing w:before="220"/>
        <w:ind w:firstLine="540"/>
        <w:jc w:val="both"/>
      </w:pPr>
      <w:r>
        <w:t>3. Проведение обязательных проверок соблюдения условий, целей и порядка предоставления субсидий субъектам малого и среднего предпринимательства.</w:t>
      </w:r>
    </w:p>
    <w:p w:rsidR="00F15830" w:rsidRDefault="00F15830">
      <w:pPr>
        <w:pStyle w:val="ConsPlusNormal"/>
        <w:spacing w:before="220"/>
        <w:ind w:firstLine="540"/>
        <w:jc w:val="both"/>
      </w:pPr>
      <w:r>
        <w:t>Мероприятие способствует развитию механизма финансовой поддержки субъектов малого и среднего предпринимательства города Пскова. Как показывает практика, финансовая поддержка является самым востребованным и эффективным способом поддержки бизнеса и способствует достижению следующего эффекта:</w:t>
      </w:r>
    </w:p>
    <w:p w:rsidR="00F15830" w:rsidRDefault="00F15830">
      <w:pPr>
        <w:pStyle w:val="ConsPlusNormal"/>
        <w:spacing w:before="220"/>
        <w:ind w:firstLine="540"/>
        <w:jc w:val="both"/>
      </w:pPr>
      <w:r>
        <w:t>- способствует обновлению материально-технической базы предприятий и, как следствие, повышает конкурентоспособность предприятий города;</w:t>
      </w:r>
    </w:p>
    <w:p w:rsidR="00F15830" w:rsidRDefault="00F15830">
      <w:pPr>
        <w:pStyle w:val="ConsPlusNormal"/>
        <w:spacing w:before="220"/>
        <w:ind w:firstLine="540"/>
        <w:jc w:val="both"/>
      </w:pPr>
      <w:r>
        <w:lastRenderedPageBreak/>
        <w:t>- содействует обеспечению благоприятных условий для развития и, как следствие, увеличению количества субъектов малого (среднего) предпринимательства и созданию новых рабочих мест.</w:t>
      </w:r>
    </w:p>
    <w:p w:rsidR="00F15830" w:rsidRDefault="00F15830">
      <w:pPr>
        <w:pStyle w:val="ConsPlusNormal"/>
        <w:spacing w:before="220"/>
        <w:ind w:firstLine="540"/>
        <w:jc w:val="both"/>
      </w:pPr>
      <w:r>
        <w:t>Основное мероприятие 2. Ведение реестра субъектов малого и среднего предпринимательства - получателей поддержки Администрации города Пскова.</w:t>
      </w:r>
    </w:p>
    <w:p w:rsidR="00F15830" w:rsidRDefault="00F15830">
      <w:pPr>
        <w:pStyle w:val="ConsPlusNormal"/>
        <w:spacing w:before="220"/>
        <w:ind w:firstLine="540"/>
        <w:jc w:val="both"/>
      </w:pPr>
      <w:r>
        <w:t xml:space="preserve">Реестр ведется в электронном виде в соответствии с </w:t>
      </w:r>
      <w:hyperlink r:id="rId135" w:history="1">
        <w:r>
          <w:rPr>
            <w:color w:val="0000FF"/>
          </w:rPr>
          <w:t>постановлением</w:t>
        </w:r>
      </w:hyperlink>
      <w:r>
        <w:t xml:space="preserve"> Администрации города Пскова от 19.01.2018 N 56 "О ведении реестра субъектов малого и среднего предпринимательства - получателей поддержки Администрации города Пскова" и размещается на официальном Портале Администрации города Пскова.</w:t>
      </w:r>
    </w:p>
    <w:p w:rsidR="00F15830" w:rsidRDefault="00F15830">
      <w:pPr>
        <w:pStyle w:val="ConsPlusNormal"/>
        <w:jc w:val="both"/>
      </w:pPr>
      <w:r>
        <w:t xml:space="preserve">(в ред. </w:t>
      </w:r>
      <w:hyperlink r:id="rId136" w:history="1">
        <w:r>
          <w:rPr>
            <w:color w:val="0000FF"/>
          </w:rPr>
          <w:t>постановления</w:t>
        </w:r>
      </w:hyperlink>
      <w:r>
        <w:t xml:space="preserve"> Администрации города Пскова от 09.04.2018 N 469)</w:t>
      </w:r>
    </w:p>
    <w:p w:rsidR="00F15830" w:rsidRDefault="00F15830">
      <w:pPr>
        <w:pStyle w:val="ConsPlusNormal"/>
        <w:spacing w:before="220"/>
        <w:ind w:firstLine="540"/>
        <w:jc w:val="both"/>
      </w:pPr>
      <w:r>
        <w:t>Основное мероприятие 3. Субсидирование части затрат субъектов малого и среднего предпринимательства, связанных с участием в выставочной деятельности.</w:t>
      </w:r>
    </w:p>
    <w:p w:rsidR="00F15830" w:rsidRDefault="00F15830">
      <w:pPr>
        <w:pStyle w:val="ConsPlusNormal"/>
        <w:spacing w:before="220"/>
        <w:ind w:firstLine="540"/>
        <w:jc w:val="both"/>
      </w:pPr>
      <w:r>
        <w:t>Основным мероприятием предусматривается:</w:t>
      </w:r>
    </w:p>
    <w:p w:rsidR="00F15830" w:rsidRDefault="00F15830">
      <w:pPr>
        <w:pStyle w:val="ConsPlusNormal"/>
        <w:spacing w:before="220"/>
        <w:ind w:firstLine="540"/>
        <w:jc w:val="both"/>
      </w:pPr>
      <w:r>
        <w:t>1. Прием заявок на субсидирование части затрат субъектов малого и среднего предпринимательства, связанных с участием в выставочной деятельности.</w:t>
      </w:r>
    </w:p>
    <w:p w:rsidR="00F15830" w:rsidRDefault="00F15830">
      <w:pPr>
        <w:pStyle w:val="ConsPlusNormal"/>
        <w:spacing w:before="220"/>
        <w:ind w:firstLine="540"/>
        <w:jc w:val="both"/>
      </w:pPr>
      <w:r>
        <w:t>2. Подготовка заключений на представленные заявки.</w:t>
      </w:r>
    </w:p>
    <w:p w:rsidR="00F15830" w:rsidRDefault="00F15830">
      <w:pPr>
        <w:pStyle w:val="ConsPlusNormal"/>
        <w:jc w:val="both"/>
      </w:pPr>
      <w:r>
        <w:t xml:space="preserve">(п. 2 в ред. </w:t>
      </w:r>
      <w:hyperlink r:id="rId137" w:history="1">
        <w:r>
          <w:rPr>
            <w:color w:val="0000FF"/>
          </w:rPr>
          <w:t>постановления</w:t>
        </w:r>
      </w:hyperlink>
      <w:r>
        <w:t xml:space="preserve"> Администрации города Пскова от 12.05.2015 N 1033)</w:t>
      </w:r>
    </w:p>
    <w:p w:rsidR="00F15830" w:rsidRDefault="00F15830">
      <w:pPr>
        <w:pStyle w:val="ConsPlusNormal"/>
        <w:spacing w:before="220"/>
        <w:ind w:firstLine="540"/>
        <w:jc w:val="both"/>
      </w:pPr>
      <w:r>
        <w:t>3. Заключение договоров, предоставление субсидий.</w:t>
      </w:r>
    </w:p>
    <w:p w:rsidR="00F15830" w:rsidRDefault="00F15830">
      <w:pPr>
        <w:pStyle w:val="ConsPlusNormal"/>
        <w:spacing w:before="220"/>
        <w:ind w:firstLine="540"/>
        <w:jc w:val="both"/>
      </w:pPr>
      <w:r>
        <w:t>Основное мероприятие 4. Содействие развитию социального предпринимательства.</w:t>
      </w:r>
    </w:p>
    <w:p w:rsidR="00F15830" w:rsidRDefault="00F15830">
      <w:pPr>
        <w:pStyle w:val="ConsPlusNormal"/>
        <w:jc w:val="both"/>
      </w:pPr>
      <w:r>
        <w:t xml:space="preserve">(абзац введен </w:t>
      </w:r>
      <w:hyperlink r:id="rId138" w:history="1">
        <w:r>
          <w:rPr>
            <w:color w:val="0000FF"/>
          </w:rPr>
          <w:t>постановлением</w:t>
        </w:r>
      </w:hyperlink>
      <w:r>
        <w:t xml:space="preserve"> Администрации города Пскова от 09.04.2018 N 469)</w:t>
      </w:r>
    </w:p>
    <w:p w:rsidR="00F15830" w:rsidRDefault="00F15830">
      <w:pPr>
        <w:pStyle w:val="ConsPlusNormal"/>
        <w:spacing w:before="220"/>
        <w:ind w:firstLine="540"/>
        <w:jc w:val="both"/>
      </w:pPr>
      <w:r>
        <w:t>Основным мероприятием предусматривается:</w:t>
      </w:r>
    </w:p>
    <w:p w:rsidR="00F15830" w:rsidRDefault="00F15830">
      <w:pPr>
        <w:pStyle w:val="ConsPlusNormal"/>
        <w:spacing w:before="220"/>
        <w:ind w:firstLine="540"/>
        <w:jc w:val="both"/>
      </w:pPr>
      <w:r>
        <w:t>1. Осуществление взаимодействия с АНО "Центр инноваций социальной сферы".</w:t>
      </w:r>
    </w:p>
    <w:p w:rsidR="00F15830" w:rsidRDefault="00F15830">
      <w:pPr>
        <w:pStyle w:val="ConsPlusNormal"/>
        <w:spacing w:before="220"/>
        <w:ind w:firstLine="540"/>
        <w:jc w:val="both"/>
      </w:pPr>
      <w:r>
        <w:t>2. Оказание информационной поддержки субъектам социального предпринимательства.</w:t>
      </w:r>
    </w:p>
    <w:p w:rsidR="00F15830" w:rsidRDefault="00F15830">
      <w:pPr>
        <w:pStyle w:val="ConsPlusNormal"/>
        <w:jc w:val="both"/>
      </w:pPr>
      <w:r>
        <w:t xml:space="preserve">(абзац введен </w:t>
      </w:r>
      <w:hyperlink r:id="rId139" w:history="1">
        <w:r>
          <w:rPr>
            <w:color w:val="0000FF"/>
          </w:rPr>
          <w:t>постановлением</w:t>
        </w:r>
      </w:hyperlink>
      <w:r>
        <w:t xml:space="preserve"> Администрации города Пскова от 09.04.2018 N 469)</w:t>
      </w:r>
    </w:p>
    <w:p w:rsidR="00F15830" w:rsidRDefault="00F15830">
      <w:pPr>
        <w:pStyle w:val="ConsPlusNormal"/>
        <w:spacing w:before="220"/>
        <w:ind w:firstLine="540"/>
        <w:jc w:val="both"/>
      </w:pPr>
      <w:r>
        <w:t>Задача 2. Развитие инфраструктуры поддержки субъектов малого и среднего предпринимательства.</w:t>
      </w:r>
    </w:p>
    <w:p w:rsidR="00F15830" w:rsidRDefault="00F15830">
      <w:pPr>
        <w:pStyle w:val="ConsPlusNormal"/>
        <w:spacing w:before="220"/>
        <w:ind w:firstLine="540"/>
        <w:jc w:val="both"/>
      </w:pPr>
      <w:r>
        <w:t>В рамках данной задачи будут реализовываться следующие основные мероприятия:</w:t>
      </w:r>
    </w:p>
    <w:p w:rsidR="00F15830" w:rsidRDefault="00F15830">
      <w:pPr>
        <w:pStyle w:val="ConsPlusNormal"/>
        <w:spacing w:before="220"/>
        <w:ind w:firstLine="540"/>
        <w:jc w:val="both"/>
      </w:pPr>
      <w:r>
        <w:t>Основное мероприятие 1. Обеспечение оказания муниципальной поддержки субъектам малого предпринимательства муниципальным бюджетным учреждением "Псковский бизнес-инкубатор".</w:t>
      </w:r>
    </w:p>
    <w:p w:rsidR="00F15830" w:rsidRDefault="00F15830">
      <w:pPr>
        <w:pStyle w:val="ConsPlusNormal"/>
        <w:spacing w:before="220"/>
        <w:ind w:firstLine="540"/>
        <w:jc w:val="both"/>
      </w:pPr>
      <w:r>
        <w:t>Основное мероприятие выполняется посредством следующих мер:</w:t>
      </w:r>
    </w:p>
    <w:p w:rsidR="00F15830" w:rsidRDefault="00F15830">
      <w:pPr>
        <w:pStyle w:val="ConsPlusNormal"/>
        <w:spacing w:before="220"/>
        <w:ind w:firstLine="540"/>
        <w:jc w:val="both"/>
      </w:pPr>
      <w:r>
        <w:t>1. предоставление субъектам малого предпринимательства помещений бизнес-инкубатора в аренду и оборудования бизнес-инкубатора в безвозмездное пользование;</w:t>
      </w:r>
    </w:p>
    <w:p w:rsidR="00F15830" w:rsidRDefault="00F15830">
      <w:pPr>
        <w:pStyle w:val="ConsPlusNormal"/>
        <w:spacing w:before="220"/>
        <w:ind w:firstLine="540"/>
        <w:jc w:val="both"/>
      </w:pPr>
      <w:r>
        <w:t>2. оказание консультационных услуг субъектам малого предпринимательства, являющимся арендаторами помещений бизнес-инкубатора;</w:t>
      </w:r>
    </w:p>
    <w:p w:rsidR="00F15830" w:rsidRDefault="00F15830">
      <w:pPr>
        <w:pStyle w:val="ConsPlusNormal"/>
        <w:spacing w:before="220"/>
        <w:ind w:firstLine="540"/>
        <w:jc w:val="both"/>
      </w:pPr>
      <w:r>
        <w:t xml:space="preserve">3. исключен. - </w:t>
      </w:r>
      <w:hyperlink r:id="rId140" w:history="1">
        <w:r>
          <w:rPr>
            <w:color w:val="0000FF"/>
          </w:rPr>
          <w:t>Постановление</w:t>
        </w:r>
      </w:hyperlink>
      <w:r>
        <w:t xml:space="preserve"> Администрации города Пскова от 29.10.2018 N 1647.</w:t>
      </w:r>
    </w:p>
    <w:p w:rsidR="00F15830" w:rsidRDefault="00F15830">
      <w:pPr>
        <w:pStyle w:val="ConsPlusNormal"/>
        <w:spacing w:before="220"/>
        <w:ind w:firstLine="540"/>
        <w:jc w:val="both"/>
      </w:pPr>
      <w:r>
        <w:t xml:space="preserve">Основное мероприятие 2. Обеспечение деятельности Координационного совета по содействию развитию малого и среднего предпринимательства при Администрации города </w:t>
      </w:r>
      <w:r>
        <w:lastRenderedPageBreak/>
        <w:t>Пскова.</w:t>
      </w:r>
    </w:p>
    <w:p w:rsidR="00F15830" w:rsidRDefault="00F15830">
      <w:pPr>
        <w:pStyle w:val="ConsPlusNormal"/>
        <w:spacing w:before="220"/>
        <w:ind w:firstLine="540"/>
        <w:jc w:val="both"/>
      </w:pPr>
      <w:r>
        <w:t>Координационный совет создан в следующих целях:</w:t>
      </w:r>
    </w:p>
    <w:p w:rsidR="00F15830" w:rsidRDefault="00F15830">
      <w:pPr>
        <w:pStyle w:val="ConsPlusNormal"/>
        <w:spacing w:before="220"/>
        <w:ind w:firstLine="540"/>
        <w:jc w:val="both"/>
      </w:pPr>
      <w:r>
        <w:t>1. Привлечение субъектов малого и среднего предпринимательства к выработке основных направлений социально-экономического развития в области развития малого и среднего предпринимательства и их реализации на территории муниципального образования "Город Псков".</w:t>
      </w:r>
    </w:p>
    <w:p w:rsidR="00F15830" w:rsidRDefault="00F15830">
      <w:pPr>
        <w:pStyle w:val="ConsPlusNormal"/>
        <w:spacing w:before="220"/>
        <w:ind w:firstLine="540"/>
        <w:jc w:val="both"/>
      </w:pPr>
      <w:r>
        <w:t>2. Поддержка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15830" w:rsidRDefault="00F15830">
      <w:pPr>
        <w:pStyle w:val="ConsPlusNormal"/>
        <w:spacing w:before="220"/>
        <w:ind w:firstLine="540"/>
        <w:jc w:val="both"/>
      </w:pPr>
      <w:r>
        <w:t>3. Проведение общественной экспертизы проектов муниципальных нормативных правовых актов, регулирующих развитие малого и среднего предпринимательства.</w:t>
      </w:r>
    </w:p>
    <w:p w:rsidR="00F15830" w:rsidRDefault="00F15830">
      <w:pPr>
        <w:pStyle w:val="ConsPlusNormal"/>
        <w:spacing w:before="220"/>
        <w:ind w:firstLine="540"/>
        <w:jc w:val="both"/>
      </w:pPr>
      <w:r>
        <w:t>4. Выработка рекомендаций органами местного самоуправления муниципального образования "Город Псков" при определении приоритетов в области развития малого и среднего предпринимательства.</w:t>
      </w:r>
    </w:p>
    <w:p w:rsidR="00F15830" w:rsidRDefault="00F15830">
      <w:pPr>
        <w:pStyle w:val="ConsPlusNormal"/>
        <w:spacing w:before="220"/>
        <w:ind w:firstLine="540"/>
        <w:jc w:val="both"/>
      </w:pPr>
      <w:r>
        <w:t>5. 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по данным вопросам рекомендаций.</w:t>
      </w:r>
    </w:p>
    <w:p w:rsidR="00F15830" w:rsidRDefault="00F15830">
      <w:pPr>
        <w:pStyle w:val="ConsPlusNormal"/>
        <w:spacing w:before="220"/>
        <w:ind w:firstLine="540"/>
        <w:jc w:val="both"/>
      </w:pPr>
      <w:r>
        <w:t>Заседания Координационного совета проводятся по мере необходимости, но не реже чем один раз в год, в соответствии с утвержденным Графиком проведения заседаний Координационного совета на очередной год.</w:t>
      </w:r>
    </w:p>
    <w:p w:rsidR="00F15830" w:rsidRDefault="00F15830">
      <w:pPr>
        <w:pStyle w:val="ConsPlusNormal"/>
        <w:spacing w:before="220"/>
        <w:ind w:firstLine="540"/>
        <w:jc w:val="both"/>
      </w:pPr>
      <w:r>
        <w:t>Основное мероприятие 3. Реализация Проекта "Поддержка малого и среднего предпринимательства в сфере ремесленничества" Программы приграничного сотрудничества "Россия - Эстония 2014 - 2020".</w:t>
      </w:r>
    </w:p>
    <w:p w:rsidR="00F15830" w:rsidRDefault="00F15830">
      <w:pPr>
        <w:pStyle w:val="ConsPlusNormal"/>
        <w:jc w:val="both"/>
      </w:pPr>
      <w:r>
        <w:t xml:space="preserve">(абзац введен </w:t>
      </w:r>
      <w:hyperlink r:id="rId141" w:history="1">
        <w:r>
          <w:rPr>
            <w:color w:val="0000FF"/>
          </w:rPr>
          <w:t>постановлением</w:t>
        </w:r>
      </w:hyperlink>
      <w:r>
        <w:t xml:space="preserve"> Администрации города Пскова от 29.10.2018 N 1647)</w:t>
      </w:r>
    </w:p>
    <w:p w:rsidR="00F15830" w:rsidRDefault="00F15830">
      <w:pPr>
        <w:pStyle w:val="ConsPlusNormal"/>
        <w:spacing w:before="220"/>
        <w:ind w:firstLine="540"/>
        <w:jc w:val="both"/>
      </w:pPr>
      <w:r>
        <w:t>Основное мероприятие выполняется посредством следующих мер:</w:t>
      </w:r>
    </w:p>
    <w:p w:rsidR="00F15830" w:rsidRDefault="00F15830">
      <w:pPr>
        <w:pStyle w:val="ConsPlusNormal"/>
        <w:spacing w:before="220"/>
        <w:ind w:firstLine="540"/>
        <w:jc w:val="both"/>
      </w:pPr>
      <w:r>
        <w:t>1. Приспособление (ремонт и оборудование) части помещений МБУ "Псковский бизнес-инкубатор" - партнера Проекта.</w:t>
      </w:r>
    </w:p>
    <w:p w:rsidR="00F15830" w:rsidRDefault="00F15830">
      <w:pPr>
        <w:pStyle w:val="ConsPlusNormal"/>
        <w:spacing w:before="220"/>
        <w:ind w:firstLine="540"/>
        <w:jc w:val="both"/>
      </w:pPr>
      <w:r>
        <w:t>2. Развитие приграничной сети ремесленников и организаций, работающих с ремесленниками или в области сохранения культурного наследия.</w:t>
      </w:r>
    </w:p>
    <w:p w:rsidR="00F15830" w:rsidRDefault="00F15830">
      <w:pPr>
        <w:pStyle w:val="ConsPlusNormal"/>
        <w:spacing w:before="220"/>
        <w:ind w:firstLine="540"/>
        <w:jc w:val="both"/>
      </w:pPr>
      <w:r>
        <w:t>3. Обмен опытом между эстонскими и русскими ремесленниками путем организации ознакомительных визитов, обучающих семинаров, мастер-классов, совместное участие в ярмарках и выставках на территории России и Эстонии.</w:t>
      </w:r>
    </w:p>
    <w:p w:rsidR="00F15830" w:rsidRDefault="00F15830">
      <w:pPr>
        <w:pStyle w:val="ConsPlusNormal"/>
        <w:spacing w:before="220"/>
        <w:ind w:firstLine="540"/>
        <w:jc w:val="both"/>
      </w:pPr>
      <w:r>
        <w:t>4. Разработка списка профессиональных услуг, предлагаемых будущим резидентам (ремесленническим "стартапам").</w:t>
      </w:r>
    </w:p>
    <w:p w:rsidR="00F15830" w:rsidRDefault="00F15830">
      <w:pPr>
        <w:pStyle w:val="ConsPlusNormal"/>
        <w:jc w:val="both"/>
      </w:pPr>
      <w:r>
        <w:t xml:space="preserve">(абзац введен </w:t>
      </w:r>
      <w:hyperlink r:id="rId142" w:history="1">
        <w:r>
          <w:rPr>
            <w:color w:val="0000FF"/>
          </w:rPr>
          <w:t>постановлением</w:t>
        </w:r>
      </w:hyperlink>
      <w:r>
        <w:t xml:space="preserve"> Администрации города Пскова от 29.10.2018 N 1647)</w:t>
      </w:r>
    </w:p>
    <w:p w:rsidR="00F15830" w:rsidRDefault="00F15830">
      <w:pPr>
        <w:pStyle w:val="ConsPlusNormal"/>
        <w:jc w:val="both"/>
      </w:pPr>
    </w:p>
    <w:p w:rsidR="00F15830" w:rsidRDefault="00F15830">
      <w:pPr>
        <w:pStyle w:val="ConsPlusTitle"/>
        <w:jc w:val="center"/>
        <w:outlineLvl w:val="2"/>
      </w:pPr>
      <w:bookmarkStart w:id="6" w:name="P1356"/>
      <w:bookmarkEnd w:id="6"/>
      <w:r>
        <w:t>V. Перечень основных мероприятий подпрограммы</w:t>
      </w:r>
    </w:p>
    <w:p w:rsidR="00F15830" w:rsidRDefault="00F15830">
      <w:pPr>
        <w:pStyle w:val="ConsPlusNormal"/>
        <w:jc w:val="center"/>
      </w:pPr>
      <w:r>
        <w:t xml:space="preserve">(в ред. </w:t>
      </w:r>
      <w:hyperlink r:id="rId143" w:history="1">
        <w:r>
          <w:rPr>
            <w:color w:val="0000FF"/>
          </w:rPr>
          <w:t>постановления</w:t>
        </w:r>
      </w:hyperlink>
      <w:r>
        <w:t xml:space="preserve"> Администрации города Пскова</w:t>
      </w:r>
    </w:p>
    <w:p w:rsidR="00F15830" w:rsidRDefault="00F15830">
      <w:pPr>
        <w:pStyle w:val="ConsPlusNormal"/>
        <w:jc w:val="center"/>
      </w:pPr>
      <w:r>
        <w:t>от 08.10.2019 N 1563)</w:t>
      </w:r>
    </w:p>
    <w:p w:rsidR="00F15830" w:rsidRDefault="00F15830">
      <w:pPr>
        <w:pStyle w:val="ConsPlusNormal"/>
        <w:jc w:val="both"/>
      </w:pPr>
    </w:p>
    <w:p w:rsidR="00F15830" w:rsidRDefault="00F15830">
      <w:pPr>
        <w:sectPr w:rsidR="00F158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3174"/>
        <w:gridCol w:w="2211"/>
        <w:gridCol w:w="1361"/>
        <w:gridCol w:w="1304"/>
        <w:gridCol w:w="1033"/>
        <w:gridCol w:w="1033"/>
        <w:gridCol w:w="1033"/>
        <w:gridCol w:w="1033"/>
        <w:gridCol w:w="1033"/>
        <w:gridCol w:w="1033"/>
        <w:gridCol w:w="1033"/>
        <w:gridCol w:w="1033"/>
        <w:gridCol w:w="1039"/>
        <w:gridCol w:w="2268"/>
      </w:tblGrid>
      <w:tr w:rsidR="00F15830">
        <w:tc>
          <w:tcPr>
            <w:tcW w:w="623" w:type="dxa"/>
            <w:vMerge w:val="restart"/>
          </w:tcPr>
          <w:p w:rsidR="00F15830" w:rsidRDefault="00F15830">
            <w:pPr>
              <w:pStyle w:val="ConsPlusNormal"/>
              <w:jc w:val="center"/>
            </w:pPr>
            <w:r>
              <w:lastRenderedPageBreak/>
              <w:t>Номер п/п</w:t>
            </w:r>
          </w:p>
        </w:tc>
        <w:tc>
          <w:tcPr>
            <w:tcW w:w="3174" w:type="dxa"/>
            <w:vMerge w:val="restart"/>
          </w:tcPr>
          <w:p w:rsidR="00F15830" w:rsidRDefault="00F15830">
            <w:pPr>
              <w:pStyle w:val="ConsPlusNormal"/>
              <w:jc w:val="center"/>
            </w:pPr>
            <w:r>
              <w:t>Наименование основного мероприятия</w:t>
            </w:r>
          </w:p>
        </w:tc>
        <w:tc>
          <w:tcPr>
            <w:tcW w:w="2211" w:type="dxa"/>
            <w:vMerge w:val="restart"/>
          </w:tcPr>
          <w:p w:rsidR="00F15830" w:rsidRDefault="00F15830">
            <w:pPr>
              <w:pStyle w:val="ConsPlusNormal"/>
              <w:jc w:val="center"/>
            </w:pPr>
            <w:r>
              <w:t>Исполнитель мероприятия</w:t>
            </w:r>
          </w:p>
        </w:tc>
        <w:tc>
          <w:tcPr>
            <w:tcW w:w="1361" w:type="dxa"/>
            <w:vMerge w:val="restart"/>
          </w:tcPr>
          <w:p w:rsidR="00F15830" w:rsidRDefault="00F15830">
            <w:pPr>
              <w:pStyle w:val="ConsPlusNormal"/>
              <w:jc w:val="center"/>
            </w:pPr>
            <w:r>
              <w:t>Срок реализации</w:t>
            </w:r>
          </w:p>
        </w:tc>
        <w:tc>
          <w:tcPr>
            <w:tcW w:w="10607" w:type="dxa"/>
            <w:gridSpan w:val="10"/>
          </w:tcPr>
          <w:p w:rsidR="00F15830" w:rsidRDefault="00F15830">
            <w:pPr>
              <w:pStyle w:val="ConsPlusNormal"/>
              <w:jc w:val="center"/>
            </w:pPr>
            <w:r>
              <w:t>Объем финансирования по годам (тыс. руб.)</w:t>
            </w:r>
          </w:p>
        </w:tc>
        <w:tc>
          <w:tcPr>
            <w:tcW w:w="2268" w:type="dxa"/>
            <w:vMerge w:val="restart"/>
          </w:tcPr>
          <w:p w:rsidR="00F15830" w:rsidRDefault="00F15830">
            <w:pPr>
              <w:pStyle w:val="ConsPlusNormal"/>
              <w:jc w:val="center"/>
            </w:pPr>
            <w:r>
              <w:t>Ожидаемый непосредственный результат (краткое описание)</w:t>
            </w:r>
          </w:p>
        </w:tc>
      </w:tr>
      <w:tr w:rsidR="00F15830">
        <w:tc>
          <w:tcPr>
            <w:tcW w:w="623" w:type="dxa"/>
            <w:vMerge/>
          </w:tcPr>
          <w:p w:rsidR="00F15830" w:rsidRDefault="00F15830"/>
        </w:tc>
        <w:tc>
          <w:tcPr>
            <w:tcW w:w="3174" w:type="dxa"/>
            <w:vMerge/>
          </w:tcPr>
          <w:p w:rsidR="00F15830" w:rsidRDefault="00F15830"/>
        </w:tc>
        <w:tc>
          <w:tcPr>
            <w:tcW w:w="2211" w:type="dxa"/>
            <w:vMerge/>
          </w:tcPr>
          <w:p w:rsidR="00F15830" w:rsidRDefault="00F15830"/>
        </w:tc>
        <w:tc>
          <w:tcPr>
            <w:tcW w:w="1361" w:type="dxa"/>
            <w:vMerge/>
          </w:tcPr>
          <w:p w:rsidR="00F15830" w:rsidRDefault="00F15830"/>
        </w:tc>
        <w:tc>
          <w:tcPr>
            <w:tcW w:w="1304" w:type="dxa"/>
          </w:tcPr>
          <w:p w:rsidR="00F15830" w:rsidRDefault="00F15830">
            <w:pPr>
              <w:pStyle w:val="ConsPlusNormal"/>
              <w:jc w:val="center"/>
            </w:pPr>
            <w:r>
              <w:t>Источники</w:t>
            </w:r>
          </w:p>
        </w:tc>
        <w:tc>
          <w:tcPr>
            <w:tcW w:w="1033" w:type="dxa"/>
          </w:tcPr>
          <w:p w:rsidR="00F15830" w:rsidRDefault="00F15830">
            <w:pPr>
              <w:pStyle w:val="ConsPlusNormal"/>
              <w:jc w:val="center"/>
            </w:pPr>
            <w:r>
              <w:t>ВСЕГО:</w:t>
            </w:r>
          </w:p>
        </w:tc>
        <w:tc>
          <w:tcPr>
            <w:tcW w:w="1033" w:type="dxa"/>
          </w:tcPr>
          <w:p w:rsidR="00F15830" w:rsidRDefault="00F15830">
            <w:pPr>
              <w:pStyle w:val="ConsPlusNormal"/>
              <w:jc w:val="center"/>
            </w:pPr>
            <w:r>
              <w:t>2015</w:t>
            </w:r>
          </w:p>
        </w:tc>
        <w:tc>
          <w:tcPr>
            <w:tcW w:w="1033" w:type="dxa"/>
          </w:tcPr>
          <w:p w:rsidR="00F15830" w:rsidRDefault="00F15830">
            <w:pPr>
              <w:pStyle w:val="ConsPlusNormal"/>
              <w:jc w:val="center"/>
            </w:pPr>
            <w:r>
              <w:t>2016</w:t>
            </w:r>
          </w:p>
        </w:tc>
        <w:tc>
          <w:tcPr>
            <w:tcW w:w="1033" w:type="dxa"/>
          </w:tcPr>
          <w:p w:rsidR="00F15830" w:rsidRDefault="00F15830">
            <w:pPr>
              <w:pStyle w:val="ConsPlusNormal"/>
              <w:jc w:val="center"/>
            </w:pPr>
            <w:r>
              <w:t>2017</w:t>
            </w:r>
          </w:p>
        </w:tc>
        <w:tc>
          <w:tcPr>
            <w:tcW w:w="1033" w:type="dxa"/>
          </w:tcPr>
          <w:p w:rsidR="00F15830" w:rsidRDefault="00F15830">
            <w:pPr>
              <w:pStyle w:val="ConsPlusNormal"/>
              <w:jc w:val="center"/>
            </w:pPr>
            <w:r>
              <w:t>2018</w:t>
            </w:r>
          </w:p>
        </w:tc>
        <w:tc>
          <w:tcPr>
            <w:tcW w:w="1033" w:type="dxa"/>
          </w:tcPr>
          <w:p w:rsidR="00F15830" w:rsidRDefault="00F15830">
            <w:pPr>
              <w:pStyle w:val="ConsPlusNormal"/>
              <w:jc w:val="center"/>
            </w:pPr>
            <w:r>
              <w:t>2019</w:t>
            </w:r>
          </w:p>
        </w:tc>
        <w:tc>
          <w:tcPr>
            <w:tcW w:w="1033" w:type="dxa"/>
          </w:tcPr>
          <w:p w:rsidR="00F15830" w:rsidRDefault="00F15830">
            <w:pPr>
              <w:pStyle w:val="ConsPlusNormal"/>
              <w:jc w:val="center"/>
            </w:pPr>
            <w:r>
              <w:t>2020</w:t>
            </w:r>
          </w:p>
        </w:tc>
        <w:tc>
          <w:tcPr>
            <w:tcW w:w="1033" w:type="dxa"/>
          </w:tcPr>
          <w:p w:rsidR="00F15830" w:rsidRDefault="00F15830">
            <w:pPr>
              <w:pStyle w:val="ConsPlusNormal"/>
              <w:jc w:val="center"/>
            </w:pPr>
            <w:r>
              <w:t>2021</w:t>
            </w:r>
          </w:p>
        </w:tc>
        <w:tc>
          <w:tcPr>
            <w:tcW w:w="1039" w:type="dxa"/>
          </w:tcPr>
          <w:p w:rsidR="00F15830" w:rsidRDefault="00F15830">
            <w:pPr>
              <w:pStyle w:val="ConsPlusNormal"/>
              <w:jc w:val="center"/>
            </w:pPr>
            <w:r>
              <w:t>2022</w:t>
            </w:r>
          </w:p>
        </w:tc>
        <w:tc>
          <w:tcPr>
            <w:tcW w:w="2268" w:type="dxa"/>
            <w:vMerge/>
          </w:tcPr>
          <w:p w:rsidR="00F15830" w:rsidRDefault="00F15830"/>
        </w:tc>
      </w:tr>
      <w:tr w:rsidR="00F15830">
        <w:tc>
          <w:tcPr>
            <w:tcW w:w="623" w:type="dxa"/>
          </w:tcPr>
          <w:p w:rsidR="00F15830" w:rsidRDefault="00F15830">
            <w:pPr>
              <w:pStyle w:val="ConsPlusNormal"/>
            </w:pPr>
          </w:p>
        </w:tc>
        <w:tc>
          <w:tcPr>
            <w:tcW w:w="16314" w:type="dxa"/>
            <w:gridSpan w:val="12"/>
          </w:tcPr>
          <w:p w:rsidR="00F15830" w:rsidRDefault="00F15830">
            <w:pPr>
              <w:pStyle w:val="ConsPlusNormal"/>
            </w:pPr>
            <w:r>
              <w:t>Цель. Совершенствование условий для развития предпринимательства в городе Пскове</w:t>
            </w:r>
          </w:p>
        </w:tc>
        <w:tc>
          <w:tcPr>
            <w:tcW w:w="1039" w:type="dxa"/>
          </w:tcPr>
          <w:p w:rsidR="00F15830" w:rsidRDefault="00F15830">
            <w:pPr>
              <w:pStyle w:val="ConsPlusNormal"/>
            </w:pPr>
          </w:p>
        </w:tc>
        <w:tc>
          <w:tcPr>
            <w:tcW w:w="2268" w:type="dxa"/>
          </w:tcPr>
          <w:p w:rsidR="00F15830" w:rsidRDefault="00F15830">
            <w:pPr>
              <w:pStyle w:val="ConsPlusNormal"/>
            </w:pPr>
          </w:p>
        </w:tc>
      </w:tr>
      <w:tr w:rsidR="00F15830">
        <w:tc>
          <w:tcPr>
            <w:tcW w:w="623" w:type="dxa"/>
          </w:tcPr>
          <w:p w:rsidR="00F15830" w:rsidRDefault="00F15830">
            <w:pPr>
              <w:pStyle w:val="ConsPlusNormal"/>
            </w:pPr>
          </w:p>
        </w:tc>
        <w:tc>
          <w:tcPr>
            <w:tcW w:w="16314" w:type="dxa"/>
            <w:gridSpan w:val="12"/>
          </w:tcPr>
          <w:p w:rsidR="00F15830" w:rsidRDefault="00F15830">
            <w:pPr>
              <w:pStyle w:val="ConsPlusNormal"/>
            </w:pPr>
            <w:r>
              <w:t>Задача 1. Содействие повышению конкурентоспособности субъектов малого и среднего предпринимательства</w:t>
            </w:r>
          </w:p>
        </w:tc>
        <w:tc>
          <w:tcPr>
            <w:tcW w:w="1039" w:type="dxa"/>
          </w:tcPr>
          <w:p w:rsidR="00F15830" w:rsidRDefault="00F15830">
            <w:pPr>
              <w:pStyle w:val="ConsPlusNormal"/>
            </w:pPr>
          </w:p>
        </w:tc>
        <w:tc>
          <w:tcPr>
            <w:tcW w:w="2268" w:type="dxa"/>
          </w:tcPr>
          <w:p w:rsidR="00F15830" w:rsidRDefault="00F15830">
            <w:pPr>
              <w:pStyle w:val="ConsPlusNormal"/>
            </w:pPr>
          </w:p>
        </w:tc>
      </w:tr>
      <w:tr w:rsidR="00F15830">
        <w:tc>
          <w:tcPr>
            <w:tcW w:w="623" w:type="dxa"/>
            <w:vMerge w:val="restart"/>
          </w:tcPr>
          <w:p w:rsidR="00F15830" w:rsidRDefault="00F15830">
            <w:pPr>
              <w:pStyle w:val="ConsPlusNormal"/>
              <w:jc w:val="center"/>
            </w:pPr>
            <w:r>
              <w:t>1</w:t>
            </w:r>
          </w:p>
        </w:tc>
        <w:tc>
          <w:tcPr>
            <w:tcW w:w="3174" w:type="dxa"/>
            <w:vMerge w:val="restart"/>
          </w:tcPr>
          <w:p w:rsidR="00F15830" w:rsidRDefault="00F15830">
            <w:pPr>
              <w:pStyle w:val="ConsPlusNormal"/>
            </w:pPr>
            <w: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2211" w:type="dxa"/>
            <w:vMerge w:val="restart"/>
          </w:tcPr>
          <w:p w:rsidR="00F15830" w:rsidRDefault="00F15830">
            <w:pPr>
              <w:pStyle w:val="ConsPlusNormal"/>
            </w:pPr>
            <w:r>
              <w:t>КСЭР АГП</w:t>
            </w:r>
          </w:p>
        </w:tc>
        <w:tc>
          <w:tcPr>
            <w:tcW w:w="1361" w:type="dxa"/>
            <w:vMerge w:val="restart"/>
          </w:tcPr>
          <w:p w:rsidR="00F15830" w:rsidRDefault="00F15830">
            <w:pPr>
              <w:pStyle w:val="ConsPlusNormal"/>
            </w:pPr>
            <w:r>
              <w:t>01.01.2015 - 31.01.2022</w:t>
            </w:r>
          </w:p>
        </w:tc>
        <w:tc>
          <w:tcPr>
            <w:tcW w:w="1304" w:type="dxa"/>
          </w:tcPr>
          <w:p w:rsidR="00F15830" w:rsidRDefault="00F15830">
            <w:pPr>
              <w:pStyle w:val="ConsPlusNormal"/>
            </w:pPr>
            <w:r>
              <w:t>Всего</w:t>
            </w:r>
          </w:p>
        </w:tc>
        <w:tc>
          <w:tcPr>
            <w:tcW w:w="1033" w:type="dxa"/>
          </w:tcPr>
          <w:p w:rsidR="00F15830" w:rsidRDefault="00F15830">
            <w:pPr>
              <w:pStyle w:val="ConsPlusNormal"/>
              <w:jc w:val="center"/>
            </w:pPr>
            <w:r>
              <w:t>7400</w:t>
            </w:r>
          </w:p>
        </w:tc>
        <w:tc>
          <w:tcPr>
            <w:tcW w:w="1033" w:type="dxa"/>
          </w:tcPr>
          <w:p w:rsidR="00F15830" w:rsidRDefault="00F15830">
            <w:pPr>
              <w:pStyle w:val="ConsPlusNormal"/>
              <w:jc w:val="center"/>
            </w:pPr>
            <w:r>
              <w:t>3900</w:t>
            </w:r>
          </w:p>
        </w:tc>
        <w:tc>
          <w:tcPr>
            <w:tcW w:w="1033" w:type="dxa"/>
          </w:tcPr>
          <w:p w:rsidR="00F15830" w:rsidRDefault="00F15830">
            <w:pPr>
              <w:pStyle w:val="ConsPlusNormal"/>
              <w:jc w:val="center"/>
            </w:pPr>
            <w:r>
              <w:t>3500</w:t>
            </w:r>
          </w:p>
        </w:tc>
        <w:tc>
          <w:tcPr>
            <w:tcW w:w="1033" w:type="dxa"/>
          </w:tcPr>
          <w:p w:rsidR="00F15830" w:rsidRDefault="00F15830">
            <w:pPr>
              <w:pStyle w:val="ConsPlusNormal"/>
              <w:jc w:val="center"/>
            </w:pPr>
            <w:r>
              <w:t>0</w:t>
            </w:r>
          </w:p>
        </w:tc>
        <w:tc>
          <w:tcPr>
            <w:tcW w:w="1033" w:type="dxa"/>
          </w:tcPr>
          <w:p w:rsidR="00F15830" w:rsidRDefault="00F15830">
            <w:pPr>
              <w:pStyle w:val="ConsPlusNormal"/>
              <w:jc w:val="center"/>
            </w:pPr>
            <w:r>
              <w:t>0</w:t>
            </w:r>
          </w:p>
        </w:tc>
        <w:tc>
          <w:tcPr>
            <w:tcW w:w="1033" w:type="dxa"/>
          </w:tcPr>
          <w:p w:rsidR="00F15830" w:rsidRDefault="00F15830">
            <w:pPr>
              <w:pStyle w:val="ConsPlusNormal"/>
              <w:jc w:val="center"/>
            </w:pPr>
            <w:r>
              <w:t>0</w:t>
            </w:r>
          </w:p>
        </w:tc>
        <w:tc>
          <w:tcPr>
            <w:tcW w:w="1033" w:type="dxa"/>
          </w:tcPr>
          <w:p w:rsidR="00F15830" w:rsidRDefault="00F15830">
            <w:pPr>
              <w:pStyle w:val="ConsPlusNormal"/>
              <w:jc w:val="center"/>
            </w:pPr>
            <w:r>
              <w:t>0</w:t>
            </w:r>
          </w:p>
        </w:tc>
        <w:tc>
          <w:tcPr>
            <w:tcW w:w="1033" w:type="dxa"/>
          </w:tcPr>
          <w:p w:rsidR="00F15830" w:rsidRDefault="00F15830">
            <w:pPr>
              <w:pStyle w:val="ConsPlusNormal"/>
              <w:jc w:val="center"/>
            </w:pPr>
            <w:r>
              <w:t>0</w:t>
            </w:r>
          </w:p>
        </w:tc>
        <w:tc>
          <w:tcPr>
            <w:tcW w:w="1039" w:type="dxa"/>
          </w:tcPr>
          <w:p w:rsidR="00F15830" w:rsidRDefault="00F15830">
            <w:pPr>
              <w:pStyle w:val="ConsPlusNormal"/>
              <w:jc w:val="center"/>
            </w:pPr>
            <w:r>
              <w:t>0</w:t>
            </w:r>
          </w:p>
        </w:tc>
        <w:tc>
          <w:tcPr>
            <w:tcW w:w="2268" w:type="dxa"/>
            <w:vMerge w:val="restart"/>
          </w:tcPr>
          <w:p w:rsidR="00F15830" w:rsidRDefault="00F15830">
            <w:pPr>
              <w:pStyle w:val="ConsPlusNormal"/>
            </w:pPr>
            <w:r>
              <w:t>Наличие субъектов МСП, получивших финансовую поддержку</w:t>
            </w:r>
          </w:p>
        </w:tc>
      </w:tr>
      <w:tr w:rsidR="00F15830">
        <w:tc>
          <w:tcPr>
            <w:tcW w:w="623" w:type="dxa"/>
            <w:vMerge/>
          </w:tcPr>
          <w:p w:rsidR="00F15830" w:rsidRDefault="00F15830"/>
        </w:tc>
        <w:tc>
          <w:tcPr>
            <w:tcW w:w="3174" w:type="dxa"/>
            <w:vMerge/>
          </w:tcPr>
          <w:p w:rsidR="00F15830" w:rsidRDefault="00F15830"/>
        </w:tc>
        <w:tc>
          <w:tcPr>
            <w:tcW w:w="2211" w:type="dxa"/>
            <w:vMerge/>
          </w:tcPr>
          <w:p w:rsidR="00F15830" w:rsidRDefault="00F15830"/>
        </w:tc>
        <w:tc>
          <w:tcPr>
            <w:tcW w:w="1361" w:type="dxa"/>
            <w:vMerge/>
          </w:tcPr>
          <w:p w:rsidR="00F15830" w:rsidRDefault="00F15830"/>
        </w:tc>
        <w:tc>
          <w:tcPr>
            <w:tcW w:w="1304" w:type="dxa"/>
          </w:tcPr>
          <w:p w:rsidR="00F15830" w:rsidRDefault="00F15830">
            <w:pPr>
              <w:pStyle w:val="ConsPlusNormal"/>
              <w:jc w:val="both"/>
            </w:pPr>
            <w:r>
              <w:t>местный бюджет</w:t>
            </w:r>
          </w:p>
        </w:tc>
        <w:tc>
          <w:tcPr>
            <w:tcW w:w="1033" w:type="dxa"/>
          </w:tcPr>
          <w:p w:rsidR="00F15830" w:rsidRDefault="00F15830">
            <w:pPr>
              <w:pStyle w:val="ConsPlusNormal"/>
              <w:jc w:val="center"/>
            </w:pPr>
            <w:r>
              <w:t>1558,5</w:t>
            </w:r>
          </w:p>
        </w:tc>
        <w:tc>
          <w:tcPr>
            <w:tcW w:w="1033" w:type="dxa"/>
          </w:tcPr>
          <w:p w:rsidR="00F15830" w:rsidRDefault="00F15830">
            <w:pPr>
              <w:pStyle w:val="ConsPlusNormal"/>
              <w:jc w:val="center"/>
            </w:pPr>
            <w:r>
              <w:t>811</w:t>
            </w:r>
          </w:p>
        </w:tc>
        <w:tc>
          <w:tcPr>
            <w:tcW w:w="1033" w:type="dxa"/>
          </w:tcPr>
          <w:p w:rsidR="00F15830" w:rsidRDefault="00F15830">
            <w:pPr>
              <w:pStyle w:val="ConsPlusNormal"/>
              <w:jc w:val="center"/>
            </w:pPr>
            <w:r>
              <w:t>747,5</w:t>
            </w:r>
          </w:p>
        </w:tc>
        <w:tc>
          <w:tcPr>
            <w:tcW w:w="1033" w:type="dxa"/>
          </w:tcPr>
          <w:p w:rsidR="00F15830" w:rsidRDefault="00F15830">
            <w:pPr>
              <w:pStyle w:val="ConsPlusNormal"/>
              <w:jc w:val="center"/>
            </w:pPr>
            <w:r>
              <w:t>0</w:t>
            </w:r>
          </w:p>
        </w:tc>
        <w:tc>
          <w:tcPr>
            <w:tcW w:w="1033" w:type="dxa"/>
          </w:tcPr>
          <w:p w:rsidR="00F15830" w:rsidRDefault="00F15830">
            <w:pPr>
              <w:pStyle w:val="ConsPlusNormal"/>
              <w:jc w:val="center"/>
            </w:pPr>
            <w:r>
              <w:t>0</w:t>
            </w:r>
          </w:p>
        </w:tc>
        <w:tc>
          <w:tcPr>
            <w:tcW w:w="1033" w:type="dxa"/>
          </w:tcPr>
          <w:p w:rsidR="00F15830" w:rsidRDefault="00F15830">
            <w:pPr>
              <w:pStyle w:val="ConsPlusNormal"/>
              <w:jc w:val="center"/>
            </w:pPr>
            <w:r>
              <w:t>0</w:t>
            </w:r>
          </w:p>
        </w:tc>
        <w:tc>
          <w:tcPr>
            <w:tcW w:w="1033" w:type="dxa"/>
          </w:tcPr>
          <w:p w:rsidR="00F15830" w:rsidRDefault="00F15830">
            <w:pPr>
              <w:pStyle w:val="ConsPlusNormal"/>
              <w:jc w:val="center"/>
            </w:pPr>
            <w:r>
              <w:t>0</w:t>
            </w:r>
          </w:p>
        </w:tc>
        <w:tc>
          <w:tcPr>
            <w:tcW w:w="1033" w:type="dxa"/>
          </w:tcPr>
          <w:p w:rsidR="00F15830" w:rsidRDefault="00F15830">
            <w:pPr>
              <w:pStyle w:val="ConsPlusNormal"/>
              <w:jc w:val="center"/>
            </w:pPr>
            <w:r>
              <w:t>0</w:t>
            </w:r>
          </w:p>
        </w:tc>
        <w:tc>
          <w:tcPr>
            <w:tcW w:w="1039" w:type="dxa"/>
          </w:tcPr>
          <w:p w:rsidR="00F15830" w:rsidRDefault="00F15830">
            <w:pPr>
              <w:pStyle w:val="ConsPlusNormal"/>
              <w:jc w:val="center"/>
            </w:pPr>
            <w:r>
              <w:t>0</w:t>
            </w:r>
          </w:p>
        </w:tc>
        <w:tc>
          <w:tcPr>
            <w:tcW w:w="2268" w:type="dxa"/>
            <w:vMerge/>
          </w:tcPr>
          <w:p w:rsidR="00F15830" w:rsidRDefault="00F15830"/>
        </w:tc>
      </w:tr>
      <w:tr w:rsidR="00F15830">
        <w:tc>
          <w:tcPr>
            <w:tcW w:w="623" w:type="dxa"/>
            <w:vMerge/>
          </w:tcPr>
          <w:p w:rsidR="00F15830" w:rsidRDefault="00F15830"/>
        </w:tc>
        <w:tc>
          <w:tcPr>
            <w:tcW w:w="3174" w:type="dxa"/>
            <w:vMerge/>
          </w:tcPr>
          <w:p w:rsidR="00F15830" w:rsidRDefault="00F15830"/>
        </w:tc>
        <w:tc>
          <w:tcPr>
            <w:tcW w:w="2211" w:type="dxa"/>
            <w:vMerge/>
          </w:tcPr>
          <w:p w:rsidR="00F15830" w:rsidRDefault="00F15830"/>
        </w:tc>
        <w:tc>
          <w:tcPr>
            <w:tcW w:w="1361" w:type="dxa"/>
            <w:vMerge/>
          </w:tcPr>
          <w:p w:rsidR="00F15830" w:rsidRDefault="00F15830"/>
        </w:tc>
        <w:tc>
          <w:tcPr>
            <w:tcW w:w="1304" w:type="dxa"/>
          </w:tcPr>
          <w:p w:rsidR="00F15830" w:rsidRDefault="00F15830">
            <w:pPr>
              <w:pStyle w:val="ConsPlusNormal"/>
              <w:jc w:val="both"/>
            </w:pPr>
            <w:r>
              <w:t>федер. бюджет</w:t>
            </w:r>
          </w:p>
        </w:tc>
        <w:tc>
          <w:tcPr>
            <w:tcW w:w="1033" w:type="dxa"/>
          </w:tcPr>
          <w:p w:rsidR="00F15830" w:rsidRDefault="00F15830">
            <w:pPr>
              <w:pStyle w:val="ConsPlusNormal"/>
              <w:jc w:val="center"/>
            </w:pPr>
            <w:r>
              <w:t>5841,5</w:t>
            </w:r>
          </w:p>
        </w:tc>
        <w:tc>
          <w:tcPr>
            <w:tcW w:w="1033" w:type="dxa"/>
          </w:tcPr>
          <w:p w:rsidR="00F15830" w:rsidRDefault="00F15830">
            <w:pPr>
              <w:pStyle w:val="ConsPlusNormal"/>
              <w:jc w:val="center"/>
            </w:pPr>
            <w:r>
              <w:t>3089,0</w:t>
            </w:r>
          </w:p>
        </w:tc>
        <w:tc>
          <w:tcPr>
            <w:tcW w:w="1033" w:type="dxa"/>
          </w:tcPr>
          <w:p w:rsidR="00F15830" w:rsidRDefault="00F15830">
            <w:pPr>
              <w:pStyle w:val="ConsPlusNormal"/>
              <w:jc w:val="center"/>
            </w:pPr>
            <w:r>
              <w:t>2752,5</w:t>
            </w:r>
          </w:p>
        </w:tc>
        <w:tc>
          <w:tcPr>
            <w:tcW w:w="1033" w:type="dxa"/>
          </w:tcPr>
          <w:p w:rsidR="00F15830" w:rsidRDefault="00F15830">
            <w:pPr>
              <w:pStyle w:val="ConsPlusNormal"/>
              <w:jc w:val="center"/>
            </w:pPr>
            <w:r>
              <w:t>0</w:t>
            </w:r>
          </w:p>
        </w:tc>
        <w:tc>
          <w:tcPr>
            <w:tcW w:w="1033" w:type="dxa"/>
          </w:tcPr>
          <w:p w:rsidR="00F15830" w:rsidRDefault="00F15830">
            <w:pPr>
              <w:pStyle w:val="ConsPlusNormal"/>
              <w:jc w:val="center"/>
            </w:pPr>
            <w:r>
              <w:t>0</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9" w:type="dxa"/>
          </w:tcPr>
          <w:p w:rsidR="00F15830" w:rsidRDefault="00F15830">
            <w:pPr>
              <w:pStyle w:val="ConsPlusNormal"/>
              <w:jc w:val="center"/>
            </w:pPr>
            <w:r>
              <w:t>-</w:t>
            </w:r>
          </w:p>
        </w:tc>
        <w:tc>
          <w:tcPr>
            <w:tcW w:w="2268" w:type="dxa"/>
            <w:vMerge/>
          </w:tcPr>
          <w:p w:rsidR="00F15830" w:rsidRDefault="00F15830"/>
        </w:tc>
      </w:tr>
      <w:tr w:rsidR="00F15830">
        <w:tc>
          <w:tcPr>
            <w:tcW w:w="623" w:type="dxa"/>
          </w:tcPr>
          <w:p w:rsidR="00F15830" w:rsidRDefault="00F15830">
            <w:pPr>
              <w:pStyle w:val="ConsPlusNormal"/>
              <w:jc w:val="center"/>
            </w:pPr>
            <w:r>
              <w:t>2</w:t>
            </w:r>
          </w:p>
        </w:tc>
        <w:tc>
          <w:tcPr>
            <w:tcW w:w="3174" w:type="dxa"/>
          </w:tcPr>
          <w:p w:rsidR="00F15830" w:rsidRDefault="00F15830">
            <w:pPr>
              <w:pStyle w:val="ConsPlusNormal"/>
            </w:pPr>
            <w:r>
              <w:t>Ведение реестра субъектов малого и среднего предпринимательства - получателей поддержки Администрации города Пскова</w:t>
            </w:r>
          </w:p>
        </w:tc>
        <w:tc>
          <w:tcPr>
            <w:tcW w:w="2211" w:type="dxa"/>
          </w:tcPr>
          <w:p w:rsidR="00F15830" w:rsidRDefault="00F15830">
            <w:pPr>
              <w:pStyle w:val="ConsPlusNormal"/>
            </w:pPr>
            <w:r>
              <w:t>КСЭР АГП</w:t>
            </w:r>
          </w:p>
        </w:tc>
        <w:tc>
          <w:tcPr>
            <w:tcW w:w="1361" w:type="dxa"/>
          </w:tcPr>
          <w:p w:rsidR="00F15830" w:rsidRDefault="00F15830">
            <w:pPr>
              <w:pStyle w:val="ConsPlusNormal"/>
            </w:pPr>
            <w:r>
              <w:t>01.01.2015 - 31.01.2022</w:t>
            </w:r>
          </w:p>
        </w:tc>
        <w:tc>
          <w:tcPr>
            <w:tcW w:w="1304" w:type="dxa"/>
          </w:tcPr>
          <w:p w:rsidR="00F15830" w:rsidRDefault="00F15830">
            <w:pPr>
              <w:pStyle w:val="ConsPlusNormal"/>
              <w:jc w:val="both"/>
            </w:pPr>
            <w:r>
              <w:t>не требует финансирования</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9" w:type="dxa"/>
          </w:tcPr>
          <w:p w:rsidR="00F15830" w:rsidRDefault="00F15830">
            <w:pPr>
              <w:pStyle w:val="ConsPlusNormal"/>
              <w:jc w:val="center"/>
            </w:pPr>
            <w:r>
              <w:t>-</w:t>
            </w:r>
          </w:p>
        </w:tc>
        <w:tc>
          <w:tcPr>
            <w:tcW w:w="2268" w:type="dxa"/>
          </w:tcPr>
          <w:p w:rsidR="00F15830" w:rsidRDefault="00F15830">
            <w:pPr>
              <w:pStyle w:val="ConsPlusNormal"/>
            </w:pPr>
            <w:r>
              <w:t>Наличие актуализированного реестра</w:t>
            </w:r>
          </w:p>
        </w:tc>
      </w:tr>
      <w:tr w:rsidR="00F15830">
        <w:tc>
          <w:tcPr>
            <w:tcW w:w="623" w:type="dxa"/>
            <w:vMerge w:val="restart"/>
          </w:tcPr>
          <w:p w:rsidR="00F15830" w:rsidRDefault="00F15830">
            <w:pPr>
              <w:pStyle w:val="ConsPlusNormal"/>
              <w:jc w:val="center"/>
            </w:pPr>
            <w:r>
              <w:t>3</w:t>
            </w:r>
          </w:p>
        </w:tc>
        <w:tc>
          <w:tcPr>
            <w:tcW w:w="3174" w:type="dxa"/>
            <w:vMerge w:val="restart"/>
          </w:tcPr>
          <w:p w:rsidR="00F15830" w:rsidRDefault="00F15830">
            <w:pPr>
              <w:pStyle w:val="ConsPlusNormal"/>
            </w:pPr>
            <w:r>
              <w:t>Субсидирование части затрат субъектов малого и среднего предпринимательства, связанных с участием в выставочной деятельности</w:t>
            </w:r>
          </w:p>
        </w:tc>
        <w:tc>
          <w:tcPr>
            <w:tcW w:w="2211" w:type="dxa"/>
            <w:vMerge w:val="restart"/>
          </w:tcPr>
          <w:p w:rsidR="00F15830" w:rsidRDefault="00F15830">
            <w:pPr>
              <w:pStyle w:val="ConsPlusNormal"/>
            </w:pPr>
            <w:r>
              <w:t>КСЭР АГП</w:t>
            </w:r>
          </w:p>
        </w:tc>
        <w:tc>
          <w:tcPr>
            <w:tcW w:w="1361" w:type="dxa"/>
            <w:vMerge w:val="restart"/>
          </w:tcPr>
          <w:p w:rsidR="00F15830" w:rsidRDefault="00F15830">
            <w:pPr>
              <w:pStyle w:val="ConsPlusNormal"/>
            </w:pPr>
            <w:r>
              <w:t>01.01.2015 - 31.01.2022</w:t>
            </w:r>
          </w:p>
        </w:tc>
        <w:tc>
          <w:tcPr>
            <w:tcW w:w="1304" w:type="dxa"/>
          </w:tcPr>
          <w:p w:rsidR="00F15830" w:rsidRDefault="00F15830">
            <w:pPr>
              <w:pStyle w:val="ConsPlusNormal"/>
            </w:pPr>
            <w:r>
              <w:t>Всего</w:t>
            </w:r>
          </w:p>
        </w:tc>
        <w:tc>
          <w:tcPr>
            <w:tcW w:w="1033" w:type="dxa"/>
          </w:tcPr>
          <w:p w:rsidR="00F15830" w:rsidRDefault="00F15830">
            <w:pPr>
              <w:pStyle w:val="ConsPlusNormal"/>
              <w:jc w:val="center"/>
            </w:pPr>
            <w:r>
              <w:t>499,2</w:t>
            </w:r>
          </w:p>
        </w:tc>
        <w:tc>
          <w:tcPr>
            <w:tcW w:w="1033" w:type="dxa"/>
          </w:tcPr>
          <w:p w:rsidR="00F15830" w:rsidRDefault="00F15830">
            <w:pPr>
              <w:pStyle w:val="ConsPlusNormal"/>
              <w:jc w:val="center"/>
            </w:pPr>
            <w:r>
              <w:t>150</w:t>
            </w:r>
          </w:p>
        </w:tc>
        <w:tc>
          <w:tcPr>
            <w:tcW w:w="1033" w:type="dxa"/>
          </w:tcPr>
          <w:p w:rsidR="00F15830" w:rsidRDefault="00F15830">
            <w:pPr>
              <w:pStyle w:val="ConsPlusNormal"/>
              <w:jc w:val="center"/>
            </w:pPr>
            <w:r>
              <w:t>49,2</w:t>
            </w:r>
          </w:p>
        </w:tc>
        <w:tc>
          <w:tcPr>
            <w:tcW w:w="1033" w:type="dxa"/>
          </w:tcPr>
          <w:p w:rsidR="00F15830" w:rsidRDefault="00F15830">
            <w:pPr>
              <w:pStyle w:val="ConsPlusNormal"/>
              <w:jc w:val="center"/>
            </w:pPr>
            <w:r>
              <w:t>50</w:t>
            </w:r>
          </w:p>
        </w:tc>
        <w:tc>
          <w:tcPr>
            <w:tcW w:w="1033" w:type="dxa"/>
          </w:tcPr>
          <w:p w:rsidR="00F15830" w:rsidRDefault="00F15830">
            <w:pPr>
              <w:pStyle w:val="ConsPlusNormal"/>
              <w:jc w:val="center"/>
            </w:pPr>
            <w:r>
              <w:t>50</w:t>
            </w:r>
          </w:p>
        </w:tc>
        <w:tc>
          <w:tcPr>
            <w:tcW w:w="1033" w:type="dxa"/>
          </w:tcPr>
          <w:p w:rsidR="00F15830" w:rsidRDefault="00F15830">
            <w:pPr>
              <w:pStyle w:val="ConsPlusNormal"/>
              <w:jc w:val="center"/>
            </w:pPr>
            <w:r>
              <w:t>50</w:t>
            </w:r>
          </w:p>
        </w:tc>
        <w:tc>
          <w:tcPr>
            <w:tcW w:w="1033" w:type="dxa"/>
          </w:tcPr>
          <w:p w:rsidR="00F15830" w:rsidRDefault="00F15830">
            <w:pPr>
              <w:pStyle w:val="ConsPlusNormal"/>
              <w:jc w:val="center"/>
            </w:pPr>
            <w:r>
              <w:t>50</w:t>
            </w:r>
          </w:p>
        </w:tc>
        <w:tc>
          <w:tcPr>
            <w:tcW w:w="1033" w:type="dxa"/>
          </w:tcPr>
          <w:p w:rsidR="00F15830" w:rsidRDefault="00F15830">
            <w:pPr>
              <w:pStyle w:val="ConsPlusNormal"/>
              <w:jc w:val="center"/>
            </w:pPr>
            <w:r>
              <w:t>50</w:t>
            </w:r>
          </w:p>
        </w:tc>
        <w:tc>
          <w:tcPr>
            <w:tcW w:w="1039" w:type="dxa"/>
          </w:tcPr>
          <w:p w:rsidR="00F15830" w:rsidRDefault="00F15830">
            <w:pPr>
              <w:pStyle w:val="ConsPlusNormal"/>
              <w:jc w:val="center"/>
            </w:pPr>
            <w:r>
              <w:t>50</w:t>
            </w:r>
          </w:p>
        </w:tc>
        <w:tc>
          <w:tcPr>
            <w:tcW w:w="2268" w:type="dxa"/>
            <w:vMerge w:val="restart"/>
          </w:tcPr>
          <w:p w:rsidR="00F15830" w:rsidRDefault="00F15830">
            <w:pPr>
              <w:pStyle w:val="ConsPlusNormal"/>
            </w:pPr>
            <w:r>
              <w:t>Наличие субъектов МСП, получивших финансовую поддержку</w:t>
            </w:r>
          </w:p>
        </w:tc>
      </w:tr>
      <w:tr w:rsidR="00F15830">
        <w:tc>
          <w:tcPr>
            <w:tcW w:w="623" w:type="dxa"/>
            <w:vMerge/>
          </w:tcPr>
          <w:p w:rsidR="00F15830" w:rsidRDefault="00F15830"/>
        </w:tc>
        <w:tc>
          <w:tcPr>
            <w:tcW w:w="3174" w:type="dxa"/>
            <w:vMerge/>
          </w:tcPr>
          <w:p w:rsidR="00F15830" w:rsidRDefault="00F15830"/>
        </w:tc>
        <w:tc>
          <w:tcPr>
            <w:tcW w:w="2211" w:type="dxa"/>
            <w:vMerge/>
          </w:tcPr>
          <w:p w:rsidR="00F15830" w:rsidRDefault="00F15830"/>
        </w:tc>
        <w:tc>
          <w:tcPr>
            <w:tcW w:w="1361" w:type="dxa"/>
            <w:vMerge/>
          </w:tcPr>
          <w:p w:rsidR="00F15830" w:rsidRDefault="00F15830"/>
        </w:tc>
        <w:tc>
          <w:tcPr>
            <w:tcW w:w="1304" w:type="dxa"/>
          </w:tcPr>
          <w:p w:rsidR="00F15830" w:rsidRDefault="00F15830">
            <w:pPr>
              <w:pStyle w:val="ConsPlusNormal"/>
              <w:jc w:val="both"/>
            </w:pPr>
            <w:r>
              <w:t>местный бюджет</w:t>
            </w:r>
          </w:p>
        </w:tc>
        <w:tc>
          <w:tcPr>
            <w:tcW w:w="1033" w:type="dxa"/>
          </w:tcPr>
          <w:p w:rsidR="00F15830" w:rsidRDefault="00F15830">
            <w:pPr>
              <w:pStyle w:val="ConsPlusNormal"/>
              <w:jc w:val="center"/>
            </w:pPr>
            <w:r>
              <w:t>499,2</w:t>
            </w:r>
          </w:p>
        </w:tc>
        <w:tc>
          <w:tcPr>
            <w:tcW w:w="1033" w:type="dxa"/>
          </w:tcPr>
          <w:p w:rsidR="00F15830" w:rsidRDefault="00F15830">
            <w:pPr>
              <w:pStyle w:val="ConsPlusNormal"/>
              <w:jc w:val="center"/>
            </w:pPr>
            <w:r>
              <w:t>150</w:t>
            </w:r>
          </w:p>
        </w:tc>
        <w:tc>
          <w:tcPr>
            <w:tcW w:w="1033" w:type="dxa"/>
          </w:tcPr>
          <w:p w:rsidR="00F15830" w:rsidRDefault="00F15830">
            <w:pPr>
              <w:pStyle w:val="ConsPlusNormal"/>
              <w:jc w:val="center"/>
            </w:pPr>
            <w:r>
              <w:t>49,2</w:t>
            </w:r>
          </w:p>
        </w:tc>
        <w:tc>
          <w:tcPr>
            <w:tcW w:w="1033" w:type="dxa"/>
          </w:tcPr>
          <w:p w:rsidR="00F15830" w:rsidRDefault="00F15830">
            <w:pPr>
              <w:pStyle w:val="ConsPlusNormal"/>
              <w:jc w:val="center"/>
            </w:pPr>
            <w:r>
              <w:t>50</w:t>
            </w:r>
          </w:p>
        </w:tc>
        <w:tc>
          <w:tcPr>
            <w:tcW w:w="1033" w:type="dxa"/>
          </w:tcPr>
          <w:p w:rsidR="00F15830" w:rsidRDefault="00F15830">
            <w:pPr>
              <w:pStyle w:val="ConsPlusNormal"/>
              <w:jc w:val="center"/>
            </w:pPr>
            <w:r>
              <w:t>50</w:t>
            </w:r>
          </w:p>
        </w:tc>
        <w:tc>
          <w:tcPr>
            <w:tcW w:w="1033" w:type="dxa"/>
          </w:tcPr>
          <w:p w:rsidR="00F15830" w:rsidRDefault="00F15830">
            <w:pPr>
              <w:pStyle w:val="ConsPlusNormal"/>
              <w:jc w:val="center"/>
            </w:pPr>
            <w:r>
              <w:t>50</w:t>
            </w:r>
          </w:p>
        </w:tc>
        <w:tc>
          <w:tcPr>
            <w:tcW w:w="1033" w:type="dxa"/>
          </w:tcPr>
          <w:p w:rsidR="00F15830" w:rsidRDefault="00F15830">
            <w:pPr>
              <w:pStyle w:val="ConsPlusNormal"/>
              <w:jc w:val="center"/>
            </w:pPr>
            <w:r>
              <w:t>50</w:t>
            </w:r>
          </w:p>
        </w:tc>
        <w:tc>
          <w:tcPr>
            <w:tcW w:w="1033" w:type="dxa"/>
          </w:tcPr>
          <w:p w:rsidR="00F15830" w:rsidRDefault="00F15830">
            <w:pPr>
              <w:pStyle w:val="ConsPlusNormal"/>
              <w:jc w:val="center"/>
            </w:pPr>
            <w:r>
              <w:t>50</w:t>
            </w:r>
          </w:p>
        </w:tc>
        <w:tc>
          <w:tcPr>
            <w:tcW w:w="1039" w:type="dxa"/>
          </w:tcPr>
          <w:p w:rsidR="00F15830" w:rsidRDefault="00F15830">
            <w:pPr>
              <w:pStyle w:val="ConsPlusNormal"/>
              <w:jc w:val="center"/>
            </w:pPr>
            <w:r>
              <w:t>50</w:t>
            </w:r>
          </w:p>
        </w:tc>
        <w:tc>
          <w:tcPr>
            <w:tcW w:w="2268" w:type="dxa"/>
            <w:vMerge/>
          </w:tcPr>
          <w:p w:rsidR="00F15830" w:rsidRDefault="00F15830"/>
        </w:tc>
      </w:tr>
      <w:tr w:rsidR="00F15830">
        <w:tc>
          <w:tcPr>
            <w:tcW w:w="623" w:type="dxa"/>
          </w:tcPr>
          <w:p w:rsidR="00F15830" w:rsidRDefault="00F15830">
            <w:pPr>
              <w:pStyle w:val="ConsPlusNormal"/>
              <w:jc w:val="center"/>
            </w:pPr>
            <w:r>
              <w:t>4</w:t>
            </w:r>
          </w:p>
        </w:tc>
        <w:tc>
          <w:tcPr>
            <w:tcW w:w="3174" w:type="dxa"/>
          </w:tcPr>
          <w:p w:rsidR="00F15830" w:rsidRDefault="00F15830">
            <w:pPr>
              <w:pStyle w:val="ConsPlusNormal"/>
            </w:pPr>
            <w:r>
              <w:t>Содействие развитию социального предпринимательства</w:t>
            </w:r>
          </w:p>
        </w:tc>
        <w:tc>
          <w:tcPr>
            <w:tcW w:w="2211" w:type="dxa"/>
          </w:tcPr>
          <w:p w:rsidR="00F15830" w:rsidRDefault="00F15830">
            <w:pPr>
              <w:pStyle w:val="ConsPlusNormal"/>
            </w:pPr>
            <w:r>
              <w:t>КСЭР АГП, МБУ "Псковский бизнес-инкубатор"</w:t>
            </w:r>
          </w:p>
        </w:tc>
        <w:tc>
          <w:tcPr>
            <w:tcW w:w="1361" w:type="dxa"/>
          </w:tcPr>
          <w:p w:rsidR="00F15830" w:rsidRDefault="00F15830">
            <w:pPr>
              <w:pStyle w:val="ConsPlusNormal"/>
            </w:pPr>
            <w:r>
              <w:t>01.01.2018 - 31.01.2022</w:t>
            </w:r>
          </w:p>
        </w:tc>
        <w:tc>
          <w:tcPr>
            <w:tcW w:w="1304" w:type="dxa"/>
          </w:tcPr>
          <w:p w:rsidR="00F15830" w:rsidRDefault="00F15830">
            <w:pPr>
              <w:pStyle w:val="ConsPlusNormal"/>
            </w:pPr>
            <w:r>
              <w:t>не требует финансирования</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9" w:type="dxa"/>
          </w:tcPr>
          <w:p w:rsidR="00F15830" w:rsidRDefault="00F15830">
            <w:pPr>
              <w:pStyle w:val="ConsPlusNormal"/>
              <w:jc w:val="center"/>
            </w:pPr>
            <w:r>
              <w:t>-</w:t>
            </w:r>
          </w:p>
        </w:tc>
        <w:tc>
          <w:tcPr>
            <w:tcW w:w="2268" w:type="dxa"/>
          </w:tcPr>
          <w:p w:rsidR="00F15830" w:rsidRDefault="00F15830">
            <w:pPr>
              <w:pStyle w:val="ConsPlusNormal"/>
            </w:pPr>
            <w:r>
              <w:t>Наличие субъектов социального предпринимательства, получивших поддержку</w:t>
            </w:r>
          </w:p>
        </w:tc>
      </w:tr>
      <w:tr w:rsidR="00F15830">
        <w:tc>
          <w:tcPr>
            <w:tcW w:w="623" w:type="dxa"/>
          </w:tcPr>
          <w:p w:rsidR="00F15830" w:rsidRDefault="00F15830">
            <w:pPr>
              <w:pStyle w:val="ConsPlusNormal"/>
            </w:pPr>
          </w:p>
        </w:tc>
        <w:tc>
          <w:tcPr>
            <w:tcW w:w="16314" w:type="dxa"/>
            <w:gridSpan w:val="12"/>
          </w:tcPr>
          <w:p w:rsidR="00F15830" w:rsidRDefault="00F15830">
            <w:pPr>
              <w:pStyle w:val="ConsPlusNormal"/>
            </w:pPr>
            <w:r>
              <w:t>Задача 2. Развитие инфраструктуры поддержки субъектов малого и среднего предпринимательства</w:t>
            </w:r>
          </w:p>
        </w:tc>
        <w:tc>
          <w:tcPr>
            <w:tcW w:w="1039" w:type="dxa"/>
          </w:tcPr>
          <w:p w:rsidR="00F15830" w:rsidRDefault="00F15830">
            <w:pPr>
              <w:pStyle w:val="ConsPlusNormal"/>
            </w:pPr>
          </w:p>
        </w:tc>
        <w:tc>
          <w:tcPr>
            <w:tcW w:w="2268" w:type="dxa"/>
          </w:tcPr>
          <w:p w:rsidR="00F15830" w:rsidRDefault="00F15830">
            <w:pPr>
              <w:pStyle w:val="ConsPlusNormal"/>
            </w:pPr>
          </w:p>
        </w:tc>
      </w:tr>
      <w:tr w:rsidR="00F15830">
        <w:tc>
          <w:tcPr>
            <w:tcW w:w="623" w:type="dxa"/>
            <w:vMerge w:val="restart"/>
          </w:tcPr>
          <w:p w:rsidR="00F15830" w:rsidRDefault="00F15830">
            <w:pPr>
              <w:pStyle w:val="ConsPlusNormal"/>
              <w:jc w:val="center"/>
            </w:pPr>
            <w:r>
              <w:t>1</w:t>
            </w:r>
          </w:p>
        </w:tc>
        <w:tc>
          <w:tcPr>
            <w:tcW w:w="3174" w:type="dxa"/>
            <w:vMerge w:val="restart"/>
          </w:tcPr>
          <w:p w:rsidR="00F15830" w:rsidRDefault="00F15830">
            <w:pPr>
              <w:pStyle w:val="ConsPlusNormal"/>
            </w:pPr>
            <w:r>
              <w:t>Обеспечение оказания муниципальной поддержки субъектам малого предпринимательства муниципальным бюджетным учреждением "Псковский бизнес-инкубатор"</w:t>
            </w:r>
          </w:p>
        </w:tc>
        <w:tc>
          <w:tcPr>
            <w:tcW w:w="2211" w:type="dxa"/>
            <w:vMerge w:val="restart"/>
          </w:tcPr>
          <w:p w:rsidR="00F15830" w:rsidRDefault="00F15830">
            <w:pPr>
              <w:pStyle w:val="ConsPlusNormal"/>
            </w:pPr>
            <w:r>
              <w:t>КСЭР АГП, МБУ "Псковский бизнес-инкубатор"</w:t>
            </w:r>
          </w:p>
        </w:tc>
        <w:tc>
          <w:tcPr>
            <w:tcW w:w="1361" w:type="dxa"/>
            <w:vMerge w:val="restart"/>
          </w:tcPr>
          <w:p w:rsidR="00F15830" w:rsidRDefault="00F15830">
            <w:pPr>
              <w:pStyle w:val="ConsPlusNormal"/>
            </w:pPr>
            <w:r>
              <w:t>01.01.2015 - 31.01.2022</w:t>
            </w:r>
          </w:p>
        </w:tc>
        <w:tc>
          <w:tcPr>
            <w:tcW w:w="1304" w:type="dxa"/>
          </w:tcPr>
          <w:p w:rsidR="00F15830" w:rsidRDefault="00F15830">
            <w:pPr>
              <w:pStyle w:val="ConsPlusNormal"/>
            </w:pPr>
            <w:r>
              <w:t>Всего</w:t>
            </w:r>
          </w:p>
        </w:tc>
        <w:tc>
          <w:tcPr>
            <w:tcW w:w="1033" w:type="dxa"/>
          </w:tcPr>
          <w:p w:rsidR="00F15830" w:rsidRDefault="00F15830">
            <w:pPr>
              <w:pStyle w:val="ConsPlusNormal"/>
              <w:jc w:val="center"/>
            </w:pPr>
            <w:r>
              <w:t>34962,8</w:t>
            </w:r>
          </w:p>
        </w:tc>
        <w:tc>
          <w:tcPr>
            <w:tcW w:w="1033" w:type="dxa"/>
          </w:tcPr>
          <w:p w:rsidR="00F15830" w:rsidRDefault="00F15830">
            <w:pPr>
              <w:pStyle w:val="ConsPlusNormal"/>
              <w:jc w:val="center"/>
            </w:pPr>
            <w:r>
              <w:t>4434,8</w:t>
            </w:r>
          </w:p>
        </w:tc>
        <w:tc>
          <w:tcPr>
            <w:tcW w:w="1033" w:type="dxa"/>
          </w:tcPr>
          <w:p w:rsidR="00F15830" w:rsidRDefault="00F15830">
            <w:pPr>
              <w:pStyle w:val="ConsPlusNormal"/>
              <w:jc w:val="center"/>
            </w:pPr>
            <w:r>
              <w:t>4562</w:t>
            </w:r>
          </w:p>
        </w:tc>
        <w:tc>
          <w:tcPr>
            <w:tcW w:w="1033" w:type="dxa"/>
          </w:tcPr>
          <w:p w:rsidR="00F15830" w:rsidRDefault="00F15830">
            <w:pPr>
              <w:pStyle w:val="ConsPlusNormal"/>
              <w:jc w:val="center"/>
            </w:pPr>
            <w:r>
              <w:t>4720,9</w:t>
            </w:r>
          </w:p>
        </w:tc>
        <w:tc>
          <w:tcPr>
            <w:tcW w:w="1033" w:type="dxa"/>
          </w:tcPr>
          <w:p w:rsidR="00F15830" w:rsidRDefault="00F15830">
            <w:pPr>
              <w:pStyle w:val="ConsPlusNormal"/>
              <w:jc w:val="center"/>
            </w:pPr>
            <w:r>
              <w:t>4398,3</w:t>
            </w:r>
          </w:p>
        </w:tc>
        <w:tc>
          <w:tcPr>
            <w:tcW w:w="1033" w:type="dxa"/>
          </w:tcPr>
          <w:p w:rsidR="00F15830" w:rsidRDefault="00F15830">
            <w:pPr>
              <w:pStyle w:val="ConsPlusNormal"/>
              <w:jc w:val="center"/>
            </w:pPr>
            <w:r>
              <w:t>3990,0</w:t>
            </w:r>
          </w:p>
        </w:tc>
        <w:tc>
          <w:tcPr>
            <w:tcW w:w="1033" w:type="dxa"/>
          </w:tcPr>
          <w:p w:rsidR="00F15830" w:rsidRDefault="00F15830">
            <w:pPr>
              <w:pStyle w:val="ConsPlusNormal"/>
              <w:jc w:val="center"/>
            </w:pPr>
            <w:r>
              <w:t>4285,6</w:t>
            </w:r>
          </w:p>
        </w:tc>
        <w:tc>
          <w:tcPr>
            <w:tcW w:w="1033" w:type="dxa"/>
          </w:tcPr>
          <w:p w:rsidR="00F15830" w:rsidRDefault="00F15830">
            <w:pPr>
              <w:pStyle w:val="ConsPlusNormal"/>
              <w:jc w:val="center"/>
            </w:pPr>
            <w:r>
              <w:t>4285,6</w:t>
            </w:r>
          </w:p>
        </w:tc>
        <w:tc>
          <w:tcPr>
            <w:tcW w:w="1039" w:type="dxa"/>
          </w:tcPr>
          <w:p w:rsidR="00F15830" w:rsidRDefault="00F15830">
            <w:pPr>
              <w:pStyle w:val="ConsPlusNormal"/>
              <w:jc w:val="center"/>
            </w:pPr>
            <w:r>
              <w:t>4285,6</w:t>
            </w:r>
          </w:p>
        </w:tc>
        <w:tc>
          <w:tcPr>
            <w:tcW w:w="2268" w:type="dxa"/>
            <w:vMerge w:val="restart"/>
          </w:tcPr>
          <w:p w:rsidR="00F15830" w:rsidRDefault="00F15830">
            <w:pPr>
              <w:pStyle w:val="ConsPlusNormal"/>
            </w:pPr>
            <w:r>
              <w:t>Максимальная площадь помещений МБУ, переданная в аренду субъектам малого предпринимательства</w:t>
            </w:r>
          </w:p>
        </w:tc>
      </w:tr>
      <w:tr w:rsidR="00F15830">
        <w:tc>
          <w:tcPr>
            <w:tcW w:w="623" w:type="dxa"/>
            <w:vMerge/>
          </w:tcPr>
          <w:p w:rsidR="00F15830" w:rsidRDefault="00F15830"/>
        </w:tc>
        <w:tc>
          <w:tcPr>
            <w:tcW w:w="3174" w:type="dxa"/>
            <w:vMerge/>
          </w:tcPr>
          <w:p w:rsidR="00F15830" w:rsidRDefault="00F15830"/>
        </w:tc>
        <w:tc>
          <w:tcPr>
            <w:tcW w:w="2211" w:type="dxa"/>
            <w:vMerge/>
          </w:tcPr>
          <w:p w:rsidR="00F15830" w:rsidRDefault="00F15830"/>
        </w:tc>
        <w:tc>
          <w:tcPr>
            <w:tcW w:w="1361" w:type="dxa"/>
            <w:vMerge/>
          </w:tcPr>
          <w:p w:rsidR="00F15830" w:rsidRDefault="00F15830"/>
        </w:tc>
        <w:tc>
          <w:tcPr>
            <w:tcW w:w="1304" w:type="dxa"/>
          </w:tcPr>
          <w:p w:rsidR="00F15830" w:rsidRDefault="00F15830">
            <w:pPr>
              <w:pStyle w:val="ConsPlusNormal"/>
              <w:jc w:val="both"/>
            </w:pPr>
            <w:r>
              <w:t>местный бюджет</w:t>
            </w:r>
          </w:p>
        </w:tc>
        <w:tc>
          <w:tcPr>
            <w:tcW w:w="1033" w:type="dxa"/>
          </w:tcPr>
          <w:p w:rsidR="00F15830" w:rsidRDefault="00F15830">
            <w:pPr>
              <w:pStyle w:val="ConsPlusNormal"/>
              <w:jc w:val="center"/>
            </w:pPr>
            <w:r>
              <w:t>34962,8</w:t>
            </w:r>
          </w:p>
        </w:tc>
        <w:tc>
          <w:tcPr>
            <w:tcW w:w="1033" w:type="dxa"/>
          </w:tcPr>
          <w:p w:rsidR="00F15830" w:rsidRDefault="00F15830">
            <w:pPr>
              <w:pStyle w:val="ConsPlusNormal"/>
              <w:jc w:val="center"/>
            </w:pPr>
            <w:r>
              <w:t>4434,8</w:t>
            </w:r>
          </w:p>
        </w:tc>
        <w:tc>
          <w:tcPr>
            <w:tcW w:w="1033" w:type="dxa"/>
          </w:tcPr>
          <w:p w:rsidR="00F15830" w:rsidRDefault="00F15830">
            <w:pPr>
              <w:pStyle w:val="ConsPlusNormal"/>
              <w:jc w:val="center"/>
            </w:pPr>
            <w:r>
              <w:t>4562</w:t>
            </w:r>
          </w:p>
        </w:tc>
        <w:tc>
          <w:tcPr>
            <w:tcW w:w="1033" w:type="dxa"/>
          </w:tcPr>
          <w:p w:rsidR="00F15830" w:rsidRDefault="00F15830">
            <w:pPr>
              <w:pStyle w:val="ConsPlusNormal"/>
              <w:jc w:val="center"/>
            </w:pPr>
            <w:r>
              <w:t>4720,9</w:t>
            </w:r>
          </w:p>
        </w:tc>
        <w:tc>
          <w:tcPr>
            <w:tcW w:w="1033" w:type="dxa"/>
          </w:tcPr>
          <w:p w:rsidR="00F15830" w:rsidRDefault="00F15830">
            <w:pPr>
              <w:pStyle w:val="ConsPlusNormal"/>
              <w:jc w:val="center"/>
            </w:pPr>
            <w:r>
              <w:t>4398,3</w:t>
            </w:r>
          </w:p>
        </w:tc>
        <w:tc>
          <w:tcPr>
            <w:tcW w:w="1033" w:type="dxa"/>
          </w:tcPr>
          <w:p w:rsidR="00F15830" w:rsidRDefault="00F15830">
            <w:pPr>
              <w:pStyle w:val="ConsPlusNormal"/>
              <w:jc w:val="center"/>
            </w:pPr>
            <w:r>
              <w:t>3990,0</w:t>
            </w:r>
          </w:p>
        </w:tc>
        <w:tc>
          <w:tcPr>
            <w:tcW w:w="1033" w:type="dxa"/>
          </w:tcPr>
          <w:p w:rsidR="00F15830" w:rsidRDefault="00F15830">
            <w:pPr>
              <w:pStyle w:val="ConsPlusNormal"/>
              <w:jc w:val="center"/>
            </w:pPr>
            <w:r>
              <w:t>4285,6</w:t>
            </w:r>
          </w:p>
        </w:tc>
        <w:tc>
          <w:tcPr>
            <w:tcW w:w="1033" w:type="dxa"/>
          </w:tcPr>
          <w:p w:rsidR="00F15830" w:rsidRDefault="00F15830">
            <w:pPr>
              <w:pStyle w:val="ConsPlusNormal"/>
              <w:jc w:val="center"/>
            </w:pPr>
            <w:r>
              <w:t>4285,6</w:t>
            </w:r>
          </w:p>
        </w:tc>
        <w:tc>
          <w:tcPr>
            <w:tcW w:w="1039" w:type="dxa"/>
          </w:tcPr>
          <w:p w:rsidR="00F15830" w:rsidRDefault="00F15830">
            <w:pPr>
              <w:pStyle w:val="ConsPlusNormal"/>
              <w:jc w:val="center"/>
            </w:pPr>
            <w:r>
              <w:t>4285,6</w:t>
            </w:r>
          </w:p>
        </w:tc>
        <w:tc>
          <w:tcPr>
            <w:tcW w:w="2268" w:type="dxa"/>
            <w:vMerge/>
          </w:tcPr>
          <w:p w:rsidR="00F15830" w:rsidRDefault="00F15830"/>
        </w:tc>
      </w:tr>
      <w:tr w:rsidR="00F15830">
        <w:tc>
          <w:tcPr>
            <w:tcW w:w="623" w:type="dxa"/>
          </w:tcPr>
          <w:p w:rsidR="00F15830" w:rsidRDefault="00F15830">
            <w:pPr>
              <w:pStyle w:val="ConsPlusNormal"/>
              <w:jc w:val="center"/>
            </w:pPr>
            <w:r>
              <w:t>2</w:t>
            </w:r>
          </w:p>
        </w:tc>
        <w:tc>
          <w:tcPr>
            <w:tcW w:w="3174" w:type="dxa"/>
          </w:tcPr>
          <w:p w:rsidR="00F15830" w:rsidRDefault="00F15830">
            <w:pPr>
              <w:pStyle w:val="ConsPlusNormal"/>
            </w:pPr>
            <w:r>
              <w:t>Обеспечение деятельности Координационного совета по содействию развитию МСП при Администрации города Пскова</w:t>
            </w:r>
          </w:p>
        </w:tc>
        <w:tc>
          <w:tcPr>
            <w:tcW w:w="2211" w:type="dxa"/>
          </w:tcPr>
          <w:p w:rsidR="00F15830" w:rsidRDefault="00F15830">
            <w:pPr>
              <w:pStyle w:val="ConsPlusNormal"/>
            </w:pPr>
            <w:r>
              <w:t>КСЭР АГП</w:t>
            </w:r>
          </w:p>
        </w:tc>
        <w:tc>
          <w:tcPr>
            <w:tcW w:w="1361" w:type="dxa"/>
          </w:tcPr>
          <w:p w:rsidR="00F15830" w:rsidRDefault="00F15830">
            <w:pPr>
              <w:pStyle w:val="ConsPlusNormal"/>
            </w:pPr>
            <w:r>
              <w:t>01.01.2015 - 31.01.2022</w:t>
            </w:r>
          </w:p>
        </w:tc>
        <w:tc>
          <w:tcPr>
            <w:tcW w:w="1304" w:type="dxa"/>
          </w:tcPr>
          <w:p w:rsidR="00F15830" w:rsidRDefault="00F15830">
            <w:pPr>
              <w:pStyle w:val="ConsPlusNormal"/>
              <w:jc w:val="both"/>
            </w:pPr>
            <w:r>
              <w:t>не требует финансирования</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9" w:type="dxa"/>
          </w:tcPr>
          <w:p w:rsidR="00F15830" w:rsidRDefault="00F15830">
            <w:pPr>
              <w:pStyle w:val="ConsPlusNormal"/>
              <w:jc w:val="center"/>
            </w:pPr>
            <w:r>
              <w:t>-</w:t>
            </w:r>
          </w:p>
        </w:tc>
        <w:tc>
          <w:tcPr>
            <w:tcW w:w="2268" w:type="dxa"/>
          </w:tcPr>
          <w:p w:rsidR="00F15830" w:rsidRDefault="00F15830">
            <w:pPr>
              <w:pStyle w:val="ConsPlusNormal"/>
            </w:pPr>
            <w:r>
              <w:t>Привлечение субъектов МСП и организаций, работающих в сфере МСП, к обсуждению основных направлений развития в области поддержки МСП и их реализации на территории города</w:t>
            </w:r>
          </w:p>
        </w:tc>
      </w:tr>
      <w:tr w:rsidR="00F15830">
        <w:tc>
          <w:tcPr>
            <w:tcW w:w="623" w:type="dxa"/>
            <w:vMerge w:val="restart"/>
          </w:tcPr>
          <w:p w:rsidR="00F15830" w:rsidRDefault="00F15830">
            <w:pPr>
              <w:pStyle w:val="ConsPlusNormal"/>
              <w:jc w:val="center"/>
            </w:pPr>
            <w:r>
              <w:t>3.</w:t>
            </w:r>
          </w:p>
        </w:tc>
        <w:tc>
          <w:tcPr>
            <w:tcW w:w="3174" w:type="dxa"/>
            <w:vMerge w:val="restart"/>
          </w:tcPr>
          <w:p w:rsidR="00F15830" w:rsidRDefault="00F15830">
            <w:pPr>
              <w:pStyle w:val="ConsPlusNormal"/>
            </w:pPr>
            <w:r>
              <w:t>Реализация Проекта "Поддержка малого и среднего предпринимательства в сфере ремесленничества" Программы приграничного сотрудничества "Россия - Эстония" 2014 - 2020</w:t>
            </w:r>
          </w:p>
        </w:tc>
        <w:tc>
          <w:tcPr>
            <w:tcW w:w="2211" w:type="dxa"/>
            <w:vMerge w:val="restart"/>
          </w:tcPr>
          <w:p w:rsidR="00F15830" w:rsidRDefault="00F15830">
            <w:pPr>
              <w:pStyle w:val="ConsPlusNormal"/>
              <w:jc w:val="both"/>
            </w:pPr>
            <w:r>
              <w:t>Комитет по реализации программ приграничного сотрудничества и туризму</w:t>
            </w:r>
          </w:p>
          <w:p w:rsidR="00F15830" w:rsidRDefault="00F15830">
            <w:pPr>
              <w:pStyle w:val="ConsPlusNormal"/>
            </w:pPr>
            <w:r>
              <w:t>АГП, МБУ "Псковский бизнес-инкубатор"</w:t>
            </w:r>
          </w:p>
        </w:tc>
        <w:tc>
          <w:tcPr>
            <w:tcW w:w="1361" w:type="dxa"/>
            <w:vMerge w:val="restart"/>
          </w:tcPr>
          <w:p w:rsidR="00F15830" w:rsidRDefault="00F15830">
            <w:pPr>
              <w:pStyle w:val="ConsPlusNormal"/>
            </w:pPr>
            <w:r>
              <w:t>01.01.2019 - 31.12.2020</w:t>
            </w:r>
          </w:p>
        </w:tc>
        <w:tc>
          <w:tcPr>
            <w:tcW w:w="1304" w:type="dxa"/>
          </w:tcPr>
          <w:p w:rsidR="00F15830" w:rsidRDefault="00F15830">
            <w:pPr>
              <w:pStyle w:val="ConsPlusNormal"/>
            </w:pPr>
            <w:r>
              <w:t>Всего</w:t>
            </w:r>
          </w:p>
        </w:tc>
        <w:tc>
          <w:tcPr>
            <w:tcW w:w="1033" w:type="dxa"/>
          </w:tcPr>
          <w:p w:rsidR="00F15830" w:rsidRDefault="00F15830">
            <w:pPr>
              <w:pStyle w:val="ConsPlusNormal"/>
              <w:jc w:val="center"/>
            </w:pPr>
            <w:r>
              <w:t>17600</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13800</w:t>
            </w:r>
          </w:p>
        </w:tc>
        <w:tc>
          <w:tcPr>
            <w:tcW w:w="1033" w:type="dxa"/>
          </w:tcPr>
          <w:p w:rsidR="00F15830" w:rsidRDefault="00F15830">
            <w:pPr>
              <w:pStyle w:val="ConsPlusNormal"/>
              <w:jc w:val="center"/>
            </w:pPr>
            <w:r>
              <w:t>3800</w:t>
            </w:r>
          </w:p>
        </w:tc>
        <w:tc>
          <w:tcPr>
            <w:tcW w:w="1039" w:type="dxa"/>
          </w:tcPr>
          <w:p w:rsidR="00F15830" w:rsidRDefault="00F15830">
            <w:pPr>
              <w:pStyle w:val="ConsPlusNormal"/>
              <w:jc w:val="center"/>
            </w:pPr>
            <w:r>
              <w:t>-</w:t>
            </w:r>
          </w:p>
        </w:tc>
        <w:tc>
          <w:tcPr>
            <w:tcW w:w="2268" w:type="dxa"/>
            <w:vMerge w:val="restart"/>
          </w:tcPr>
          <w:p w:rsidR="00F15830" w:rsidRDefault="00F15830">
            <w:pPr>
              <w:pStyle w:val="ConsPlusNormal"/>
            </w:pPr>
            <w:r>
              <w:t>Создание центра поддержки ремесленничества на базе МБУ "Псковский бизнес-инкубатор"</w:t>
            </w:r>
          </w:p>
        </w:tc>
      </w:tr>
      <w:tr w:rsidR="00F15830">
        <w:tc>
          <w:tcPr>
            <w:tcW w:w="623" w:type="dxa"/>
            <w:vMerge/>
          </w:tcPr>
          <w:p w:rsidR="00F15830" w:rsidRDefault="00F15830"/>
        </w:tc>
        <w:tc>
          <w:tcPr>
            <w:tcW w:w="3174" w:type="dxa"/>
            <w:vMerge/>
          </w:tcPr>
          <w:p w:rsidR="00F15830" w:rsidRDefault="00F15830"/>
        </w:tc>
        <w:tc>
          <w:tcPr>
            <w:tcW w:w="2211" w:type="dxa"/>
            <w:vMerge/>
          </w:tcPr>
          <w:p w:rsidR="00F15830" w:rsidRDefault="00F15830"/>
        </w:tc>
        <w:tc>
          <w:tcPr>
            <w:tcW w:w="1361" w:type="dxa"/>
            <w:vMerge/>
          </w:tcPr>
          <w:p w:rsidR="00F15830" w:rsidRDefault="00F15830"/>
        </w:tc>
        <w:tc>
          <w:tcPr>
            <w:tcW w:w="1304" w:type="dxa"/>
          </w:tcPr>
          <w:p w:rsidR="00F15830" w:rsidRDefault="00F15830">
            <w:pPr>
              <w:pStyle w:val="ConsPlusNormal"/>
              <w:jc w:val="both"/>
            </w:pPr>
            <w:r>
              <w:t>местный бюджет</w:t>
            </w:r>
          </w:p>
        </w:tc>
        <w:tc>
          <w:tcPr>
            <w:tcW w:w="1033" w:type="dxa"/>
          </w:tcPr>
          <w:p w:rsidR="00F15830" w:rsidRDefault="00F15830">
            <w:pPr>
              <w:pStyle w:val="ConsPlusNormal"/>
              <w:jc w:val="center"/>
            </w:pPr>
            <w:r>
              <w:t>1600</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1000</w:t>
            </w:r>
          </w:p>
        </w:tc>
        <w:tc>
          <w:tcPr>
            <w:tcW w:w="1033" w:type="dxa"/>
          </w:tcPr>
          <w:p w:rsidR="00F15830" w:rsidRDefault="00F15830">
            <w:pPr>
              <w:pStyle w:val="ConsPlusNormal"/>
              <w:jc w:val="center"/>
            </w:pPr>
            <w:r>
              <w:t>600</w:t>
            </w:r>
          </w:p>
        </w:tc>
        <w:tc>
          <w:tcPr>
            <w:tcW w:w="1039" w:type="dxa"/>
          </w:tcPr>
          <w:p w:rsidR="00F15830" w:rsidRDefault="00F15830">
            <w:pPr>
              <w:pStyle w:val="ConsPlusNormal"/>
              <w:jc w:val="center"/>
            </w:pPr>
            <w:r>
              <w:t>-</w:t>
            </w:r>
          </w:p>
        </w:tc>
        <w:tc>
          <w:tcPr>
            <w:tcW w:w="2268" w:type="dxa"/>
            <w:vMerge/>
          </w:tcPr>
          <w:p w:rsidR="00F15830" w:rsidRDefault="00F15830"/>
        </w:tc>
      </w:tr>
      <w:tr w:rsidR="00F15830">
        <w:tc>
          <w:tcPr>
            <w:tcW w:w="623" w:type="dxa"/>
            <w:vMerge/>
          </w:tcPr>
          <w:p w:rsidR="00F15830" w:rsidRDefault="00F15830"/>
        </w:tc>
        <w:tc>
          <w:tcPr>
            <w:tcW w:w="3174" w:type="dxa"/>
            <w:vMerge/>
          </w:tcPr>
          <w:p w:rsidR="00F15830" w:rsidRDefault="00F15830"/>
        </w:tc>
        <w:tc>
          <w:tcPr>
            <w:tcW w:w="2211" w:type="dxa"/>
            <w:vMerge/>
          </w:tcPr>
          <w:p w:rsidR="00F15830" w:rsidRDefault="00F15830"/>
        </w:tc>
        <w:tc>
          <w:tcPr>
            <w:tcW w:w="1361" w:type="dxa"/>
            <w:vMerge/>
          </w:tcPr>
          <w:p w:rsidR="00F15830" w:rsidRDefault="00F15830"/>
        </w:tc>
        <w:tc>
          <w:tcPr>
            <w:tcW w:w="1304" w:type="dxa"/>
          </w:tcPr>
          <w:p w:rsidR="00F15830" w:rsidRDefault="00F15830">
            <w:pPr>
              <w:pStyle w:val="ConsPlusNormal"/>
            </w:pPr>
            <w:r>
              <w:t>внебюджетные средства</w:t>
            </w:r>
          </w:p>
        </w:tc>
        <w:tc>
          <w:tcPr>
            <w:tcW w:w="1033" w:type="dxa"/>
          </w:tcPr>
          <w:p w:rsidR="00F15830" w:rsidRDefault="00F15830">
            <w:pPr>
              <w:pStyle w:val="ConsPlusNormal"/>
              <w:jc w:val="center"/>
            </w:pPr>
            <w:r>
              <w:t>16000</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12800</w:t>
            </w:r>
          </w:p>
        </w:tc>
        <w:tc>
          <w:tcPr>
            <w:tcW w:w="1033" w:type="dxa"/>
          </w:tcPr>
          <w:p w:rsidR="00F15830" w:rsidRDefault="00F15830">
            <w:pPr>
              <w:pStyle w:val="ConsPlusNormal"/>
              <w:jc w:val="center"/>
            </w:pPr>
            <w:r>
              <w:t>3200</w:t>
            </w:r>
          </w:p>
        </w:tc>
        <w:tc>
          <w:tcPr>
            <w:tcW w:w="1039" w:type="dxa"/>
          </w:tcPr>
          <w:p w:rsidR="00F15830" w:rsidRDefault="00F15830">
            <w:pPr>
              <w:pStyle w:val="ConsPlusNormal"/>
              <w:jc w:val="center"/>
            </w:pPr>
            <w:r>
              <w:t>-</w:t>
            </w:r>
          </w:p>
        </w:tc>
        <w:tc>
          <w:tcPr>
            <w:tcW w:w="2268" w:type="dxa"/>
            <w:vMerge/>
          </w:tcPr>
          <w:p w:rsidR="00F15830" w:rsidRDefault="00F15830"/>
        </w:tc>
      </w:tr>
      <w:tr w:rsidR="00F15830">
        <w:tc>
          <w:tcPr>
            <w:tcW w:w="623" w:type="dxa"/>
          </w:tcPr>
          <w:p w:rsidR="00F15830" w:rsidRDefault="00F15830">
            <w:pPr>
              <w:pStyle w:val="ConsPlusNormal"/>
            </w:pPr>
          </w:p>
        </w:tc>
        <w:tc>
          <w:tcPr>
            <w:tcW w:w="3174" w:type="dxa"/>
          </w:tcPr>
          <w:p w:rsidR="00F15830" w:rsidRDefault="00F15830">
            <w:pPr>
              <w:pStyle w:val="ConsPlusNormal"/>
            </w:pPr>
            <w:r>
              <w:t>Всего по подпрограмме:</w:t>
            </w:r>
          </w:p>
        </w:tc>
        <w:tc>
          <w:tcPr>
            <w:tcW w:w="2211" w:type="dxa"/>
          </w:tcPr>
          <w:p w:rsidR="00F15830" w:rsidRDefault="00F15830">
            <w:pPr>
              <w:pStyle w:val="ConsPlusNormal"/>
            </w:pPr>
          </w:p>
        </w:tc>
        <w:tc>
          <w:tcPr>
            <w:tcW w:w="1361" w:type="dxa"/>
          </w:tcPr>
          <w:p w:rsidR="00F15830" w:rsidRDefault="00F15830">
            <w:pPr>
              <w:pStyle w:val="ConsPlusNormal"/>
            </w:pPr>
          </w:p>
        </w:tc>
        <w:tc>
          <w:tcPr>
            <w:tcW w:w="1304" w:type="dxa"/>
          </w:tcPr>
          <w:p w:rsidR="00F15830" w:rsidRDefault="00F15830">
            <w:pPr>
              <w:pStyle w:val="ConsPlusNormal"/>
            </w:pPr>
          </w:p>
        </w:tc>
        <w:tc>
          <w:tcPr>
            <w:tcW w:w="1033" w:type="dxa"/>
          </w:tcPr>
          <w:p w:rsidR="00F15830" w:rsidRDefault="00F15830">
            <w:pPr>
              <w:pStyle w:val="ConsPlusNormal"/>
              <w:jc w:val="center"/>
            </w:pPr>
            <w:r>
              <w:t>60462,0</w:t>
            </w:r>
          </w:p>
        </w:tc>
        <w:tc>
          <w:tcPr>
            <w:tcW w:w="1033" w:type="dxa"/>
          </w:tcPr>
          <w:p w:rsidR="00F15830" w:rsidRDefault="00F15830">
            <w:pPr>
              <w:pStyle w:val="ConsPlusNormal"/>
              <w:jc w:val="center"/>
            </w:pPr>
            <w:r>
              <w:t>8484,8</w:t>
            </w:r>
          </w:p>
        </w:tc>
        <w:tc>
          <w:tcPr>
            <w:tcW w:w="1033" w:type="dxa"/>
          </w:tcPr>
          <w:p w:rsidR="00F15830" w:rsidRDefault="00F15830">
            <w:pPr>
              <w:pStyle w:val="ConsPlusNormal"/>
              <w:jc w:val="center"/>
            </w:pPr>
            <w:r>
              <w:t>8111,2</w:t>
            </w:r>
          </w:p>
        </w:tc>
        <w:tc>
          <w:tcPr>
            <w:tcW w:w="1033" w:type="dxa"/>
          </w:tcPr>
          <w:p w:rsidR="00F15830" w:rsidRDefault="00F15830">
            <w:pPr>
              <w:pStyle w:val="ConsPlusNormal"/>
              <w:jc w:val="center"/>
            </w:pPr>
            <w:r>
              <w:t>4770,9</w:t>
            </w:r>
          </w:p>
        </w:tc>
        <w:tc>
          <w:tcPr>
            <w:tcW w:w="1033" w:type="dxa"/>
          </w:tcPr>
          <w:p w:rsidR="00F15830" w:rsidRDefault="00F15830">
            <w:pPr>
              <w:pStyle w:val="ConsPlusNormal"/>
              <w:jc w:val="center"/>
            </w:pPr>
            <w:r>
              <w:t>4448,3</w:t>
            </w:r>
          </w:p>
        </w:tc>
        <w:tc>
          <w:tcPr>
            <w:tcW w:w="1033" w:type="dxa"/>
          </w:tcPr>
          <w:p w:rsidR="00F15830" w:rsidRDefault="00F15830">
            <w:pPr>
              <w:pStyle w:val="ConsPlusNormal"/>
              <w:jc w:val="center"/>
            </w:pPr>
            <w:r>
              <w:t>4040,0</w:t>
            </w:r>
          </w:p>
        </w:tc>
        <w:tc>
          <w:tcPr>
            <w:tcW w:w="1033" w:type="dxa"/>
          </w:tcPr>
          <w:p w:rsidR="00F15830" w:rsidRDefault="00F15830">
            <w:pPr>
              <w:pStyle w:val="ConsPlusNormal"/>
              <w:jc w:val="center"/>
            </w:pPr>
            <w:r>
              <w:t>18135,6</w:t>
            </w:r>
          </w:p>
        </w:tc>
        <w:tc>
          <w:tcPr>
            <w:tcW w:w="1033" w:type="dxa"/>
          </w:tcPr>
          <w:p w:rsidR="00F15830" w:rsidRDefault="00F15830">
            <w:pPr>
              <w:pStyle w:val="ConsPlusNormal"/>
              <w:jc w:val="center"/>
            </w:pPr>
            <w:r>
              <w:t>8135,6</w:t>
            </w:r>
          </w:p>
        </w:tc>
        <w:tc>
          <w:tcPr>
            <w:tcW w:w="1039" w:type="dxa"/>
          </w:tcPr>
          <w:p w:rsidR="00F15830" w:rsidRDefault="00F15830">
            <w:pPr>
              <w:pStyle w:val="ConsPlusNormal"/>
              <w:jc w:val="center"/>
            </w:pPr>
            <w:r>
              <w:t>4335,6</w:t>
            </w:r>
          </w:p>
        </w:tc>
        <w:tc>
          <w:tcPr>
            <w:tcW w:w="2268" w:type="dxa"/>
          </w:tcPr>
          <w:p w:rsidR="00F15830" w:rsidRDefault="00F15830">
            <w:pPr>
              <w:pStyle w:val="ConsPlusNormal"/>
            </w:pPr>
          </w:p>
        </w:tc>
      </w:tr>
      <w:tr w:rsidR="00F15830">
        <w:tc>
          <w:tcPr>
            <w:tcW w:w="623" w:type="dxa"/>
          </w:tcPr>
          <w:p w:rsidR="00F15830" w:rsidRDefault="00F15830">
            <w:pPr>
              <w:pStyle w:val="ConsPlusNormal"/>
            </w:pPr>
          </w:p>
        </w:tc>
        <w:tc>
          <w:tcPr>
            <w:tcW w:w="3174" w:type="dxa"/>
          </w:tcPr>
          <w:p w:rsidR="00F15830" w:rsidRDefault="00F15830">
            <w:pPr>
              <w:pStyle w:val="ConsPlusNormal"/>
            </w:pPr>
            <w:r>
              <w:t>местный бюджет</w:t>
            </w:r>
          </w:p>
        </w:tc>
        <w:tc>
          <w:tcPr>
            <w:tcW w:w="2211" w:type="dxa"/>
          </w:tcPr>
          <w:p w:rsidR="00F15830" w:rsidRDefault="00F15830">
            <w:pPr>
              <w:pStyle w:val="ConsPlusNormal"/>
            </w:pPr>
          </w:p>
        </w:tc>
        <w:tc>
          <w:tcPr>
            <w:tcW w:w="1361" w:type="dxa"/>
          </w:tcPr>
          <w:p w:rsidR="00F15830" w:rsidRDefault="00F15830">
            <w:pPr>
              <w:pStyle w:val="ConsPlusNormal"/>
            </w:pPr>
          </w:p>
        </w:tc>
        <w:tc>
          <w:tcPr>
            <w:tcW w:w="1304" w:type="dxa"/>
          </w:tcPr>
          <w:p w:rsidR="00F15830" w:rsidRDefault="00F15830">
            <w:pPr>
              <w:pStyle w:val="ConsPlusNormal"/>
            </w:pPr>
          </w:p>
        </w:tc>
        <w:tc>
          <w:tcPr>
            <w:tcW w:w="1033" w:type="dxa"/>
          </w:tcPr>
          <w:p w:rsidR="00F15830" w:rsidRDefault="00F15830">
            <w:pPr>
              <w:pStyle w:val="ConsPlusNormal"/>
              <w:jc w:val="center"/>
            </w:pPr>
            <w:r>
              <w:t>38620,5</w:t>
            </w:r>
          </w:p>
        </w:tc>
        <w:tc>
          <w:tcPr>
            <w:tcW w:w="1033" w:type="dxa"/>
          </w:tcPr>
          <w:p w:rsidR="00F15830" w:rsidRDefault="00F15830">
            <w:pPr>
              <w:pStyle w:val="ConsPlusNormal"/>
              <w:jc w:val="center"/>
            </w:pPr>
            <w:r>
              <w:t>5395,8</w:t>
            </w:r>
          </w:p>
        </w:tc>
        <w:tc>
          <w:tcPr>
            <w:tcW w:w="1033" w:type="dxa"/>
          </w:tcPr>
          <w:p w:rsidR="00F15830" w:rsidRDefault="00F15830">
            <w:pPr>
              <w:pStyle w:val="ConsPlusNormal"/>
              <w:jc w:val="center"/>
            </w:pPr>
            <w:r>
              <w:t>5358,7</w:t>
            </w:r>
          </w:p>
        </w:tc>
        <w:tc>
          <w:tcPr>
            <w:tcW w:w="1033" w:type="dxa"/>
          </w:tcPr>
          <w:p w:rsidR="00F15830" w:rsidRDefault="00F15830">
            <w:pPr>
              <w:pStyle w:val="ConsPlusNormal"/>
              <w:jc w:val="center"/>
            </w:pPr>
            <w:r>
              <w:t>4770,9</w:t>
            </w:r>
          </w:p>
        </w:tc>
        <w:tc>
          <w:tcPr>
            <w:tcW w:w="1033" w:type="dxa"/>
          </w:tcPr>
          <w:p w:rsidR="00F15830" w:rsidRDefault="00F15830">
            <w:pPr>
              <w:pStyle w:val="ConsPlusNormal"/>
              <w:jc w:val="center"/>
            </w:pPr>
            <w:r>
              <w:t>4448,3</w:t>
            </w:r>
          </w:p>
        </w:tc>
        <w:tc>
          <w:tcPr>
            <w:tcW w:w="1033" w:type="dxa"/>
          </w:tcPr>
          <w:p w:rsidR="00F15830" w:rsidRDefault="00F15830">
            <w:pPr>
              <w:pStyle w:val="ConsPlusNormal"/>
              <w:jc w:val="center"/>
            </w:pPr>
            <w:r>
              <w:t>4040,0</w:t>
            </w:r>
          </w:p>
        </w:tc>
        <w:tc>
          <w:tcPr>
            <w:tcW w:w="1033" w:type="dxa"/>
          </w:tcPr>
          <w:p w:rsidR="00F15830" w:rsidRDefault="00F15830">
            <w:pPr>
              <w:pStyle w:val="ConsPlusNormal"/>
              <w:jc w:val="center"/>
            </w:pPr>
            <w:r>
              <w:t>5335,6</w:t>
            </w:r>
          </w:p>
        </w:tc>
        <w:tc>
          <w:tcPr>
            <w:tcW w:w="1033" w:type="dxa"/>
          </w:tcPr>
          <w:p w:rsidR="00F15830" w:rsidRDefault="00F15830">
            <w:pPr>
              <w:pStyle w:val="ConsPlusNormal"/>
              <w:jc w:val="center"/>
            </w:pPr>
            <w:r>
              <w:t>4935,6</w:t>
            </w:r>
          </w:p>
        </w:tc>
        <w:tc>
          <w:tcPr>
            <w:tcW w:w="1039" w:type="dxa"/>
          </w:tcPr>
          <w:p w:rsidR="00F15830" w:rsidRDefault="00F15830">
            <w:pPr>
              <w:pStyle w:val="ConsPlusNormal"/>
              <w:jc w:val="center"/>
            </w:pPr>
            <w:r>
              <w:t>4335,6</w:t>
            </w:r>
          </w:p>
        </w:tc>
        <w:tc>
          <w:tcPr>
            <w:tcW w:w="2268" w:type="dxa"/>
          </w:tcPr>
          <w:p w:rsidR="00F15830" w:rsidRDefault="00F15830">
            <w:pPr>
              <w:pStyle w:val="ConsPlusNormal"/>
            </w:pPr>
          </w:p>
        </w:tc>
      </w:tr>
      <w:tr w:rsidR="00F15830">
        <w:tc>
          <w:tcPr>
            <w:tcW w:w="623" w:type="dxa"/>
          </w:tcPr>
          <w:p w:rsidR="00F15830" w:rsidRDefault="00F15830">
            <w:pPr>
              <w:pStyle w:val="ConsPlusNormal"/>
            </w:pPr>
          </w:p>
        </w:tc>
        <w:tc>
          <w:tcPr>
            <w:tcW w:w="3174" w:type="dxa"/>
          </w:tcPr>
          <w:p w:rsidR="00F15830" w:rsidRDefault="00F15830">
            <w:pPr>
              <w:pStyle w:val="ConsPlusNormal"/>
            </w:pPr>
            <w:r>
              <w:t>федеральный бюджет</w:t>
            </w:r>
          </w:p>
        </w:tc>
        <w:tc>
          <w:tcPr>
            <w:tcW w:w="2211" w:type="dxa"/>
          </w:tcPr>
          <w:p w:rsidR="00F15830" w:rsidRDefault="00F15830">
            <w:pPr>
              <w:pStyle w:val="ConsPlusNormal"/>
            </w:pPr>
          </w:p>
        </w:tc>
        <w:tc>
          <w:tcPr>
            <w:tcW w:w="1361" w:type="dxa"/>
          </w:tcPr>
          <w:p w:rsidR="00F15830" w:rsidRDefault="00F15830">
            <w:pPr>
              <w:pStyle w:val="ConsPlusNormal"/>
            </w:pPr>
          </w:p>
        </w:tc>
        <w:tc>
          <w:tcPr>
            <w:tcW w:w="1304" w:type="dxa"/>
          </w:tcPr>
          <w:p w:rsidR="00F15830" w:rsidRDefault="00F15830">
            <w:pPr>
              <w:pStyle w:val="ConsPlusNormal"/>
            </w:pPr>
          </w:p>
        </w:tc>
        <w:tc>
          <w:tcPr>
            <w:tcW w:w="1033" w:type="dxa"/>
          </w:tcPr>
          <w:p w:rsidR="00F15830" w:rsidRDefault="00F15830">
            <w:pPr>
              <w:pStyle w:val="ConsPlusNormal"/>
              <w:jc w:val="center"/>
            </w:pPr>
            <w:r>
              <w:t>5841,5</w:t>
            </w:r>
          </w:p>
        </w:tc>
        <w:tc>
          <w:tcPr>
            <w:tcW w:w="1033" w:type="dxa"/>
          </w:tcPr>
          <w:p w:rsidR="00F15830" w:rsidRDefault="00F15830">
            <w:pPr>
              <w:pStyle w:val="ConsPlusNormal"/>
              <w:jc w:val="center"/>
            </w:pPr>
            <w:r>
              <w:t>3089</w:t>
            </w:r>
          </w:p>
        </w:tc>
        <w:tc>
          <w:tcPr>
            <w:tcW w:w="1033" w:type="dxa"/>
          </w:tcPr>
          <w:p w:rsidR="00F15830" w:rsidRDefault="00F15830">
            <w:pPr>
              <w:pStyle w:val="ConsPlusNormal"/>
              <w:jc w:val="center"/>
            </w:pPr>
            <w:r>
              <w:t>2752,5</w:t>
            </w:r>
          </w:p>
        </w:tc>
        <w:tc>
          <w:tcPr>
            <w:tcW w:w="1033" w:type="dxa"/>
          </w:tcPr>
          <w:p w:rsidR="00F15830" w:rsidRDefault="00F15830">
            <w:pPr>
              <w:pStyle w:val="ConsPlusNormal"/>
              <w:jc w:val="center"/>
            </w:pPr>
            <w:r>
              <w:t>0</w:t>
            </w:r>
          </w:p>
        </w:tc>
        <w:tc>
          <w:tcPr>
            <w:tcW w:w="1033" w:type="dxa"/>
          </w:tcPr>
          <w:p w:rsidR="00F15830" w:rsidRDefault="00F15830">
            <w:pPr>
              <w:pStyle w:val="ConsPlusNormal"/>
              <w:jc w:val="center"/>
            </w:pPr>
            <w:r>
              <w:t>0</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3" w:type="dxa"/>
          </w:tcPr>
          <w:p w:rsidR="00F15830" w:rsidRDefault="00F15830">
            <w:pPr>
              <w:pStyle w:val="ConsPlusNormal"/>
              <w:jc w:val="center"/>
            </w:pPr>
            <w:r>
              <w:t>-</w:t>
            </w:r>
          </w:p>
        </w:tc>
        <w:tc>
          <w:tcPr>
            <w:tcW w:w="1039" w:type="dxa"/>
          </w:tcPr>
          <w:p w:rsidR="00F15830" w:rsidRDefault="00F15830">
            <w:pPr>
              <w:pStyle w:val="ConsPlusNormal"/>
              <w:jc w:val="center"/>
            </w:pPr>
            <w:r>
              <w:t>-</w:t>
            </w:r>
          </w:p>
        </w:tc>
        <w:tc>
          <w:tcPr>
            <w:tcW w:w="2268" w:type="dxa"/>
          </w:tcPr>
          <w:p w:rsidR="00F15830" w:rsidRDefault="00F15830">
            <w:pPr>
              <w:pStyle w:val="ConsPlusNormal"/>
            </w:pPr>
          </w:p>
        </w:tc>
      </w:tr>
      <w:tr w:rsidR="00F15830">
        <w:tc>
          <w:tcPr>
            <w:tcW w:w="623" w:type="dxa"/>
          </w:tcPr>
          <w:p w:rsidR="00F15830" w:rsidRDefault="00F15830">
            <w:pPr>
              <w:pStyle w:val="ConsPlusNormal"/>
            </w:pPr>
          </w:p>
        </w:tc>
        <w:tc>
          <w:tcPr>
            <w:tcW w:w="3174" w:type="dxa"/>
          </w:tcPr>
          <w:p w:rsidR="00F15830" w:rsidRDefault="00F15830">
            <w:pPr>
              <w:pStyle w:val="ConsPlusNormal"/>
            </w:pPr>
            <w:r>
              <w:t>внебюджетные средства</w:t>
            </w:r>
          </w:p>
        </w:tc>
        <w:tc>
          <w:tcPr>
            <w:tcW w:w="2211" w:type="dxa"/>
          </w:tcPr>
          <w:p w:rsidR="00F15830" w:rsidRDefault="00F15830">
            <w:pPr>
              <w:pStyle w:val="ConsPlusNormal"/>
            </w:pPr>
          </w:p>
        </w:tc>
        <w:tc>
          <w:tcPr>
            <w:tcW w:w="1361" w:type="dxa"/>
          </w:tcPr>
          <w:p w:rsidR="00F15830" w:rsidRDefault="00F15830">
            <w:pPr>
              <w:pStyle w:val="ConsPlusNormal"/>
            </w:pPr>
          </w:p>
        </w:tc>
        <w:tc>
          <w:tcPr>
            <w:tcW w:w="1304" w:type="dxa"/>
          </w:tcPr>
          <w:p w:rsidR="00F15830" w:rsidRDefault="00F15830">
            <w:pPr>
              <w:pStyle w:val="ConsPlusNormal"/>
            </w:pPr>
          </w:p>
        </w:tc>
        <w:tc>
          <w:tcPr>
            <w:tcW w:w="1033" w:type="dxa"/>
          </w:tcPr>
          <w:p w:rsidR="00F15830" w:rsidRDefault="00F15830">
            <w:pPr>
              <w:pStyle w:val="ConsPlusNormal"/>
              <w:jc w:val="center"/>
            </w:pPr>
            <w:r>
              <w:t>16000</w:t>
            </w:r>
          </w:p>
        </w:tc>
        <w:tc>
          <w:tcPr>
            <w:tcW w:w="1033" w:type="dxa"/>
          </w:tcPr>
          <w:p w:rsidR="00F15830" w:rsidRDefault="00F15830">
            <w:pPr>
              <w:pStyle w:val="ConsPlusNormal"/>
              <w:jc w:val="center"/>
            </w:pPr>
            <w:r>
              <w:t>0</w:t>
            </w:r>
          </w:p>
        </w:tc>
        <w:tc>
          <w:tcPr>
            <w:tcW w:w="1033" w:type="dxa"/>
          </w:tcPr>
          <w:p w:rsidR="00F15830" w:rsidRDefault="00F15830">
            <w:pPr>
              <w:pStyle w:val="ConsPlusNormal"/>
              <w:jc w:val="center"/>
            </w:pPr>
            <w:r>
              <w:t>0</w:t>
            </w:r>
          </w:p>
        </w:tc>
        <w:tc>
          <w:tcPr>
            <w:tcW w:w="1033" w:type="dxa"/>
          </w:tcPr>
          <w:p w:rsidR="00F15830" w:rsidRDefault="00F15830">
            <w:pPr>
              <w:pStyle w:val="ConsPlusNormal"/>
              <w:jc w:val="center"/>
            </w:pPr>
            <w:r>
              <w:t>0</w:t>
            </w:r>
          </w:p>
        </w:tc>
        <w:tc>
          <w:tcPr>
            <w:tcW w:w="1033" w:type="dxa"/>
          </w:tcPr>
          <w:p w:rsidR="00F15830" w:rsidRDefault="00F15830">
            <w:pPr>
              <w:pStyle w:val="ConsPlusNormal"/>
              <w:jc w:val="center"/>
            </w:pPr>
            <w:r>
              <w:t>0</w:t>
            </w:r>
          </w:p>
        </w:tc>
        <w:tc>
          <w:tcPr>
            <w:tcW w:w="1033" w:type="dxa"/>
          </w:tcPr>
          <w:p w:rsidR="00F15830" w:rsidRDefault="00F15830">
            <w:pPr>
              <w:pStyle w:val="ConsPlusNormal"/>
            </w:pPr>
          </w:p>
        </w:tc>
        <w:tc>
          <w:tcPr>
            <w:tcW w:w="1033" w:type="dxa"/>
          </w:tcPr>
          <w:p w:rsidR="00F15830" w:rsidRDefault="00F15830">
            <w:pPr>
              <w:pStyle w:val="ConsPlusNormal"/>
              <w:jc w:val="center"/>
            </w:pPr>
            <w:r>
              <w:t>12800</w:t>
            </w:r>
          </w:p>
        </w:tc>
        <w:tc>
          <w:tcPr>
            <w:tcW w:w="1033" w:type="dxa"/>
          </w:tcPr>
          <w:p w:rsidR="00F15830" w:rsidRDefault="00F15830">
            <w:pPr>
              <w:pStyle w:val="ConsPlusNormal"/>
              <w:jc w:val="center"/>
            </w:pPr>
            <w:r>
              <w:t>3200</w:t>
            </w:r>
          </w:p>
        </w:tc>
        <w:tc>
          <w:tcPr>
            <w:tcW w:w="1039" w:type="dxa"/>
          </w:tcPr>
          <w:p w:rsidR="00F15830" w:rsidRDefault="00F15830">
            <w:pPr>
              <w:pStyle w:val="ConsPlusNormal"/>
              <w:jc w:val="center"/>
            </w:pPr>
            <w:r>
              <w:t>-</w:t>
            </w:r>
          </w:p>
        </w:tc>
        <w:tc>
          <w:tcPr>
            <w:tcW w:w="2268" w:type="dxa"/>
          </w:tcPr>
          <w:p w:rsidR="00F15830" w:rsidRDefault="00F15830">
            <w:pPr>
              <w:pStyle w:val="ConsPlusNormal"/>
            </w:pPr>
          </w:p>
        </w:tc>
      </w:tr>
    </w:tbl>
    <w:p w:rsidR="00F15830" w:rsidRDefault="00F15830">
      <w:pPr>
        <w:sectPr w:rsidR="00F15830">
          <w:pgSz w:w="16838" w:h="11905" w:orient="landscape"/>
          <w:pgMar w:top="1701" w:right="1134" w:bottom="850" w:left="1134" w:header="0" w:footer="0" w:gutter="0"/>
          <w:cols w:space="720"/>
        </w:sectPr>
      </w:pPr>
    </w:p>
    <w:p w:rsidR="00F15830" w:rsidRDefault="00F15830">
      <w:pPr>
        <w:pStyle w:val="ConsPlusNormal"/>
        <w:jc w:val="both"/>
      </w:pPr>
    </w:p>
    <w:p w:rsidR="00F15830" w:rsidRDefault="00F15830">
      <w:pPr>
        <w:pStyle w:val="ConsPlusTitle"/>
        <w:jc w:val="center"/>
        <w:outlineLvl w:val="2"/>
      </w:pPr>
      <w:r>
        <w:t>VI. Ресурсное обеспечение подпрограммы</w:t>
      </w:r>
    </w:p>
    <w:p w:rsidR="00F15830" w:rsidRDefault="00F15830">
      <w:pPr>
        <w:pStyle w:val="ConsPlusNormal"/>
        <w:jc w:val="center"/>
      </w:pPr>
      <w:r>
        <w:t xml:space="preserve">(в ред. </w:t>
      </w:r>
      <w:hyperlink r:id="rId144" w:history="1">
        <w:r>
          <w:rPr>
            <w:color w:val="0000FF"/>
          </w:rPr>
          <w:t>постановления</w:t>
        </w:r>
      </w:hyperlink>
      <w:r>
        <w:t xml:space="preserve"> Администрации города Пскова</w:t>
      </w:r>
    </w:p>
    <w:p w:rsidR="00F15830" w:rsidRDefault="00F15830">
      <w:pPr>
        <w:pStyle w:val="ConsPlusNormal"/>
        <w:jc w:val="center"/>
      </w:pPr>
      <w:r>
        <w:t>от 08.10.2019 N 1563)</w:t>
      </w:r>
    </w:p>
    <w:p w:rsidR="00F15830" w:rsidRDefault="00F15830">
      <w:pPr>
        <w:pStyle w:val="ConsPlusNormal"/>
        <w:jc w:val="center"/>
      </w:pPr>
    </w:p>
    <w:p w:rsidR="00F15830" w:rsidRDefault="00F15830">
      <w:pPr>
        <w:pStyle w:val="ConsPlusNormal"/>
        <w:ind w:firstLine="540"/>
        <w:jc w:val="both"/>
      </w:pPr>
      <w:r>
        <w:t>Прогнозируемый объем финансирования подпрограммы в 2015 - 2022 годах составляет 60462,0 тыс. рублей, из них 38620,5 тыс. руб. за счет средств городского бюджета, 5841,5 тыс. руб. из федерального бюджета, 16000 тыс. руб. внебюджетные средства.</w:t>
      </w:r>
    </w:p>
    <w:p w:rsidR="00F15830" w:rsidRDefault="00F15830">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1356" w:history="1">
        <w:r>
          <w:rPr>
            <w:color w:val="0000FF"/>
          </w:rPr>
          <w:t>разделе V</w:t>
        </w:r>
      </w:hyperlink>
      <w:r>
        <w:t xml:space="preserve"> "Перечень основных мероприятий подпрограммы".</w:t>
      </w:r>
    </w:p>
    <w:p w:rsidR="00F15830" w:rsidRDefault="00F15830">
      <w:pPr>
        <w:pStyle w:val="ConsPlusNormal"/>
        <w:jc w:val="both"/>
      </w:pPr>
    </w:p>
    <w:p w:rsidR="00F15830" w:rsidRDefault="00F15830">
      <w:pPr>
        <w:pStyle w:val="ConsPlusTitle"/>
        <w:jc w:val="center"/>
        <w:outlineLvl w:val="2"/>
      </w:pPr>
      <w:r>
        <w:t>VII. Методика оценки эффективности подпрограммы</w:t>
      </w:r>
    </w:p>
    <w:p w:rsidR="00F15830" w:rsidRDefault="00F15830">
      <w:pPr>
        <w:pStyle w:val="ConsPlusNormal"/>
        <w:jc w:val="both"/>
      </w:pPr>
    </w:p>
    <w:p w:rsidR="00F15830" w:rsidRDefault="00F15830">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45"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F15830" w:rsidRDefault="00F15830">
      <w:pPr>
        <w:pStyle w:val="ConsPlusNormal"/>
        <w:jc w:val="both"/>
      </w:pPr>
    </w:p>
    <w:p w:rsidR="00F15830" w:rsidRDefault="00F15830">
      <w:pPr>
        <w:pStyle w:val="ConsPlusNormal"/>
        <w:jc w:val="both"/>
      </w:pPr>
    </w:p>
    <w:p w:rsidR="00F15830" w:rsidRDefault="00F15830">
      <w:pPr>
        <w:pStyle w:val="ConsPlusNormal"/>
        <w:jc w:val="both"/>
      </w:pPr>
    </w:p>
    <w:p w:rsidR="00F15830" w:rsidRDefault="00F15830">
      <w:pPr>
        <w:pStyle w:val="ConsPlusNormal"/>
        <w:jc w:val="both"/>
      </w:pPr>
    </w:p>
    <w:p w:rsidR="00F15830" w:rsidRDefault="00F15830">
      <w:pPr>
        <w:pStyle w:val="ConsPlusNormal"/>
        <w:jc w:val="both"/>
      </w:pPr>
    </w:p>
    <w:p w:rsidR="00F15830" w:rsidRDefault="00F15830">
      <w:pPr>
        <w:pStyle w:val="ConsPlusTitle"/>
        <w:jc w:val="center"/>
        <w:outlineLvl w:val="1"/>
      </w:pPr>
      <w:bookmarkStart w:id="7" w:name="P1630"/>
      <w:bookmarkEnd w:id="7"/>
      <w:r>
        <w:t>ПОДПРОГРАММА 2</w:t>
      </w:r>
    </w:p>
    <w:p w:rsidR="00F15830" w:rsidRDefault="00F15830">
      <w:pPr>
        <w:pStyle w:val="ConsPlusTitle"/>
        <w:jc w:val="center"/>
      </w:pPr>
      <w:r>
        <w:t>"Создание условий для обеспечения населения муниципального</w:t>
      </w:r>
    </w:p>
    <w:p w:rsidR="00F15830" w:rsidRDefault="00F15830">
      <w:pPr>
        <w:pStyle w:val="ConsPlusTitle"/>
        <w:jc w:val="center"/>
      </w:pPr>
      <w:r>
        <w:t>образования "Город Псков" услугами торговли и общественного</w:t>
      </w:r>
    </w:p>
    <w:p w:rsidR="00F15830" w:rsidRDefault="00F15830">
      <w:pPr>
        <w:pStyle w:val="ConsPlusTitle"/>
        <w:jc w:val="center"/>
      </w:pPr>
      <w:r>
        <w:t>питания" муниципальной программы "Содействие экономическому</w:t>
      </w:r>
    </w:p>
    <w:p w:rsidR="00F15830" w:rsidRDefault="00F15830">
      <w:pPr>
        <w:pStyle w:val="ConsPlusTitle"/>
        <w:jc w:val="center"/>
      </w:pPr>
      <w:r>
        <w:t>развитию, инвестиционной деятельности"</w:t>
      </w:r>
    </w:p>
    <w:p w:rsidR="00F15830" w:rsidRDefault="00F15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15830">
        <w:trPr>
          <w:jc w:val="center"/>
        </w:trPr>
        <w:tc>
          <w:tcPr>
            <w:tcW w:w="9294" w:type="dxa"/>
            <w:tcBorders>
              <w:top w:val="nil"/>
              <w:left w:val="single" w:sz="24" w:space="0" w:color="CED3F1"/>
              <w:bottom w:val="nil"/>
              <w:right w:val="single" w:sz="24" w:space="0" w:color="F4F3F8"/>
            </w:tcBorders>
            <w:shd w:val="clear" w:color="auto" w:fill="F4F3F8"/>
          </w:tcPr>
          <w:p w:rsidR="00F15830" w:rsidRDefault="00F15830">
            <w:pPr>
              <w:pStyle w:val="ConsPlusNormal"/>
              <w:jc w:val="center"/>
            </w:pPr>
            <w:r>
              <w:rPr>
                <w:color w:val="392C69"/>
              </w:rPr>
              <w:t>Список изменяющих документов</w:t>
            </w:r>
          </w:p>
          <w:p w:rsidR="00F15830" w:rsidRDefault="00F15830">
            <w:pPr>
              <w:pStyle w:val="ConsPlusNormal"/>
              <w:jc w:val="center"/>
            </w:pPr>
            <w:r>
              <w:rPr>
                <w:color w:val="392C69"/>
              </w:rPr>
              <w:t>(в ред. постановлений Администрации города Пскова</w:t>
            </w:r>
          </w:p>
          <w:p w:rsidR="00F15830" w:rsidRDefault="00F15830">
            <w:pPr>
              <w:pStyle w:val="ConsPlusNormal"/>
              <w:jc w:val="center"/>
            </w:pPr>
            <w:r>
              <w:rPr>
                <w:color w:val="392C69"/>
              </w:rPr>
              <w:t xml:space="preserve">от 12.05.2015 </w:t>
            </w:r>
            <w:hyperlink r:id="rId146" w:history="1">
              <w:r>
                <w:rPr>
                  <w:color w:val="0000FF"/>
                </w:rPr>
                <w:t>N 1033</w:t>
              </w:r>
            </w:hyperlink>
            <w:r>
              <w:rPr>
                <w:color w:val="392C69"/>
              </w:rPr>
              <w:t xml:space="preserve">, от 10.08.2015 </w:t>
            </w:r>
            <w:hyperlink r:id="rId147" w:history="1">
              <w:r>
                <w:rPr>
                  <w:color w:val="0000FF"/>
                </w:rPr>
                <w:t>N 1744</w:t>
              </w:r>
            </w:hyperlink>
            <w:r>
              <w:rPr>
                <w:color w:val="392C69"/>
              </w:rPr>
              <w:t xml:space="preserve">, от 16.12.2015 </w:t>
            </w:r>
            <w:hyperlink r:id="rId148" w:history="1">
              <w:r>
                <w:rPr>
                  <w:color w:val="0000FF"/>
                </w:rPr>
                <w:t>N 2655</w:t>
              </w:r>
            </w:hyperlink>
            <w:r>
              <w:rPr>
                <w:color w:val="392C69"/>
              </w:rPr>
              <w:t>,</w:t>
            </w:r>
          </w:p>
          <w:p w:rsidR="00F15830" w:rsidRDefault="00F15830">
            <w:pPr>
              <w:pStyle w:val="ConsPlusNormal"/>
              <w:jc w:val="center"/>
            </w:pPr>
            <w:r>
              <w:rPr>
                <w:color w:val="392C69"/>
              </w:rPr>
              <w:t xml:space="preserve">от 24.03.2016 </w:t>
            </w:r>
            <w:hyperlink r:id="rId149" w:history="1">
              <w:r>
                <w:rPr>
                  <w:color w:val="0000FF"/>
                </w:rPr>
                <w:t>N 285</w:t>
              </w:r>
            </w:hyperlink>
            <w:r>
              <w:rPr>
                <w:color w:val="392C69"/>
              </w:rPr>
              <w:t xml:space="preserve">, от 08.12.2016 </w:t>
            </w:r>
            <w:hyperlink r:id="rId150" w:history="1">
              <w:r>
                <w:rPr>
                  <w:color w:val="0000FF"/>
                </w:rPr>
                <w:t>N 1631</w:t>
              </w:r>
            </w:hyperlink>
            <w:r>
              <w:rPr>
                <w:color w:val="392C69"/>
              </w:rPr>
              <w:t xml:space="preserve">, от 24.03.2017 </w:t>
            </w:r>
            <w:hyperlink r:id="rId151" w:history="1">
              <w:r>
                <w:rPr>
                  <w:color w:val="0000FF"/>
                </w:rPr>
                <w:t>N 339</w:t>
              </w:r>
            </w:hyperlink>
            <w:r>
              <w:rPr>
                <w:color w:val="392C69"/>
              </w:rPr>
              <w:t>,</w:t>
            </w:r>
          </w:p>
          <w:p w:rsidR="00F15830" w:rsidRDefault="00F15830">
            <w:pPr>
              <w:pStyle w:val="ConsPlusNormal"/>
              <w:jc w:val="center"/>
            </w:pPr>
            <w:r>
              <w:rPr>
                <w:color w:val="392C69"/>
              </w:rPr>
              <w:t xml:space="preserve">от 12.01.2018 </w:t>
            </w:r>
            <w:hyperlink r:id="rId152" w:history="1">
              <w:r>
                <w:rPr>
                  <w:color w:val="0000FF"/>
                </w:rPr>
                <w:t>N 37</w:t>
              </w:r>
            </w:hyperlink>
            <w:r>
              <w:rPr>
                <w:color w:val="392C69"/>
              </w:rPr>
              <w:t xml:space="preserve">, от 15.02.2018 </w:t>
            </w:r>
            <w:hyperlink r:id="rId153" w:history="1">
              <w:r>
                <w:rPr>
                  <w:color w:val="0000FF"/>
                </w:rPr>
                <w:t>N 212</w:t>
              </w:r>
            </w:hyperlink>
            <w:r>
              <w:rPr>
                <w:color w:val="392C69"/>
              </w:rPr>
              <w:t xml:space="preserve">, от 17.04.2018 </w:t>
            </w:r>
            <w:hyperlink r:id="rId154" w:history="1">
              <w:r>
                <w:rPr>
                  <w:color w:val="0000FF"/>
                </w:rPr>
                <w:t>N 525</w:t>
              </w:r>
            </w:hyperlink>
            <w:r>
              <w:rPr>
                <w:color w:val="392C69"/>
              </w:rPr>
              <w:t>,</w:t>
            </w:r>
          </w:p>
          <w:p w:rsidR="00F15830" w:rsidRDefault="00F15830">
            <w:pPr>
              <w:pStyle w:val="ConsPlusNormal"/>
              <w:jc w:val="center"/>
            </w:pPr>
            <w:r>
              <w:rPr>
                <w:color w:val="392C69"/>
              </w:rPr>
              <w:t xml:space="preserve">от 29.10.2018 </w:t>
            </w:r>
            <w:hyperlink r:id="rId155" w:history="1">
              <w:r>
                <w:rPr>
                  <w:color w:val="0000FF"/>
                </w:rPr>
                <w:t>N 1643</w:t>
              </w:r>
            </w:hyperlink>
            <w:r>
              <w:rPr>
                <w:color w:val="392C69"/>
              </w:rPr>
              <w:t xml:space="preserve">, от 22.04.2019 </w:t>
            </w:r>
            <w:hyperlink r:id="rId156" w:history="1">
              <w:r>
                <w:rPr>
                  <w:color w:val="0000FF"/>
                </w:rPr>
                <w:t>N 472</w:t>
              </w:r>
            </w:hyperlink>
            <w:r>
              <w:rPr>
                <w:color w:val="392C69"/>
              </w:rPr>
              <w:t xml:space="preserve">, от 08.10.2019 </w:t>
            </w:r>
            <w:hyperlink r:id="rId157" w:history="1">
              <w:r>
                <w:rPr>
                  <w:color w:val="0000FF"/>
                </w:rPr>
                <w:t>N 1563</w:t>
              </w:r>
            </w:hyperlink>
            <w:r>
              <w:rPr>
                <w:color w:val="392C69"/>
              </w:rPr>
              <w:t>)</w:t>
            </w:r>
          </w:p>
        </w:tc>
      </w:tr>
    </w:tbl>
    <w:p w:rsidR="00F15830" w:rsidRDefault="00F15830">
      <w:pPr>
        <w:pStyle w:val="ConsPlusNormal"/>
        <w:jc w:val="both"/>
      </w:pPr>
    </w:p>
    <w:p w:rsidR="00F15830" w:rsidRDefault="00F15830">
      <w:pPr>
        <w:pStyle w:val="ConsPlusTitle"/>
        <w:jc w:val="center"/>
        <w:outlineLvl w:val="2"/>
      </w:pPr>
      <w:r>
        <w:t>ПАСПОРТ</w:t>
      </w:r>
    </w:p>
    <w:p w:rsidR="00F15830" w:rsidRDefault="00F15830">
      <w:pPr>
        <w:pStyle w:val="ConsPlusTitle"/>
        <w:jc w:val="center"/>
      </w:pPr>
      <w:r>
        <w:t>подпрограммы "Создание условий для обеспечения</w:t>
      </w:r>
    </w:p>
    <w:p w:rsidR="00F15830" w:rsidRDefault="00F15830">
      <w:pPr>
        <w:pStyle w:val="ConsPlusTitle"/>
        <w:jc w:val="center"/>
      </w:pPr>
      <w:r>
        <w:t>населения муниципального образования "Город Псков"</w:t>
      </w:r>
    </w:p>
    <w:p w:rsidR="00F15830" w:rsidRDefault="00F15830">
      <w:pPr>
        <w:pStyle w:val="ConsPlusTitle"/>
        <w:jc w:val="center"/>
      </w:pPr>
      <w:r>
        <w:t>услугами торговли, общественного питания"</w:t>
      </w:r>
    </w:p>
    <w:p w:rsidR="00F15830" w:rsidRDefault="00F15830">
      <w:pPr>
        <w:pStyle w:val="ConsPlusNormal"/>
        <w:jc w:val="center"/>
      </w:pPr>
      <w:r>
        <w:t xml:space="preserve">(в ред. </w:t>
      </w:r>
      <w:hyperlink r:id="rId158" w:history="1">
        <w:r>
          <w:rPr>
            <w:color w:val="0000FF"/>
          </w:rPr>
          <w:t>постановления</w:t>
        </w:r>
      </w:hyperlink>
      <w:r>
        <w:t xml:space="preserve"> Администрации города Пскова</w:t>
      </w:r>
    </w:p>
    <w:p w:rsidR="00F15830" w:rsidRDefault="00F15830">
      <w:pPr>
        <w:pStyle w:val="ConsPlusNormal"/>
        <w:jc w:val="center"/>
      </w:pPr>
      <w:r>
        <w:t>от 12.05.2015 N 1033)</w:t>
      </w:r>
    </w:p>
    <w:p w:rsidR="00F15830" w:rsidRDefault="00F15830">
      <w:pPr>
        <w:pStyle w:val="ConsPlusNormal"/>
        <w:jc w:val="both"/>
      </w:pPr>
    </w:p>
    <w:p w:rsidR="00F15830" w:rsidRDefault="00F15830">
      <w:pPr>
        <w:pStyle w:val="ConsPlusNormal"/>
        <w:jc w:val="center"/>
      </w:pPr>
      <w:r>
        <w:t>Муниципальная программа "Содействие экономическому</w:t>
      </w:r>
    </w:p>
    <w:p w:rsidR="00F15830" w:rsidRDefault="00F15830">
      <w:pPr>
        <w:pStyle w:val="ConsPlusNormal"/>
        <w:jc w:val="center"/>
      </w:pPr>
      <w:r>
        <w:t>развитию, инвестиционной деятельности"</w:t>
      </w:r>
    </w:p>
    <w:p w:rsidR="00F15830" w:rsidRDefault="00F15830">
      <w:pPr>
        <w:pStyle w:val="ConsPlusNormal"/>
        <w:jc w:val="both"/>
      </w:pPr>
    </w:p>
    <w:p w:rsidR="00F15830" w:rsidRDefault="00F15830">
      <w:pPr>
        <w:sectPr w:rsidR="00F158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268"/>
        <w:gridCol w:w="1531"/>
        <w:gridCol w:w="1141"/>
        <w:gridCol w:w="1140"/>
        <w:gridCol w:w="1156"/>
        <w:gridCol w:w="1155"/>
        <w:gridCol w:w="990"/>
        <w:gridCol w:w="1016"/>
        <w:gridCol w:w="1077"/>
        <w:gridCol w:w="1020"/>
        <w:gridCol w:w="1096"/>
      </w:tblGrid>
      <w:tr w:rsidR="00F15830">
        <w:tc>
          <w:tcPr>
            <w:tcW w:w="2268" w:type="dxa"/>
            <w:tcBorders>
              <w:bottom w:val="nil"/>
            </w:tcBorders>
          </w:tcPr>
          <w:p w:rsidR="00F15830" w:rsidRDefault="00F15830">
            <w:pPr>
              <w:pStyle w:val="ConsPlusNormal"/>
            </w:pPr>
            <w:r>
              <w:lastRenderedPageBreak/>
              <w:t>Ответственный исполнитель подпрограммы</w:t>
            </w:r>
          </w:p>
        </w:tc>
        <w:tc>
          <w:tcPr>
            <w:tcW w:w="11322" w:type="dxa"/>
            <w:gridSpan w:val="10"/>
            <w:tcBorders>
              <w:bottom w:val="nil"/>
            </w:tcBorders>
          </w:tcPr>
          <w:p w:rsidR="00F15830" w:rsidRDefault="00F15830">
            <w:pPr>
              <w:pStyle w:val="ConsPlusNormal"/>
            </w:pPr>
            <w:r>
              <w:t>Отдел потребительского рынка и услуг Администрации города Пскова (далее - ОПРиУ)</w:t>
            </w:r>
          </w:p>
        </w:tc>
      </w:tr>
      <w:tr w:rsidR="00F15830">
        <w:tc>
          <w:tcPr>
            <w:tcW w:w="13590" w:type="dxa"/>
            <w:gridSpan w:val="11"/>
            <w:tcBorders>
              <w:top w:val="nil"/>
            </w:tcBorders>
          </w:tcPr>
          <w:p w:rsidR="00F15830" w:rsidRDefault="00F15830">
            <w:pPr>
              <w:pStyle w:val="ConsPlusNormal"/>
              <w:jc w:val="both"/>
            </w:pPr>
            <w:r>
              <w:t xml:space="preserve">(в ред. </w:t>
            </w:r>
            <w:hyperlink r:id="rId159" w:history="1">
              <w:r>
                <w:rPr>
                  <w:color w:val="0000FF"/>
                </w:rPr>
                <w:t>постановления</w:t>
              </w:r>
            </w:hyperlink>
            <w:r>
              <w:t xml:space="preserve"> Администрации города Пскова от 10.08.2015 N 1744)</w:t>
            </w:r>
          </w:p>
        </w:tc>
      </w:tr>
      <w:tr w:rsidR="00F15830">
        <w:tblPrEx>
          <w:tblBorders>
            <w:insideH w:val="single" w:sz="4" w:space="0" w:color="auto"/>
          </w:tblBorders>
        </w:tblPrEx>
        <w:tc>
          <w:tcPr>
            <w:tcW w:w="2268" w:type="dxa"/>
          </w:tcPr>
          <w:p w:rsidR="00F15830" w:rsidRDefault="00F15830">
            <w:pPr>
              <w:pStyle w:val="ConsPlusNormal"/>
            </w:pPr>
            <w:r>
              <w:t>Соисполнители подпрограммы</w:t>
            </w:r>
          </w:p>
        </w:tc>
        <w:tc>
          <w:tcPr>
            <w:tcW w:w="11322" w:type="dxa"/>
            <w:gridSpan w:val="10"/>
          </w:tcPr>
          <w:p w:rsidR="00F15830" w:rsidRDefault="00F15830">
            <w:pPr>
              <w:pStyle w:val="ConsPlusNormal"/>
            </w:pPr>
            <w:r>
              <w:t>Муниципальное казенное учреждение "Снежинка"</w:t>
            </w:r>
          </w:p>
        </w:tc>
      </w:tr>
      <w:tr w:rsidR="00F15830">
        <w:tblPrEx>
          <w:tblBorders>
            <w:insideH w:val="single" w:sz="4" w:space="0" w:color="auto"/>
          </w:tblBorders>
        </w:tblPrEx>
        <w:tc>
          <w:tcPr>
            <w:tcW w:w="2268" w:type="dxa"/>
          </w:tcPr>
          <w:p w:rsidR="00F15830" w:rsidRDefault="00F15830">
            <w:pPr>
              <w:pStyle w:val="ConsPlusNormal"/>
            </w:pPr>
            <w:r>
              <w:t>Цель подпрограммы</w:t>
            </w:r>
          </w:p>
        </w:tc>
        <w:tc>
          <w:tcPr>
            <w:tcW w:w="11322" w:type="dxa"/>
            <w:gridSpan w:val="10"/>
          </w:tcPr>
          <w:p w:rsidR="00F15830" w:rsidRDefault="00F15830">
            <w:pPr>
              <w:pStyle w:val="ConsPlusNormal"/>
            </w:pPr>
            <w:r>
              <w:t>Удовлетворение потребностей населения города Пскова в качественных товарах и услугах</w:t>
            </w:r>
          </w:p>
        </w:tc>
      </w:tr>
      <w:tr w:rsidR="00F15830">
        <w:tblPrEx>
          <w:tblBorders>
            <w:insideH w:val="single" w:sz="4" w:space="0" w:color="auto"/>
          </w:tblBorders>
        </w:tblPrEx>
        <w:tc>
          <w:tcPr>
            <w:tcW w:w="2268" w:type="dxa"/>
          </w:tcPr>
          <w:p w:rsidR="00F15830" w:rsidRDefault="00F15830">
            <w:pPr>
              <w:pStyle w:val="ConsPlusNormal"/>
            </w:pPr>
            <w:r>
              <w:t>Задачи подпрограммы</w:t>
            </w:r>
          </w:p>
        </w:tc>
        <w:tc>
          <w:tcPr>
            <w:tcW w:w="11322" w:type="dxa"/>
            <w:gridSpan w:val="10"/>
          </w:tcPr>
          <w:p w:rsidR="00F15830" w:rsidRDefault="00F15830">
            <w:pPr>
              <w:pStyle w:val="ConsPlusNormal"/>
            </w:pPr>
            <w:r>
              <w:t>1. Создание условий для сбалансированного развития потребительского рынка города Пскова</w:t>
            </w:r>
          </w:p>
        </w:tc>
      </w:tr>
      <w:tr w:rsidR="00F15830">
        <w:tblPrEx>
          <w:tblBorders>
            <w:insideH w:val="single" w:sz="4" w:space="0" w:color="auto"/>
          </w:tblBorders>
        </w:tblPrEx>
        <w:tc>
          <w:tcPr>
            <w:tcW w:w="2268" w:type="dxa"/>
          </w:tcPr>
          <w:p w:rsidR="00F15830" w:rsidRDefault="00F15830">
            <w:pPr>
              <w:pStyle w:val="ConsPlusNormal"/>
            </w:pPr>
          </w:p>
        </w:tc>
        <w:tc>
          <w:tcPr>
            <w:tcW w:w="11322" w:type="dxa"/>
            <w:gridSpan w:val="10"/>
          </w:tcPr>
          <w:p w:rsidR="00F15830" w:rsidRDefault="00F15830">
            <w:pPr>
              <w:pStyle w:val="ConsPlusNormal"/>
            </w:pPr>
            <w:r>
              <w:t>2. Обеспечение защиты прав потребителей в сфере потребительского рынка города Пскова</w:t>
            </w:r>
          </w:p>
        </w:tc>
      </w:tr>
      <w:tr w:rsidR="00F15830">
        <w:tblPrEx>
          <w:tblBorders>
            <w:insideH w:val="single" w:sz="4" w:space="0" w:color="auto"/>
          </w:tblBorders>
        </w:tblPrEx>
        <w:tc>
          <w:tcPr>
            <w:tcW w:w="2268" w:type="dxa"/>
          </w:tcPr>
          <w:p w:rsidR="00F15830" w:rsidRDefault="00F15830">
            <w:pPr>
              <w:pStyle w:val="ConsPlusNormal"/>
            </w:pPr>
            <w:r>
              <w:t>Целевые показатели (индикаторы) подпрограммы</w:t>
            </w:r>
          </w:p>
        </w:tc>
        <w:tc>
          <w:tcPr>
            <w:tcW w:w="11322" w:type="dxa"/>
            <w:gridSpan w:val="10"/>
          </w:tcPr>
          <w:p w:rsidR="00F15830" w:rsidRDefault="00F15830">
            <w:pPr>
              <w:pStyle w:val="ConsPlusNormal"/>
            </w:pPr>
            <w:r>
              <w:t>1.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r>
      <w:tr w:rsidR="00F15830">
        <w:tblPrEx>
          <w:tblBorders>
            <w:insideH w:val="single" w:sz="4" w:space="0" w:color="auto"/>
          </w:tblBorders>
        </w:tblPrEx>
        <w:tc>
          <w:tcPr>
            <w:tcW w:w="2268" w:type="dxa"/>
          </w:tcPr>
          <w:p w:rsidR="00F15830" w:rsidRDefault="00F15830">
            <w:pPr>
              <w:pStyle w:val="ConsPlusNormal"/>
            </w:pPr>
          </w:p>
        </w:tc>
        <w:tc>
          <w:tcPr>
            <w:tcW w:w="11322" w:type="dxa"/>
            <w:gridSpan w:val="10"/>
          </w:tcPr>
          <w:p w:rsidR="00F15830" w:rsidRDefault="00F15830">
            <w:pPr>
              <w:pStyle w:val="ConsPlusNormal"/>
            </w:pPr>
            <w:r>
              <w:t>2. Обеспеченность (не ниже нормативной) населения города площадью торговых объектов на 1 тыс. жителей</w:t>
            </w:r>
          </w:p>
        </w:tc>
      </w:tr>
      <w:tr w:rsidR="00F15830">
        <w:tc>
          <w:tcPr>
            <w:tcW w:w="2268" w:type="dxa"/>
            <w:tcBorders>
              <w:bottom w:val="nil"/>
            </w:tcBorders>
          </w:tcPr>
          <w:p w:rsidR="00F15830" w:rsidRDefault="00F15830">
            <w:pPr>
              <w:pStyle w:val="ConsPlusNormal"/>
            </w:pPr>
            <w:r>
              <w:t>Этапы и сроки реализации подпрограммы</w:t>
            </w:r>
          </w:p>
        </w:tc>
        <w:tc>
          <w:tcPr>
            <w:tcW w:w="11322" w:type="dxa"/>
            <w:gridSpan w:val="10"/>
            <w:tcBorders>
              <w:bottom w:val="nil"/>
            </w:tcBorders>
          </w:tcPr>
          <w:p w:rsidR="00F15830" w:rsidRDefault="00F15830">
            <w:pPr>
              <w:pStyle w:val="ConsPlusNormal"/>
            </w:pPr>
            <w:r>
              <w:t>01.01.2015 - 31.12.2022</w:t>
            </w:r>
          </w:p>
        </w:tc>
      </w:tr>
      <w:tr w:rsidR="00F15830">
        <w:tc>
          <w:tcPr>
            <w:tcW w:w="13590" w:type="dxa"/>
            <w:gridSpan w:val="11"/>
            <w:tcBorders>
              <w:top w:val="nil"/>
            </w:tcBorders>
          </w:tcPr>
          <w:p w:rsidR="00F15830" w:rsidRDefault="00F15830">
            <w:pPr>
              <w:pStyle w:val="ConsPlusNormal"/>
              <w:jc w:val="both"/>
            </w:pPr>
            <w:r>
              <w:t xml:space="preserve">(в ред. </w:t>
            </w:r>
            <w:hyperlink r:id="rId160" w:history="1">
              <w:r>
                <w:rPr>
                  <w:color w:val="0000FF"/>
                </w:rPr>
                <w:t>постановления</w:t>
              </w:r>
            </w:hyperlink>
            <w:r>
              <w:t xml:space="preserve"> Администрации города Пскова от 08.10.2019 N 1563)</w:t>
            </w:r>
          </w:p>
        </w:tc>
      </w:tr>
      <w:tr w:rsidR="00F15830">
        <w:tblPrEx>
          <w:tblBorders>
            <w:insideH w:val="single" w:sz="4" w:space="0" w:color="auto"/>
          </w:tblBorders>
        </w:tblPrEx>
        <w:tc>
          <w:tcPr>
            <w:tcW w:w="2268" w:type="dxa"/>
            <w:vMerge w:val="restart"/>
            <w:tcBorders>
              <w:bottom w:val="nil"/>
            </w:tcBorders>
          </w:tcPr>
          <w:p w:rsidR="00F15830" w:rsidRDefault="00F15830">
            <w:pPr>
              <w:pStyle w:val="ConsPlusNormal"/>
            </w:pPr>
            <w:r>
              <w:t>Объемы бюджетных ассигнований по подпрограмме</w:t>
            </w:r>
          </w:p>
        </w:tc>
        <w:tc>
          <w:tcPr>
            <w:tcW w:w="1531" w:type="dxa"/>
          </w:tcPr>
          <w:p w:rsidR="00F15830" w:rsidRDefault="00F15830">
            <w:pPr>
              <w:pStyle w:val="ConsPlusNormal"/>
            </w:pPr>
            <w:r>
              <w:t>Источники финансирования</w:t>
            </w:r>
          </w:p>
        </w:tc>
        <w:tc>
          <w:tcPr>
            <w:tcW w:w="1141" w:type="dxa"/>
          </w:tcPr>
          <w:p w:rsidR="00F15830" w:rsidRDefault="00F15830">
            <w:pPr>
              <w:pStyle w:val="ConsPlusNormal"/>
              <w:jc w:val="center"/>
            </w:pPr>
            <w:r>
              <w:t>2015</w:t>
            </w:r>
          </w:p>
        </w:tc>
        <w:tc>
          <w:tcPr>
            <w:tcW w:w="1140" w:type="dxa"/>
          </w:tcPr>
          <w:p w:rsidR="00F15830" w:rsidRDefault="00F15830">
            <w:pPr>
              <w:pStyle w:val="ConsPlusNormal"/>
              <w:jc w:val="center"/>
            </w:pPr>
            <w:r>
              <w:t>2016</w:t>
            </w:r>
          </w:p>
        </w:tc>
        <w:tc>
          <w:tcPr>
            <w:tcW w:w="1156" w:type="dxa"/>
          </w:tcPr>
          <w:p w:rsidR="00F15830" w:rsidRDefault="00F15830">
            <w:pPr>
              <w:pStyle w:val="ConsPlusNormal"/>
              <w:jc w:val="center"/>
            </w:pPr>
            <w:r>
              <w:t>2017</w:t>
            </w:r>
          </w:p>
        </w:tc>
        <w:tc>
          <w:tcPr>
            <w:tcW w:w="1155" w:type="dxa"/>
          </w:tcPr>
          <w:p w:rsidR="00F15830" w:rsidRDefault="00F15830">
            <w:pPr>
              <w:pStyle w:val="ConsPlusNormal"/>
              <w:jc w:val="center"/>
            </w:pPr>
            <w:r>
              <w:t>2018</w:t>
            </w:r>
          </w:p>
        </w:tc>
        <w:tc>
          <w:tcPr>
            <w:tcW w:w="990" w:type="dxa"/>
          </w:tcPr>
          <w:p w:rsidR="00F15830" w:rsidRDefault="00F15830">
            <w:pPr>
              <w:pStyle w:val="ConsPlusNormal"/>
              <w:jc w:val="center"/>
            </w:pPr>
            <w:r>
              <w:t>2019</w:t>
            </w:r>
          </w:p>
        </w:tc>
        <w:tc>
          <w:tcPr>
            <w:tcW w:w="1016" w:type="dxa"/>
          </w:tcPr>
          <w:p w:rsidR="00F15830" w:rsidRDefault="00F15830">
            <w:pPr>
              <w:pStyle w:val="ConsPlusNormal"/>
              <w:jc w:val="center"/>
            </w:pPr>
            <w:r>
              <w:t>2020</w:t>
            </w:r>
          </w:p>
        </w:tc>
        <w:tc>
          <w:tcPr>
            <w:tcW w:w="1077" w:type="dxa"/>
          </w:tcPr>
          <w:p w:rsidR="00F15830" w:rsidRDefault="00F15830">
            <w:pPr>
              <w:pStyle w:val="ConsPlusNormal"/>
              <w:jc w:val="center"/>
            </w:pPr>
            <w:r>
              <w:t>2021</w:t>
            </w:r>
          </w:p>
        </w:tc>
        <w:tc>
          <w:tcPr>
            <w:tcW w:w="1020" w:type="dxa"/>
          </w:tcPr>
          <w:p w:rsidR="00F15830" w:rsidRDefault="00F15830">
            <w:pPr>
              <w:pStyle w:val="ConsPlusNormal"/>
              <w:jc w:val="center"/>
            </w:pPr>
            <w:r>
              <w:t>2022</w:t>
            </w:r>
          </w:p>
        </w:tc>
        <w:tc>
          <w:tcPr>
            <w:tcW w:w="1096" w:type="dxa"/>
          </w:tcPr>
          <w:p w:rsidR="00F15830" w:rsidRDefault="00F15830">
            <w:pPr>
              <w:pStyle w:val="ConsPlusNormal"/>
              <w:jc w:val="center"/>
            </w:pPr>
            <w:r>
              <w:t>Итого</w:t>
            </w:r>
          </w:p>
        </w:tc>
      </w:tr>
      <w:tr w:rsidR="00F15830">
        <w:tblPrEx>
          <w:tblBorders>
            <w:insideH w:val="single" w:sz="4" w:space="0" w:color="auto"/>
          </w:tblBorders>
        </w:tblPrEx>
        <w:tc>
          <w:tcPr>
            <w:tcW w:w="2268" w:type="dxa"/>
            <w:vMerge/>
            <w:tcBorders>
              <w:bottom w:val="nil"/>
            </w:tcBorders>
          </w:tcPr>
          <w:p w:rsidR="00F15830" w:rsidRDefault="00F15830"/>
        </w:tc>
        <w:tc>
          <w:tcPr>
            <w:tcW w:w="1531" w:type="dxa"/>
          </w:tcPr>
          <w:p w:rsidR="00F15830" w:rsidRDefault="00F15830">
            <w:pPr>
              <w:pStyle w:val="ConsPlusNormal"/>
            </w:pPr>
            <w:r>
              <w:t>местный бюджет</w:t>
            </w:r>
          </w:p>
        </w:tc>
        <w:tc>
          <w:tcPr>
            <w:tcW w:w="1141" w:type="dxa"/>
          </w:tcPr>
          <w:p w:rsidR="00F15830" w:rsidRDefault="00F15830">
            <w:pPr>
              <w:pStyle w:val="ConsPlusNormal"/>
              <w:jc w:val="center"/>
            </w:pPr>
            <w:r>
              <w:t>4470,4</w:t>
            </w:r>
          </w:p>
        </w:tc>
        <w:tc>
          <w:tcPr>
            <w:tcW w:w="1140" w:type="dxa"/>
          </w:tcPr>
          <w:p w:rsidR="00F15830" w:rsidRDefault="00F15830">
            <w:pPr>
              <w:pStyle w:val="ConsPlusNormal"/>
              <w:jc w:val="center"/>
            </w:pPr>
            <w:r>
              <w:t>4219,4</w:t>
            </w:r>
          </w:p>
        </w:tc>
        <w:tc>
          <w:tcPr>
            <w:tcW w:w="1156" w:type="dxa"/>
          </w:tcPr>
          <w:p w:rsidR="00F15830" w:rsidRDefault="00F15830">
            <w:pPr>
              <w:pStyle w:val="ConsPlusNormal"/>
              <w:jc w:val="center"/>
            </w:pPr>
            <w:r>
              <w:t>4289,7</w:t>
            </w:r>
          </w:p>
        </w:tc>
        <w:tc>
          <w:tcPr>
            <w:tcW w:w="1155" w:type="dxa"/>
          </w:tcPr>
          <w:p w:rsidR="00F15830" w:rsidRDefault="00F15830">
            <w:pPr>
              <w:pStyle w:val="ConsPlusNormal"/>
              <w:jc w:val="center"/>
            </w:pPr>
            <w:r>
              <w:t>4593,1</w:t>
            </w:r>
          </w:p>
        </w:tc>
        <w:tc>
          <w:tcPr>
            <w:tcW w:w="990" w:type="dxa"/>
          </w:tcPr>
          <w:p w:rsidR="00F15830" w:rsidRDefault="00F15830">
            <w:pPr>
              <w:pStyle w:val="ConsPlusNormal"/>
              <w:jc w:val="center"/>
            </w:pPr>
            <w:r>
              <w:t>5157,8</w:t>
            </w:r>
          </w:p>
        </w:tc>
        <w:tc>
          <w:tcPr>
            <w:tcW w:w="1016" w:type="dxa"/>
          </w:tcPr>
          <w:p w:rsidR="00F15830" w:rsidRDefault="00F15830">
            <w:pPr>
              <w:pStyle w:val="ConsPlusNormal"/>
              <w:jc w:val="center"/>
            </w:pPr>
            <w:r>
              <w:t>4875,5</w:t>
            </w:r>
          </w:p>
        </w:tc>
        <w:tc>
          <w:tcPr>
            <w:tcW w:w="1077" w:type="dxa"/>
          </w:tcPr>
          <w:p w:rsidR="00F15830" w:rsidRDefault="00F15830">
            <w:pPr>
              <w:pStyle w:val="ConsPlusNormal"/>
              <w:jc w:val="center"/>
            </w:pPr>
            <w:r>
              <w:t>4875,5</w:t>
            </w:r>
          </w:p>
        </w:tc>
        <w:tc>
          <w:tcPr>
            <w:tcW w:w="1020" w:type="dxa"/>
          </w:tcPr>
          <w:p w:rsidR="00F15830" w:rsidRDefault="00F15830">
            <w:pPr>
              <w:pStyle w:val="ConsPlusNormal"/>
              <w:jc w:val="center"/>
            </w:pPr>
            <w:r>
              <w:t>4875,5</w:t>
            </w:r>
          </w:p>
        </w:tc>
        <w:tc>
          <w:tcPr>
            <w:tcW w:w="1096" w:type="dxa"/>
          </w:tcPr>
          <w:p w:rsidR="00F15830" w:rsidRDefault="00F15830">
            <w:pPr>
              <w:pStyle w:val="ConsPlusNormal"/>
              <w:jc w:val="center"/>
            </w:pPr>
            <w:r>
              <w:t>37356,9</w:t>
            </w:r>
          </w:p>
        </w:tc>
      </w:tr>
      <w:tr w:rsidR="00F15830">
        <w:tblPrEx>
          <w:tblBorders>
            <w:insideH w:val="single" w:sz="4" w:space="0" w:color="auto"/>
          </w:tblBorders>
        </w:tblPrEx>
        <w:tc>
          <w:tcPr>
            <w:tcW w:w="2268" w:type="dxa"/>
            <w:vMerge/>
            <w:tcBorders>
              <w:bottom w:val="nil"/>
            </w:tcBorders>
          </w:tcPr>
          <w:p w:rsidR="00F15830" w:rsidRDefault="00F15830"/>
        </w:tc>
        <w:tc>
          <w:tcPr>
            <w:tcW w:w="1531" w:type="dxa"/>
          </w:tcPr>
          <w:p w:rsidR="00F15830" w:rsidRDefault="00F15830">
            <w:pPr>
              <w:pStyle w:val="ConsPlusNormal"/>
            </w:pPr>
            <w:r>
              <w:t xml:space="preserve">областной </w:t>
            </w:r>
            <w:r>
              <w:lastRenderedPageBreak/>
              <w:t>бюджет</w:t>
            </w:r>
          </w:p>
        </w:tc>
        <w:tc>
          <w:tcPr>
            <w:tcW w:w="1141" w:type="dxa"/>
          </w:tcPr>
          <w:p w:rsidR="00F15830" w:rsidRDefault="00F15830">
            <w:pPr>
              <w:pStyle w:val="ConsPlusNormal"/>
              <w:jc w:val="center"/>
            </w:pPr>
            <w:r>
              <w:lastRenderedPageBreak/>
              <w:t>65</w:t>
            </w:r>
          </w:p>
        </w:tc>
        <w:tc>
          <w:tcPr>
            <w:tcW w:w="1140" w:type="dxa"/>
          </w:tcPr>
          <w:p w:rsidR="00F15830" w:rsidRDefault="00F15830">
            <w:pPr>
              <w:pStyle w:val="ConsPlusNormal"/>
              <w:jc w:val="center"/>
            </w:pPr>
            <w:r>
              <w:t>55,0</w:t>
            </w:r>
          </w:p>
        </w:tc>
        <w:tc>
          <w:tcPr>
            <w:tcW w:w="1156" w:type="dxa"/>
          </w:tcPr>
          <w:p w:rsidR="00F15830" w:rsidRDefault="00F15830">
            <w:pPr>
              <w:pStyle w:val="ConsPlusNormal"/>
              <w:jc w:val="center"/>
            </w:pPr>
            <w:r>
              <w:t>31</w:t>
            </w:r>
          </w:p>
        </w:tc>
        <w:tc>
          <w:tcPr>
            <w:tcW w:w="1155" w:type="dxa"/>
          </w:tcPr>
          <w:p w:rsidR="00F15830" w:rsidRDefault="00F15830">
            <w:pPr>
              <w:pStyle w:val="ConsPlusNormal"/>
              <w:jc w:val="center"/>
            </w:pPr>
            <w:r>
              <w:t>12</w:t>
            </w:r>
          </w:p>
        </w:tc>
        <w:tc>
          <w:tcPr>
            <w:tcW w:w="990" w:type="dxa"/>
          </w:tcPr>
          <w:p w:rsidR="00F15830" w:rsidRDefault="00F15830">
            <w:pPr>
              <w:pStyle w:val="ConsPlusNormal"/>
              <w:jc w:val="center"/>
            </w:pPr>
            <w:r>
              <w:t>4,0</w:t>
            </w:r>
          </w:p>
        </w:tc>
        <w:tc>
          <w:tcPr>
            <w:tcW w:w="1016" w:type="dxa"/>
          </w:tcPr>
          <w:p w:rsidR="00F15830" w:rsidRDefault="00F15830">
            <w:pPr>
              <w:pStyle w:val="ConsPlusNormal"/>
              <w:jc w:val="center"/>
            </w:pPr>
            <w:r>
              <w:t>4,0</w:t>
            </w:r>
          </w:p>
        </w:tc>
        <w:tc>
          <w:tcPr>
            <w:tcW w:w="1077" w:type="dxa"/>
          </w:tcPr>
          <w:p w:rsidR="00F15830" w:rsidRDefault="00F15830">
            <w:pPr>
              <w:pStyle w:val="ConsPlusNormal"/>
              <w:jc w:val="center"/>
            </w:pPr>
            <w:r>
              <w:t>4,0</w:t>
            </w:r>
          </w:p>
        </w:tc>
        <w:tc>
          <w:tcPr>
            <w:tcW w:w="1020" w:type="dxa"/>
          </w:tcPr>
          <w:p w:rsidR="00F15830" w:rsidRDefault="00F15830">
            <w:pPr>
              <w:pStyle w:val="ConsPlusNormal"/>
              <w:jc w:val="center"/>
            </w:pPr>
            <w:r>
              <w:t>4</w:t>
            </w:r>
          </w:p>
        </w:tc>
        <w:tc>
          <w:tcPr>
            <w:tcW w:w="1096" w:type="dxa"/>
          </w:tcPr>
          <w:p w:rsidR="00F15830" w:rsidRDefault="00F15830">
            <w:pPr>
              <w:pStyle w:val="ConsPlusNormal"/>
              <w:jc w:val="center"/>
            </w:pPr>
            <w:r>
              <w:t>179</w:t>
            </w:r>
          </w:p>
        </w:tc>
      </w:tr>
      <w:tr w:rsidR="00F15830">
        <w:tc>
          <w:tcPr>
            <w:tcW w:w="2268" w:type="dxa"/>
            <w:vMerge/>
            <w:tcBorders>
              <w:bottom w:val="nil"/>
            </w:tcBorders>
          </w:tcPr>
          <w:p w:rsidR="00F15830" w:rsidRDefault="00F15830"/>
        </w:tc>
        <w:tc>
          <w:tcPr>
            <w:tcW w:w="1531" w:type="dxa"/>
            <w:tcBorders>
              <w:bottom w:val="nil"/>
            </w:tcBorders>
          </w:tcPr>
          <w:p w:rsidR="00F15830" w:rsidRDefault="00F15830">
            <w:pPr>
              <w:pStyle w:val="ConsPlusNormal"/>
            </w:pPr>
            <w:r>
              <w:t>Всего по подпрограмме:</w:t>
            </w:r>
          </w:p>
        </w:tc>
        <w:tc>
          <w:tcPr>
            <w:tcW w:w="1141" w:type="dxa"/>
            <w:tcBorders>
              <w:bottom w:val="nil"/>
            </w:tcBorders>
          </w:tcPr>
          <w:p w:rsidR="00F15830" w:rsidRDefault="00F15830">
            <w:pPr>
              <w:pStyle w:val="ConsPlusNormal"/>
              <w:jc w:val="center"/>
            </w:pPr>
            <w:r>
              <w:t>4535,4</w:t>
            </w:r>
          </w:p>
        </w:tc>
        <w:tc>
          <w:tcPr>
            <w:tcW w:w="1140" w:type="dxa"/>
            <w:tcBorders>
              <w:bottom w:val="nil"/>
            </w:tcBorders>
          </w:tcPr>
          <w:p w:rsidR="00F15830" w:rsidRDefault="00F15830">
            <w:pPr>
              <w:pStyle w:val="ConsPlusNormal"/>
              <w:jc w:val="center"/>
            </w:pPr>
            <w:r>
              <w:t>4274,4</w:t>
            </w:r>
          </w:p>
        </w:tc>
        <w:tc>
          <w:tcPr>
            <w:tcW w:w="1156" w:type="dxa"/>
            <w:tcBorders>
              <w:bottom w:val="nil"/>
            </w:tcBorders>
          </w:tcPr>
          <w:p w:rsidR="00F15830" w:rsidRDefault="00F15830">
            <w:pPr>
              <w:pStyle w:val="ConsPlusNormal"/>
              <w:jc w:val="center"/>
            </w:pPr>
            <w:r>
              <w:t>4320,7</w:t>
            </w:r>
          </w:p>
        </w:tc>
        <w:tc>
          <w:tcPr>
            <w:tcW w:w="1155" w:type="dxa"/>
            <w:tcBorders>
              <w:bottom w:val="nil"/>
            </w:tcBorders>
          </w:tcPr>
          <w:p w:rsidR="00F15830" w:rsidRDefault="00F15830">
            <w:pPr>
              <w:pStyle w:val="ConsPlusNormal"/>
              <w:jc w:val="center"/>
            </w:pPr>
            <w:r>
              <w:t>4605,1</w:t>
            </w:r>
          </w:p>
        </w:tc>
        <w:tc>
          <w:tcPr>
            <w:tcW w:w="990" w:type="dxa"/>
            <w:tcBorders>
              <w:bottom w:val="nil"/>
            </w:tcBorders>
          </w:tcPr>
          <w:p w:rsidR="00F15830" w:rsidRDefault="00F15830">
            <w:pPr>
              <w:pStyle w:val="ConsPlusNormal"/>
              <w:jc w:val="center"/>
            </w:pPr>
            <w:r>
              <w:t>5161,8</w:t>
            </w:r>
          </w:p>
        </w:tc>
        <w:tc>
          <w:tcPr>
            <w:tcW w:w="1016" w:type="dxa"/>
            <w:tcBorders>
              <w:bottom w:val="nil"/>
            </w:tcBorders>
          </w:tcPr>
          <w:p w:rsidR="00F15830" w:rsidRDefault="00F15830">
            <w:pPr>
              <w:pStyle w:val="ConsPlusNormal"/>
              <w:jc w:val="center"/>
            </w:pPr>
            <w:r>
              <w:t>4879,5</w:t>
            </w:r>
          </w:p>
        </w:tc>
        <w:tc>
          <w:tcPr>
            <w:tcW w:w="1077" w:type="dxa"/>
            <w:tcBorders>
              <w:bottom w:val="nil"/>
            </w:tcBorders>
          </w:tcPr>
          <w:p w:rsidR="00F15830" w:rsidRDefault="00F15830">
            <w:pPr>
              <w:pStyle w:val="ConsPlusNormal"/>
              <w:jc w:val="center"/>
            </w:pPr>
            <w:r>
              <w:t>4879,5</w:t>
            </w:r>
          </w:p>
        </w:tc>
        <w:tc>
          <w:tcPr>
            <w:tcW w:w="1020" w:type="dxa"/>
            <w:tcBorders>
              <w:bottom w:val="nil"/>
            </w:tcBorders>
          </w:tcPr>
          <w:p w:rsidR="00F15830" w:rsidRDefault="00F15830">
            <w:pPr>
              <w:pStyle w:val="ConsPlusNormal"/>
              <w:jc w:val="center"/>
            </w:pPr>
            <w:r>
              <w:t>4879,5</w:t>
            </w:r>
          </w:p>
        </w:tc>
        <w:tc>
          <w:tcPr>
            <w:tcW w:w="1096" w:type="dxa"/>
            <w:tcBorders>
              <w:bottom w:val="nil"/>
            </w:tcBorders>
          </w:tcPr>
          <w:p w:rsidR="00F15830" w:rsidRDefault="00F15830">
            <w:pPr>
              <w:pStyle w:val="ConsPlusNormal"/>
              <w:jc w:val="center"/>
            </w:pPr>
            <w:r>
              <w:t>37535,9</w:t>
            </w:r>
          </w:p>
        </w:tc>
      </w:tr>
      <w:tr w:rsidR="00F15830">
        <w:tc>
          <w:tcPr>
            <w:tcW w:w="13590" w:type="dxa"/>
            <w:gridSpan w:val="11"/>
            <w:tcBorders>
              <w:top w:val="nil"/>
            </w:tcBorders>
          </w:tcPr>
          <w:p w:rsidR="00F15830" w:rsidRDefault="00F15830">
            <w:pPr>
              <w:pStyle w:val="ConsPlusNormal"/>
              <w:jc w:val="both"/>
            </w:pPr>
            <w:r>
              <w:t xml:space="preserve">(в ред. </w:t>
            </w:r>
            <w:hyperlink r:id="rId161" w:history="1">
              <w:r>
                <w:rPr>
                  <w:color w:val="0000FF"/>
                </w:rPr>
                <w:t>постановления</w:t>
              </w:r>
            </w:hyperlink>
            <w:r>
              <w:t xml:space="preserve"> Администрации города Пскова от 08.10.2019 N 1563)</w:t>
            </w:r>
          </w:p>
        </w:tc>
      </w:tr>
      <w:tr w:rsidR="00F15830">
        <w:tblPrEx>
          <w:tblBorders>
            <w:insideH w:val="single" w:sz="4" w:space="0" w:color="auto"/>
          </w:tblBorders>
        </w:tblPrEx>
        <w:tc>
          <w:tcPr>
            <w:tcW w:w="2268" w:type="dxa"/>
            <w:vMerge w:val="restart"/>
          </w:tcPr>
          <w:p w:rsidR="00F15830" w:rsidRDefault="00F15830">
            <w:pPr>
              <w:pStyle w:val="ConsPlusNormal"/>
            </w:pPr>
            <w:r>
              <w:t>Ожидаемые результаты реализации подпрограммы</w:t>
            </w:r>
          </w:p>
        </w:tc>
        <w:tc>
          <w:tcPr>
            <w:tcW w:w="11322" w:type="dxa"/>
            <w:gridSpan w:val="10"/>
          </w:tcPr>
          <w:p w:rsidR="00F15830" w:rsidRDefault="00F15830">
            <w:pPr>
              <w:pStyle w:val="ConsPlusNormal"/>
            </w:pPr>
            <w:r>
              <w:t>1. Ежегодный прирост оборота розничной торговли и оборота общественного питания в сопоставимых ценах</w:t>
            </w:r>
          </w:p>
        </w:tc>
      </w:tr>
      <w:tr w:rsidR="00F15830">
        <w:tblPrEx>
          <w:tblBorders>
            <w:insideH w:val="single" w:sz="4" w:space="0" w:color="auto"/>
          </w:tblBorders>
        </w:tblPrEx>
        <w:tc>
          <w:tcPr>
            <w:tcW w:w="2268" w:type="dxa"/>
            <w:vMerge/>
          </w:tcPr>
          <w:p w:rsidR="00F15830" w:rsidRDefault="00F15830"/>
        </w:tc>
        <w:tc>
          <w:tcPr>
            <w:tcW w:w="11322" w:type="dxa"/>
            <w:gridSpan w:val="10"/>
          </w:tcPr>
          <w:p w:rsidR="00F15830" w:rsidRDefault="00F15830">
            <w:pPr>
              <w:pStyle w:val="ConsPlusNormal"/>
            </w:pPr>
            <w:r>
              <w:t>2. Обеспеченность населения торговыми площадями</w:t>
            </w:r>
          </w:p>
        </w:tc>
      </w:tr>
    </w:tbl>
    <w:p w:rsidR="00F15830" w:rsidRDefault="00F15830">
      <w:pPr>
        <w:sectPr w:rsidR="00F15830">
          <w:pgSz w:w="16838" w:h="11905" w:orient="landscape"/>
          <w:pgMar w:top="1701" w:right="1134" w:bottom="850" w:left="1134" w:header="0" w:footer="0" w:gutter="0"/>
          <w:cols w:space="720"/>
        </w:sectPr>
      </w:pPr>
    </w:p>
    <w:p w:rsidR="00F15830" w:rsidRDefault="00F15830">
      <w:pPr>
        <w:pStyle w:val="ConsPlusNormal"/>
        <w:jc w:val="both"/>
      </w:pPr>
    </w:p>
    <w:p w:rsidR="00F15830" w:rsidRDefault="00F15830">
      <w:pPr>
        <w:pStyle w:val="ConsPlusTitle"/>
        <w:jc w:val="center"/>
        <w:outlineLvl w:val="2"/>
      </w:pPr>
      <w:r>
        <w:t>I. Характеристика текущего состояния сферы реализации</w:t>
      </w:r>
    </w:p>
    <w:p w:rsidR="00F15830" w:rsidRDefault="00F15830">
      <w:pPr>
        <w:pStyle w:val="ConsPlusTitle"/>
        <w:jc w:val="center"/>
      </w:pPr>
      <w:r>
        <w:t>подпрограммы, описание основных проблем в указанной</w:t>
      </w:r>
    </w:p>
    <w:p w:rsidR="00F15830" w:rsidRDefault="00F15830">
      <w:pPr>
        <w:pStyle w:val="ConsPlusTitle"/>
        <w:jc w:val="center"/>
      </w:pPr>
      <w:r>
        <w:t>сфере и прогноз ее развития</w:t>
      </w:r>
    </w:p>
    <w:p w:rsidR="00F15830" w:rsidRDefault="00F15830">
      <w:pPr>
        <w:pStyle w:val="ConsPlusNormal"/>
        <w:jc w:val="both"/>
      </w:pPr>
    </w:p>
    <w:p w:rsidR="00F15830" w:rsidRDefault="00F15830">
      <w:pPr>
        <w:pStyle w:val="ConsPlusNormal"/>
        <w:ind w:firstLine="540"/>
        <w:jc w:val="both"/>
      </w:pPr>
      <w:r>
        <w:t>Потребительский рынок - самая живая и быстро изменяющаяся структура, на протяжении последних лет является динамично развивающейся отраслью экономики города Пскова.</w:t>
      </w:r>
    </w:p>
    <w:p w:rsidR="00F15830" w:rsidRDefault="00F15830">
      <w:pPr>
        <w:pStyle w:val="ConsPlusNormal"/>
        <w:spacing w:before="220"/>
        <w:ind w:firstLine="540"/>
        <w:jc w:val="both"/>
      </w:pPr>
      <w:r>
        <w:t>Оборот розничной торговли (без субъектов малого предпринимательства) в 2013 году составил 18678,9 млн. рублей, темп роста - 109,8% к уровню 2012 года.</w:t>
      </w:r>
    </w:p>
    <w:p w:rsidR="00F15830" w:rsidRDefault="00F15830">
      <w:pPr>
        <w:pStyle w:val="ConsPlusNormal"/>
        <w:spacing w:before="220"/>
        <w:ind w:firstLine="540"/>
        <w:jc w:val="both"/>
      </w:pPr>
      <w:r>
        <w:t>Оборот розничной торговли пищевыми продуктами, включая напитки, и табачными изделиями составил 11055,9 млн. рублей, непродовольственными товарами - 7622,9 млн. рублей. Темп роста составил соответственно 112,0 и 106,7% к уровню 2012 года.</w:t>
      </w:r>
    </w:p>
    <w:p w:rsidR="00F15830" w:rsidRDefault="00F15830">
      <w:pPr>
        <w:pStyle w:val="ConsPlusNormal"/>
        <w:spacing w:before="220"/>
        <w:ind w:firstLine="540"/>
        <w:jc w:val="both"/>
      </w:pPr>
      <w:r>
        <w:t>В структуре оборота розничной торговли удельный вес пищевых продуктов (включая напитки и табачные изделия) в 2013 году составил 59,2%, непродовольственных товаров - 40,8% (в 2012 году - 58% и 42% соответственно).</w:t>
      </w:r>
    </w:p>
    <w:p w:rsidR="00F15830" w:rsidRDefault="00F15830">
      <w:pPr>
        <w:pStyle w:val="ConsPlusNormal"/>
        <w:spacing w:before="220"/>
        <w:ind w:firstLine="540"/>
        <w:jc w:val="both"/>
      </w:pPr>
      <w:r>
        <w:t>Оборот общественного питания (без субъектов малого предпринимательства) составил 951,6 млн. рублей (+31,1% к уровню 2012 года). В целом, наблюдается поступательное развитие сети общественного питания. В структуре предприятий общественного питания очевидно преобладание кафе и закусочных - 72%.</w:t>
      </w:r>
    </w:p>
    <w:p w:rsidR="00F15830" w:rsidRDefault="00F15830">
      <w:pPr>
        <w:pStyle w:val="ConsPlusNormal"/>
        <w:spacing w:before="220"/>
        <w:ind w:firstLine="540"/>
        <w:jc w:val="both"/>
      </w:pPr>
      <w:r>
        <w:t>В сфере торговли, общественного питания и бытового обслуживания г. Пскова занято свыше 22 тысяч человек. Среднесписочная начисленная заработная плата работников по крупным и средним организациям города Пскова (с численностью работающих 15 человек и более) по отрасли за 2013 год составила 19019,3 руб. и увеличилась по сравнению с 2012 годом на 13,4%.</w:t>
      </w:r>
    </w:p>
    <w:p w:rsidR="00F15830" w:rsidRDefault="00F15830">
      <w:pPr>
        <w:pStyle w:val="ConsPlusNormal"/>
        <w:spacing w:before="220"/>
        <w:ind w:firstLine="540"/>
        <w:jc w:val="both"/>
      </w:pPr>
      <w:r>
        <w:t>Развитие сетевой торговли, открытие новых специализированных магазинов создали серьезную конкуренцию торговле на рынках. В последние годы удельный вес реализации товаров через рынки значительно снизился.</w:t>
      </w:r>
    </w:p>
    <w:p w:rsidR="00F15830" w:rsidRDefault="00F15830">
      <w:pPr>
        <w:pStyle w:val="ConsPlusNormal"/>
        <w:spacing w:before="220"/>
        <w:ind w:firstLine="540"/>
        <w:jc w:val="both"/>
      </w:pPr>
      <w:r>
        <w:t>В настоящее время на территории города Пскова функционирует более 150 сетевых магазинов, относящихся к федеральным и региональным торговым сетям, а также магазинам предприятий-производителей.</w:t>
      </w:r>
    </w:p>
    <w:p w:rsidR="00F15830" w:rsidRDefault="00F15830">
      <w:pPr>
        <w:pStyle w:val="ConsPlusNormal"/>
        <w:spacing w:before="220"/>
        <w:ind w:firstLine="540"/>
        <w:jc w:val="both"/>
      </w:pPr>
      <w:r>
        <w:t>Развитие инфраструктуры потребительского рынка товаров и услуг города в сложившихся социально-экономических условиях имело свои особенности: за счет нового строительства, перепрофилирования, освоения дополнительных площадей введено в эксплуатацию 24 новых магазина, из них за счет строительства (в домах-новостройках), 8 предприятий общественного питания.</w:t>
      </w:r>
    </w:p>
    <w:p w:rsidR="00F15830" w:rsidRDefault="00F15830">
      <w:pPr>
        <w:pStyle w:val="ConsPlusNormal"/>
        <w:spacing w:before="220"/>
        <w:ind w:firstLine="540"/>
        <w:jc w:val="both"/>
      </w:pPr>
      <w:r>
        <w:t>Инфраструктура потребительского рынка города в 2013 году пополнилась новыми современными форматами предприятий общественного питания. Открыто и реконструировано 11 предприятий общественного питания.</w:t>
      </w:r>
    </w:p>
    <w:p w:rsidR="00F15830" w:rsidRDefault="00F15830">
      <w:pPr>
        <w:pStyle w:val="ConsPlusNormal"/>
        <w:spacing w:before="220"/>
        <w:ind w:firstLine="540"/>
        <w:jc w:val="both"/>
      </w:pPr>
      <w:r>
        <w:t>Несмотря на активное развитие форматов торговли, нестационарная мелкорозничная торговля продолжает занимать в торговой инфраструктуре особое место и значительную долю в связи с функциональными преимуществами по сравнению с капитальными объектами (высокая скорость возведения и мобильность, сравнительно низкие издержки на эксплуатацию). В 2013 году в соответствии с утвержденной схемой размещения на территории города Пскова были размещены 490 павильонов и киосков. В весенне-летний период для создания благоприятных условий жизнедеятельности горожан и оказания дополнительных услуг торговли и общественного питания были установлены 173 нестационарных торговых объекта сезонного характера, в т.ч. 15 летних кафе.</w:t>
      </w:r>
    </w:p>
    <w:p w:rsidR="00F15830" w:rsidRDefault="00F15830">
      <w:pPr>
        <w:pStyle w:val="ConsPlusNormal"/>
        <w:spacing w:before="220"/>
        <w:ind w:firstLine="540"/>
        <w:jc w:val="both"/>
      </w:pPr>
      <w:r>
        <w:lastRenderedPageBreak/>
        <w:t xml:space="preserve">В соответствии с Федеральным </w:t>
      </w:r>
      <w:hyperlink r:id="rId162"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со </w:t>
      </w:r>
      <w:hyperlink r:id="rId163" w:history="1">
        <w:r>
          <w:rPr>
            <w:color w:val="0000FF"/>
          </w:rPr>
          <w:t>ст. 6</w:t>
        </w:r>
      </w:hyperlink>
      <w:r>
        <w:t xml:space="preserve"> Закона Псковской области от 11.07.2012 N 1191-ОЗ "О наделении органов местного самоуправления Псковской области отдельными государственными полномочиями по формированию торгового реестра Псковской области" Администрацией города Пскова организована работа по формированию Торгового реестра объектов потребительского рынка, осуществляющих хозяйственную деятельность на территории города Пскова, в качестве уполномоченного органа. На 1 января 2013 года внесены в Торговый реестр: хозяйствующих субъектов потребительского рынка - 402, объектов потребительского рынка - 915.</w:t>
      </w:r>
    </w:p>
    <w:p w:rsidR="00F15830" w:rsidRDefault="00F15830">
      <w:pPr>
        <w:pStyle w:val="ConsPlusNormal"/>
        <w:spacing w:before="220"/>
        <w:ind w:firstLine="540"/>
        <w:jc w:val="both"/>
      </w:pPr>
      <w:r>
        <w:t>В целях усиления контроля на алкогольном рынке области осуществляется нормативное правовое регулирование.</w:t>
      </w:r>
    </w:p>
    <w:p w:rsidR="00F15830" w:rsidRDefault="00F15830">
      <w:pPr>
        <w:pStyle w:val="ConsPlusNormal"/>
        <w:spacing w:before="220"/>
        <w:ind w:firstLine="540"/>
        <w:jc w:val="both"/>
      </w:pPr>
      <w:r>
        <w:t>По состоянию на 1 января 2013 года на алкогольном рынке города Пскова осуществляют розничную продажу алкогольной продукции порядка 160 лицензиатов на 300 объектах.</w:t>
      </w:r>
    </w:p>
    <w:p w:rsidR="00F15830" w:rsidRDefault="00F15830">
      <w:pPr>
        <w:pStyle w:val="ConsPlusNormal"/>
        <w:spacing w:before="220"/>
        <w:ind w:firstLine="540"/>
        <w:jc w:val="both"/>
      </w:pPr>
      <w:r>
        <w:t>В настоящее время на территории города Пскова организован 1 универсальный розничный рынок, 5 торгово-ярмарочных площадок.</w:t>
      </w:r>
    </w:p>
    <w:p w:rsidR="00F15830" w:rsidRDefault="00F15830">
      <w:pPr>
        <w:pStyle w:val="ConsPlusNormal"/>
        <w:spacing w:before="220"/>
        <w:ind w:firstLine="540"/>
        <w:jc w:val="both"/>
      </w:pPr>
      <w:r>
        <w:t>С целью ликвидации в неустановленных местах и создания условий торговли для малого бизнеса, а также реализации сельхозпродукции, выращенной на приусадебных участках горожанами, Администрацией города Пскова организованы муниципальные торгово-ярмарочные площадки по ул. Народной, 35-а и ул. Текстильной, 9.</w:t>
      </w:r>
    </w:p>
    <w:p w:rsidR="00F15830" w:rsidRDefault="00F15830">
      <w:pPr>
        <w:pStyle w:val="ConsPlusNormal"/>
        <w:spacing w:before="220"/>
        <w:ind w:firstLine="540"/>
        <w:jc w:val="both"/>
      </w:pPr>
      <w:r>
        <w:t>С целью развития добрососедских отношений и приграничного сотрудничества, на основании Соглашения между городами Псков и Витебск продолжается сотрудничество между городами, в т.ч. в области торговли. В 2013 году организовано 22 ярмарки белорусских товаропроизводителей на муниципальной торгово-ярмарочной площадке по ул. Текстильной, 9.</w:t>
      </w:r>
    </w:p>
    <w:p w:rsidR="00F15830" w:rsidRDefault="00F15830">
      <w:pPr>
        <w:pStyle w:val="ConsPlusNormal"/>
        <w:spacing w:before="220"/>
        <w:ind w:firstLine="540"/>
        <w:jc w:val="both"/>
      </w:pPr>
      <w:r>
        <w:t>Одним из направлений деятельности органов местного самоуправления является организация работы в сфере защиты прав потребителей.</w:t>
      </w:r>
    </w:p>
    <w:p w:rsidR="00F15830" w:rsidRDefault="00F15830">
      <w:pPr>
        <w:pStyle w:val="ConsPlusNormal"/>
        <w:spacing w:before="220"/>
        <w:ind w:firstLine="540"/>
        <w:jc w:val="both"/>
      </w:pPr>
      <w:r>
        <w:t>В 2013 году рассмотрено 852 письменных и устных обращения потребителей по нарушениям в сфере торговли и оказания услуг, в т.ч. по нарушениям торговли непродовольственными товарами - 684, продовольственными товарами - 18, в сферах общественного питания - 5 и бытового обслуживания - 145. Оказана помощь 418 потребителям в составлении письменных претензий к продавцам и 32 потребителям - исковых заявлений в суд.</w:t>
      </w:r>
    </w:p>
    <w:p w:rsidR="00F15830" w:rsidRDefault="00F15830">
      <w:pPr>
        <w:pStyle w:val="ConsPlusNormal"/>
        <w:spacing w:before="220"/>
        <w:ind w:firstLine="540"/>
        <w:jc w:val="both"/>
      </w:pPr>
      <w:r>
        <w:t>По вопросам защиты прав потребителей, в т.ч. судебной защиты, в рамках действующего законодательства принимается активное участие в работе Консультативного совета по защите прав потребителей при Управлении Федеральной службы по надзору в сфере защиты прав потребителей и благополучия человека по Псковской области.</w:t>
      </w:r>
    </w:p>
    <w:p w:rsidR="00F15830" w:rsidRDefault="00F15830">
      <w:pPr>
        <w:pStyle w:val="ConsPlusNormal"/>
        <w:spacing w:before="220"/>
        <w:ind w:firstLine="540"/>
        <w:jc w:val="both"/>
      </w:pPr>
      <w:r>
        <w:t>Однако, несмотря на положительные тенденции развития потребительского рынка города Пскова, существует и ряд актуальных проблем:</w:t>
      </w:r>
    </w:p>
    <w:p w:rsidR="00F15830" w:rsidRDefault="00F15830">
      <w:pPr>
        <w:pStyle w:val="ConsPlusNormal"/>
        <w:spacing w:before="220"/>
        <w:ind w:firstLine="540"/>
        <w:jc w:val="both"/>
      </w:pPr>
      <w:r>
        <w:t>1. Отсутствие заинтересованности у субъектов малого предпринимательства, осуществляющих торговую деятельность на территории города Пскова, в размещении торговых объектов в отдаленных районах города. В связи с чем - недостаточные обеспеченность населения торговыми площадями и количество магазинов "шаговой доступности".</w:t>
      </w:r>
    </w:p>
    <w:p w:rsidR="00F15830" w:rsidRDefault="00F15830">
      <w:pPr>
        <w:pStyle w:val="ConsPlusNormal"/>
        <w:spacing w:before="220"/>
        <w:ind w:firstLine="540"/>
        <w:jc w:val="both"/>
      </w:pPr>
      <w:r>
        <w:t>2. Закрытие нестационарных торговых объектов (павильоны, киоски) в центральных районах города, а также отсутствие возможности у субъектов малого предпринимательства осуществлять деятельность в стационарных торговых объектах (отделы в супермаркетах, гипермаркетах, магазины в жилых домах) приводят к появлению мест несанкционированной торговли.</w:t>
      </w:r>
    </w:p>
    <w:p w:rsidR="00F15830" w:rsidRDefault="00F15830">
      <w:pPr>
        <w:pStyle w:val="ConsPlusNormal"/>
        <w:spacing w:before="220"/>
        <w:ind w:firstLine="540"/>
        <w:jc w:val="both"/>
      </w:pPr>
      <w:r>
        <w:lastRenderedPageBreak/>
        <w:t>Несанкционированная торговля - это негативное социальное явление, несущее немалый вред жителям город, без соблюдения даже элементарных санитарных норм и правил, без документов, подтверждающих безопасность продуктов питания и промышленных товаров.</w:t>
      </w:r>
    </w:p>
    <w:p w:rsidR="00F15830" w:rsidRDefault="00F15830">
      <w:pPr>
        <w:pStyle w:val="ConsPlusNormal"/>
        <w:spacing w:before="220"/>
        <w:ind w:firstLine="540"/>
        <w:jc w:val="both"/>
      </w:pPr>
      <w:r>
        <w:t>Для развития потребительского рынка города Пскова необходима реализация комплекса мер, направленных на стимулирование дальнейшего развития торговой инфраструктуры и решение отраслевых проблем.</w:t>
      </w:r>
    </w:p>
    <w:p w:rsidR="00F15830" w:rsidRDefault="00F15830">
      <w:pPr>
        <w:pStyle w:val="ConsPlusNormal"/>
        <w:spacing w:before="220"/>
        <w:ind w:firstLine="540"/>
        <w:jc w:val="both"/>
      </w:pPr>
      <w:r>
        <w:t>К перспективным направлениям развития торговой деятельности на территории муниципального образования "Город Псков" относятся следующие:</w:t>
      </w:r>
    </w:p>
    <w:p w:rsidR="00F15830" w:rsidRDefault="00F15830">
      <w:pPr>
        <w:pStyle w:val="ConsPlusNormal"/>
        <w:spacing w:before="220"/>
        <w:ind w:firstLine="540"/>
        <w:jc w:val="both"/>
      </w:pPr>
      <w:r>
        <w:t>- формирование современной инфраструктуры потребительского рынка;</w:t>
      </w:r>
    </w:p>
    <w:p w:rsidR="00F15830" w:rsidRDefault="00F15830">
      <w:pPr>
        <w:pStyle w:val="ConsPlusNormal"/>
        <w:spacing w:before="220"/>
        <w:ind w:firstLine="540"/>
        <w:jc w:val="both"/>
      </w:pPr>
      <w:r>
        <w:t>- принятие мер, направленных на повышение экономической доступности товаров и услуг для населения города;</w:t>
      </w:r>
    </w:p>
    <w:p w:rsidR="00F15830" w:rsidRDefault="00F15830">
      <w:pPr>
        <w:pStyle w:val="ConsPlusNormal"/>
        <w:spacing w:before="220"/>
        <w:ind w:firstLine="540"/>
        <w:jc w:val="both"/>
      </w:pPr>
      <w:r>
        <w:t>- повышение качества и обеспечение безопасности товаров и услуг для населения города;</w:t>
      </w:r>
    </w:p>
    <w:p w:rsidR="00F15830" w:rsidRDefault="00F15830">
      <w:pPr>
        <w:pStyle w:val="ConsPlusNormal"/>
        <w:spacing w:before="220"/>
        <w:ind w:firstLine="540"/>
        <w:jc w:val="both"/>
      </w:pPr>
      <w:r>
        <w:t>- создание условий для расширения рынка сельскохозяйственной продукции, сырья и продовольствия.</w:t>
      </w:r>
    </w:p>
    <w:p w:rsidR="00F15830" w:rsidRDefault="00F15830">
      <w:pPr>
        <w:pStyle w:val="ConsPlusNormal"/>
        <w:jc w:val="both"/>
      </w:pPr>
    </w:p>
    <w:p w:rsidR="00F15830" w:rsidRDefault="00F15830">
      <w:pPr>
        <w:pStyle w:val="ConsPlusTitle"/>
        <w:jc w:val="center"/>
        <w:outlineLvl w:val="2"/>
      </w:pPr>
      <w:r>
        <w:t>II. Приоритеты муниципальной политики в сфере реализации</w:t>
      </w:r>
    </w:p>
    <w:p w:rsidR="00F15830" w:rsidRDefault="00F15830">
      <w:pPr>
        <w:pStyle w:val="ConsPlusTitle"/>
        <w:jc w:val="center"/>
      </w:pPr>
      <w:r>
        <w:t>подпрограммы, описание целей, задач подпрограммы, целевые</w:t>
      </w:r>
    </w:p>
    <w:p w:rsidR="00F15830" w:rsidRDefault="00F15830">
      <w:pPr>
        <w:pStyle w:val="ConsPlusTitle"/>
        <w:jc w:val="center"/>
      </w:pPr>
      <w:r>
        <w:t>индикаторы достижения целей и решения задач, основные</w:t>
      </w:r>
    </w:p>
    <w:p w:rsidR="00F15830" w:rsidRDefault="00F15830">
      <w:pPr>
        <w:pStyle w:val="ConsPlusTitle"/>
        <w:jc w:val="center"/>
      </w:pPr>
      <w:r>
        <w:t>ожидаемые конечные результаты подпрограммы</w:t>
      </w:r>
    </w:p>
    <w:p w:rsidR="00F15830" w:rsidRDefault="00F15830">
      <w:pPr>
        <w:pStyle w:val="ConsPlusNormal"/>
        <w:jc w:val="both"/>
      </w:pPr>
    </w:p>
    <w:p w:rsidR="00F15830" w:rsidRDefault="00F15830">
      <w:pPr>
        <w:pStyle w:val="ConsPlusNormal"/>
        <w:ind w:firstLine="540"/>
        <w:jc w:val="both"/>
      </w:pPr>
      <w:r>
        <w:t>Приоритетами муниципальной политики в сфере реализации подпрограммы "Создание условий для обеспечения населения муниципального образования "Город Псков" услугами торговли и общественного питания" являются:</w:t>
      </w:r>
    </w:p>
    <w:p w:rsidR="00F15830" w:rsidRDefault="00F15830">
      <w:pPr>
        <w:pStyle w:val="ConsPlusNormal"/>
        <w:spacing w:before="220"/>
        <w:ind w:firstLine="540"/>
        <w:jc w:val="both"/>
      </w:pPr>
      <w:r>
        <w:t>1. Содействие обеспечению жителей города качественными товарами, работами, услугами.</w:t>
      </w:r>
    </w:p>
    <w:p w:rsidR="00F15830" w:rsidRDefault="00F15830">
      <w:pPr>
        <w:pStyle w:val="ConsPlusNormal"/>
        <w:spacing w:before="220"/>
        <w:ind w:firstLine="540"/>
        <w:jc w:val="both"/>
      </w:pPr>
      <w:r>
        <w:t>2. Создание условий для формирования современной инфраструктуры потребительского рынка и повышения качества и безопасности товаров, работ, услуг.</w:t>
      </w:r>
    </w:p>
    <w:p w:rsidR="00F15830" w:rsidRDefault="00F15830">
      <w:pPr>
        <w:pStyle w:val="ConsPlusNormal"/>
        <w:spacing w:before="220"/>
        <w:ind w:firstLine="540"/>
        <w:jc w:val="both"/>
      </w:pPr>
      <w:r>
        <w:t>3. Развитие сети торговых центров, магазинов, кафе и ресторанов различных ценовых категорий с хорошим уровнем обслуживания.</w:t>
      </w:r>
    </w:p>
    <w:p w:rsidR="00F15830" w:rsidRDefault="00F15830">
      <w:pPr>
        <w:pStyle w:val="ConsPlusNormal"/>
        <w:spacing w:before="220"/>
        <w:ind w:firstLine="540"/>
        <w:jc w:val="both"/>
      </w:pPr>
      <w:r>
        <w:t>4. Оптимальное зонирование торгового обслуживания населения - максимальное приближение предприятий потребительского рынка к местам проживания населения (открытие магазинов шаговой доступности).</w:t>
      </w:r>
    </w:p>
    <w:p w:rsidR="00F15830" w:rsidRDefault="00F15830">
      <w:pPr>
        <w:pStyle w:val="ConsPlusNormal"/>
        <w:spacing w:before="220"/>
        <w:ind w:firstLine="540"/>
        <w:jc w:val="both"/>
      </w:pPr>
      <w:r>
        <w:t>5. Разработка отраслевой схемы размещения объектов на основе их качественного распределения с учетом развития всех форматов - магазинов "шаговой доступности", специализированных предприятий торговли семейного типа и крупных торговых комплексов.</w:t>
      </w:r>
    </w:p>
    <w:p w:rsidR="00F15830" w:rsidRDefault="00F15830">
      <w:pPr>
        <w:pStyle w:val="ConsPlusNormal"/>
        <w:spacing w:before="220"/>
        <w:ind w:firstLine="540"/>
        <w:jc w:val="both"/>
      </w:pPr>
      <w:r>
        <w:t>6. Создание условий для выхода на потребительский рынок города средних и мелких товаропроизводителей (поставщиков Псковской области) - организация ярмарок, выставок и т.д.</w:t>
      </w:r>
    </w:p>
    <w:p w:rsidR="00F15830" w:rsidRDefault="00F15830">
      <w:pPr>
        <w:pStyle w:val="ConsPlusNormal"/>
        <w:spacing w:before="220"/>
        <w:ind w:firstLine="540"/>
        <w:jc w:val="both"/>
      </w:pPr>
      <w:r>
        <w:t>7. Развитие сельскохозяйственных розничных рынков, ярмарок на территории города Пскова, поскольку данный формат торговли является одним из основных путей по расширению возможностей реализации продукции сельхозтоваропроизводителей напрямую потребителям: минуя посредников, в целях обеспечения населения района продукцией высокого качества по доступным ценам.</w:t>
      </w:r>
    </w:p>
    <w:p w:rsidR="00F15830" w:rsidRDefault="00F15830">
      <w:pPr>
        <w:pStyle w:val="ConsPlusNormal"/>
        <w:spacing w:before="220"/>
        <w:ind w:firstLine="540"/>
        <w:jc w:val="both"/>
      </w:pPr>
      <w:r>
        <w:t>8. Содействие развитию доступности общественного питания для всех категорий населения.</w:t>
      </w:r>
    </w:p>
    <w:p w:rsidR="00F15830" w:rsidRDefault="00F15830">
      <w:pPr>
        <w:pStyle w:val="ConsPlusNormal"/>
        <w:spacing w:before="220"/>
        <w:ind w:firstLine="540"/>
        <w:jc w:val="both"/>
      </w:pPr>
      <w:r>
        <w:lastRenderedPageBreak/>
        <w:t>9. Содействие в осуществлении инвестиционных проектов для привлечения средств в развитие услуг на потребительском рынке города.</w:t>
      </w:r>
    </w:p>
    <w:p w:rsidR="00F15830" w:rsidRDefault="00F15830">
      <w:pPr>
        <w:pStyle w:val="ConsPlusNormal"/>
        <w:spacing w:before="220"/>
        <w:ind w:firstLine="540"/>
        <w:jc w:val="both"/>
      </w:pPr>
      <w:r>
        <w:t>Целью подпрограммы является "Удовлетворение потребностей населения города Пскова в качественных товарах и услугах".</w:t>
      </w:r>
    </w:p>
    <w:p w:rsidR="00F15830" w:rsidRDefault="00F15830">
      <w:pPr>
        <w:pStyle w:val="ConsPlusNormal"/>
        <w:spacing w:before="220"/>
        <w:ind w:firstLine="540"/>
        <w:jc w:val="both"/>
      </w:pPr>
      <w:r>
        <w:t xml:space="preserve">Подпрограмма основывается на Федеральном </w:t>
      </w:r>
      <w:hyperlink r:id="rId164" w:history="1">
        <w:r>
          <w:rPr>
            <w:color w:val="0000FF"/>
          </w:rPr>
          <w:t>законе</w:t>
        </w:r>
      </w:hyperlink>
      <w:r>
        <w:t xml:space="preserve"> N 131-ФЗ от 06.10.2003 "Об общих принципах организации местного самоуправления в Российской Федерации", Федеральном </w:t>
      </w:r>
      <w:hyperlink r:id="rId165" w:history="1">
        <w:r>
          <w:rPr>
            <w:color w:val="0000FF"/>
          </w:rPr>
          <w:t>законе</w:t>
        </w:r>
      </w:hyperlink>
      <w:r>
        <w:t xml:space="preserve"> N 381-ФЗ от 28.12.2009 "Об основах государственного регулирования торговой деятельности в Российской Федерации", </w:t>
      </w:r>
      <w:hyperlink r:id="rId166" w:history="1">
        <w:r>
          <w:rPr>
            <w:color w:val="0000FF"/>
          </w:rPr>
          <w:t>Стратегии</w:t>
        </w:r>
      </w:hyperlink>
      <w:r>
        <w:t xml:space="preserve"> развития города Пскова до 2020 года, иных нормативных правовых актах Российской Федерации, Псковской области, муниципальных правовых актах города Пскова.</w:t>
      </w:r>
    </w:p>
    <w:p w:rsidR="00F15830" w:rsidRDefault="00F15830">
      <w:pPr>
        <w:pStyle w:val="ConsPlusNormal"/>
        <w:spacing w:before="220"/>
        <w:ind w:firstLine="540"/>
        <w:jc w:val="both"/>
      </w:pPr>
      <w:r>
        <w:t>Для достижения поставленной цели подпрограммы необходимо решение следующих задач:</w:t>
      </w:r>
    </w:p>
    <w:p w:rsidR="00F15830" w:rsidRDefault="00F15830">
      <w:pPr>
        <w:pStyle w:val="ConsPlusNormal"/>
        <w:spacing w:before="220"/>
        <w:ind w:firstLine="540"/>
        <w:jc w:val="both"/>
      </w:pPr>
      <w:r>
        <w:t>1. Создание условий для сбалансированного развития потребительского рынка города Пскова.</w:t>
      </w:r>
    </w:p>
    <w:p w:rsidR="00F15830" w:rsidRDefault="00F15830">
      <w:pPr>
        <w:pStyle w:val="ConsPlusNormal"/>
        <w:spacing w:before="220"/>
        <w:ind w:firstLine="540"/>
        <w:jc w:val="both"/>
      </w:pPr>
      <w:r>
        <w:t>2. Обеспечение защиты прав потребителей в сфере потребительского рынка города Пскова.</w:t>
      </w:r>
    </w:p>
    <w:p w:rsidR="00F15830" w:rsidRDefault="00F15830">
      <w:pPr>
        <w:pStyle w:val="ConsPlusNormal"/>
        <w:spacing w:before="220"/>
        <w:ind w:firstLine="540"/>
        <w:jc w:val="both"/>
      </w:pPr>
      <w:r>
        <w:t>Целевыми показателями (индикаторами) реализации подпрограммы являются:</w:t>
      </w:r>
    </w:p>
    <w:p w:rsidR="00F15830" w:rsidRDefault="00F15830">
      <w:pPr>
        <w:pStyle w:val="ConsPlusNormal"/>
        <w:spacing w:before="220"/>
        <w:ind w:firstLine="540"/>
        <w:jc w:val="both"/>
      </w:pPr>
      <w:r>
        <w:t>1. Обеспеченность (не ниже нормативной) населения города площадью торговых объектов на 1 тыс. жителей.</w:t>
      </w:r>
    </w:p>
    <w:p w:rsidR="00F15830" w:rsidRDefault="00F15830">
      <w:pPr>
        <w:pStyle w:val="ConsPlusNormal"/>
        <w:spacing w:before="220"/>
        <w:ind w:firstLine="540"/>
        <w:jc w:val="both"/>
      </w:pPr>
      <w:r>
        <w:t>2.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p w:rsidR="00F15830" w:rsidRDefault="00F15830">
      <w:pPr>
        <w:pStyle w:val="ConsPlusNormal"/>
        <w:spacing w:before="220"/>
        <w:ind w:firstLine="540"/>
        <w:jc w:val="both"/>
      </w:pPr>
      <w:r>
        <w:t>Основные ожидаемые конечные результаты подпрограммы:</w:t>
      </w:r>
    </w:p>
    <w:p w:rsidR="00F15830" w:rsidRDefault="00F15830">
      <w:pPr>
        <w:pStyle w:val="ConsPlusNormal"/>
        <w:spacing w:before="220"/>
        <w:ind w:firstLine="540"/>
        <w:jc w:val="both"/>
      </w:pPr>
      <w:r>
        <w:t>Реализация подпрограммы позволит создать условия для наиболее полного удовлетворения спроса населения города Пскова на качественные потребительские товары и услуги по доступным ценам в пределах территориальной доступности, в том числе:</w:t>
      </w:r>
    </w:p>
    <w:p w:rsidR="00F15830" w:rsidRDefault="00F15830">
      <w:pPr>
        <w:pStyle w:val="ConsPlusNormal"/>
        <w:spacing w:before="220"/>
        <w:ind w:firstLine="540"/>
        <w:jc w:val="both"/>
      </w:pPr>
      <w:r>
        <w:t>1. обеспечить вклад в ежегодный прирост оборота розничной торговли и оборота общественного питания в сопоставимых ценах;</w:t>
      </w:r>
    </w:p>
    <w:p w:rsidR="00F15830" w:rsidRDefault="00F15830">
      <w:pPr>
        <w:pStyle w:val="ConsPlusNormal"/>
        <w:spacing w:before="220"/>
        <w:ind w:firstLine="540"/>
        <w:jc w:val="both"/>
      </w:pPr>
      <w:r>
        <w:t>2. сохранить уровень обеспеченности населения торговыми площадями не менее норматива.</w:t>
      </w:r>
    </w:p>
    <w:p w:rsidR="00F15830" w:rsidRDefault="00F15830">
      <w:pPr>
        <w:pStyle w:val="ConsPlusNormal"/>
        <w:jc w:val="both"/>
      </w:pPr>
    </w:p>
    <w:p w:rsidR="00F15830" w:rsidRDefault="00F15830">
      <w:pPr>
        <w:pStyle w:val="ConsPlusTitle"/>
        <w:jc w:val="center"/>
        <w:outlineLvl w:val="2"/>
      </w:pPr>
      <w:r>
        <w:t>III. Сроки и этапы реализации подпрограммы</w:t>
      </w:r>
    </w:p>
    <w:p w:rsidR="00F15830" w:rsidRDefault="00F15830">
      <w:pPr>
        <w:pStyle w:val="ConsPlusNormal"/>
        <w:jc w:val="center"/>
      </w:pPr>
      <w:r>
        <w:t xml:space="preserve">(в ред. </w:t>
      </w:r>
      <w:hyperlink r:id="rId167" w:history="1">
        <w:r>
          <w:rPr>
            <w:color w:val="0000FF"/>
          </w:rPr>
          <w:t>постановления</w:t>
        </w:r>
      </w:hyperlink>
      <w:r>
        <w:t xml:space="preserve"> Администрации города Пскова</w:t>
      </w:r>
    </w:p>
    <w:p w:rsidR="00F15830" w:rsidRDefault="00F15830">
      <w:pPr>
        <w:pStyle w:val="ConsPlusNormal"/>
        <w:jc w:val="center"/>
      </w:pPr>
      <w:r>
        <w:t>от 29.10.2018 N 1643)</w:t>
      </w:r>
    </w:p>
    <w:p w:rsidR="00F15830" w:rsidRDefault="00F15830">
      <w:pPr>
        <w:pStyle w:val="ConsPlusNormal"/>
        <w:jc w:val="center"/>
      </w:pPr>
    </w:p>
    <w:p w:rsidR="00F15830" w:rsidRDefault="00F15830">
      <w:pPr>
        <w:pStyle w:val="ConsPlusNormal"/>
        <w:ind w:firstLine="540"/>
        <w:jc w:val="both"/>
      </w:pPr>
      <w:r>
        <w:t>Реализация подпрограммы будет осуществляться в 2015 - 2022 годах. Деление периода реализации подпрограммы на этапы не предусмотрено.</w:t>
      </w:r>
    </w:p>
    <w:p w:rsidR="00F15830" w:rsidRDefault="00F15830">
      <w:pPr>
        <w:pStyle w:val="ConsPlusNormal"/>
        <w:jc w:val="both"/>
      </w:pPr>
      <w:r>
        <w:t xml:space="preserve">(в ред. </w:t>
      </w:r>
      <w:hyperlink r:id="rId168" w:history="1">
        <w:r>
          <w:rPr>
            <w:color w:val="0000FF"/>
          </w:rPr>
          <w:t>постановления</w:t>
        </w:r>
      </w:hyperlink>
      <w:r>
        <w:t xml:space="preserve"> Администрации города Пскова от 08.10.2019 N 1563)</w:t>
      </w:r>
    </w:p>
    <w:p w:rsidR="00F15830" w:rsidRDefault="00F15830">
      <w:pPr>
        <w:pStyle w:val="ConsPlusNormal"/>
        <w:jc w:val="both"/>
      </w:pPr>
    </w:p>
    <w:p w:rsidR="00F15830" w:rsidRDefault="00F15830">
      <w:pPr>
        <w:pStyle w:val="ConsPlusTitle"/>
        <w:jc w:val="center"/>
        <w:outlineLvl w:val="2"/>
      </w:pPr>
      <w:r>
        <w:t>IV. Характеристика основных мероприятий подпрограммы</w:t>
      </w:r>
    </w:p>
    <w:p w:rsidR="00F15830" w:rsidRDefault="00F15830">
      <w:pPr>
        <w:pStyle w:val="ConsPlusNormal"/>
        <w:jc w:val="both"/>
      </w:pPr>
    </w:p>
    <w:p w:rsidR="00F15830" w:rsidRDefault="00F15830">
      <w:pPr>
        <w:pStyle w:val="ConsPlusNormal"/>
        <w:ind w:firstLine="540"/>
        <w:jc w:val="both"/>
      </w:pPr>
      <w:r>
        <w:t>Подпрограмма содержит следующие основные мероприятия, направленные на развитие потребительского рынка города Пскова в целях развития сферы торговли для наиболее полного удовлетворения потребностей населения в товарах и услугах.</w:t>
      </w:r>
    </w:p>
    <w:p w:rsidR="00F15830" w:rsidRDefault="00F15830">
      <w:pPr>
        <w:pStyle w:val="ConsPlusNormal"/>
        <w:spacing w:before="220"/>
        <w:ind w:firstLine="540"/>
        <w:jc w:val="both"/>
      </w:pPr>
      <w:r>
        <w:t>Задача 1. Содействие торговой деятельности и создание благоприятных условий для ее развития.</w:t>
      </w:r>
    </w:p>
    <w:p w:rsidR="00F15830" w:rsidRDefault="00F15830">
      <w:pPr>
        <w:pStyle w:val="ConsPlusNormal"/>
        <w:spacing w:before="220"/>
        <w:ind w:firstLine="540"/>
        <w:jc w:val="both"/>
      </w:pPr>
      <w:r>
        <w:lastRenderedPageBreak/>
        <w:t>Основное мероприятие 1. Проведение мониторинга обеспеченности населения муниципального образования площадью торговых объектов.</w:t>
      </w:r>
    </w:p>
    <w:p w:rsidR="00F15830" w:rsidRDefault="00F15830">
      <w:pPr>
        <w:pStyle w:val="ConsPlusNormal"/>
        <w:spacing w:before="220"/>
        <w:ind w:firstLine="540"/>
        <w:jc w:val="both"/>
      </w:pPr>
      <w:r>
        <w:t>В рамках основного мероприятия планируется провести мониторинг состояния, развития потребительского рынка, обеспеченности населения города площадью торговых объектов.</w:t>
      </w:r>
    </w:p>
    <w:p w:rsidR="00F15830" w:rsidRDefault="00F15830">
      <w:pPr>
        <w:pStyle w:val="ConsPlusNormal"/>
        <w:spacing w:before="220"/>
        <w:ind w:firstLine="540"/>
        <w:jc w:val="both"/>
      </w:pPr>
      <w:r>
        <w:t>Проводимые исследования позволят, в конечном итоге, выявить количество торговых площадей, их специализацию, концентрацию размещения на территории города Пскова, а также выявить проблемные зоны (недостаточное количество торговых объектов или их отсутствие).</w:t>
      </w:r>
    </w:p>
    <w:p w:rsidR="00F15830" w:rsidRDefault="00F15830">
      <w:pPr>
        <w:pStyle w:val="ConsPlusNormal"/>
        <w:spacing w:before="220"/>
        <w:ind w:firstLine="540"/>
        <w:jc w:val="both"/>
      </w:pPr>
      <w:r>
        <w:t>Основное мероприятие 2. Формирование торгового реестра муниципального образования, включающего в себя сведения о хозяйствующих субъектах, осуществляющих торговую деятельность".</w:t>
      </w:r>
    </w:p>
    <w:p w:rsidR="00F15830" w:rsidRDefault="00F15830">
      <w:pPr>
        <w:pStyle w:val="ConsPlusNormal"/>
        <w:spacing w:before="220"/>
        <w:ind w:firstLine="540"/>
        <w:jc w:val="both"/>
      </w:pPr>
      <w:r>
        <w:t xml:space="preserve">Реализация этого мероприятия осуществляется в соответствии с Федеральным </w:t>
      </w:r>
      <w:hyperlink r:id="rId169"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со </w:t>
      </w:r>
      <w:hyperlink r:id="rId170" w:history="1">
        <w:r>
          <w:rPr>
            <w:color w:val="0000FF"/>
          </w:rPr>
          <w:t>ст. 6</w:t>
        </w:r>
      </w:hyperlink>
      <w:r>
        <w:t xml:space="preserve"> Закона Псковской области от 11.07.2012 N 1191-ОЗ "О наделении органов местного самоуправления Псковской области отдельными государственными полномочиями по формированию торгового реестра Псковской области", согласно которым функции по формированию и ведению торгового реестра объектов потребительского рынка, осуществляющих хозяйственную деятельность на территории города Пскова, переданы муниципальному образованию "Город Псков".</w:t>
      </w:r>
    </w:p>
    <w:p w:rsidR="00F15830" w:rsidRDefault="00F15830">
      <w:pPr>
        <w:pStyle w:val="ConsPlusNormal"/>
        <w:spacing w:before="220"/>
        <w:ind w:firstLine="540"/>
        <w:jc w:val="both"/>
      </w:pPr>
      <w:r>
        <w:t>В рамках основного мероприятия предусматривается:</w:t>
      </w:r>
    </w:p>
    <w:p w:rsidR="00F15830" w:rsidRDefault="00F15830">
      <w:pPr>
        <w:pStyle w:val="ConsPlusNormal"/>
        <w:spacing w:before="220"/>
        <w:ind w:firstLine="540"/>
        <w:jc w:val="both"/>
      </w:pPr>
      <w:r>
        <w:t>- сбор необходимых сведений о хозяйствующих субъектах и принадлежащих им объектах потребительского рынка на территории города;</w:t>
      </w:r>
    </w:p>
    <w:p w:rsidR="00F15830" w:rsidRDefault="00F15830">
      <w:pPr>
        <w:pStyle w:val="ConsPlusNormal"/>
        <w:spacing w:before="220"/>
        <w:ind w:firstLine="540"/>
        <w:jc w:val="both"/>
      </w:pPr>
      <w:r>
        <w:t>- формирование торгового реестра и предоставление его в Администрацию Псковской области.</w:t>
      </w:r>
    </w:p>
    <w:p w:rsidR="00F15830" w:rsidRDefault="00F15830">
      <w:pPr>
        <w:pStyle w:val="ConsPlusNormal"/>
        <w:spacing w:before="220"/>
        <w:ind w:firstLine="540"/>
        <w:jc w:val="both"/>
      </w:pPr>
      <w:r>
        <w:t>Результатом реализации мероприятия станет создание единого информационного пространства, базы данных хозяйствующих субъектов и объектов потребительского рынка с целью проведения анализа и мониторинга состояния и развития торговой отрасли в городе Пскове.</w:t>
      </w:r>
    </w:p>
    <w:p w:rsidR="00F15830" w:rsidRDefault="00F15830">
      <w:pPr>
        <w:pStyle w:val="ConsPlusNormal"/>
        <w:spacing w:before="220"/>
        <w:ind w:firstLine="540"/>
        <w:jc w:val="both"/>
      </w:pPr>
      <w:r>
        <w:t>Основное мероприятие 3. Правовое регулирование размещения нестационарных торговых объектов и объектов оказания услуг на территории города Пскова.</w:t>
      </w:r>
    </w:p>
    <w:p w:rsidR="00F15830" w:rsidRDefault="00F15830">
      <w:pPr>
        <w:pStyle w:val="ConsPlusNormal"/>
        <w:spacing w:before="220"/>
        <w:ind w:firstLine="540"/>
        <w:jc w:val="both"/>
      </w:pPr>
      <w:r>
        <w:t>В рамках основного мероприятия проводятся мероприятия:</w:t>
      </w:r>
    </w:p>
    <w:p w:rsidR="00F15830" w:rsidRDefault="00F15830">
      <w:pPr>
        <w:pStyle w:val="ConsPlusNormal"/>
        <w:spacing w:before="220"/>
        <w:ind w:firstLine="540"/>
        <w:jc w:val="both"/>
      </w:pPr>
      <w:r>
        <w:t>- по равномерному сбалансированному распределению нестационарных торговых объектов и объектов оказания услуг на территории города в части специализации и доступности (разработка схем размещения нестационарных торговых объектов и объектов оказания услуг на территории города Пскова);</w:t>
      </w:r>
    </w:p>
    <w:p w:rsidR="00F15830" w:rsidRDefault="00F15830">
      <w:pPr>
        <w:pStyle w:val="ConsPlusNormal"/>
        <w:spacing w:before="220"/>
        <w:ind w:firstLine="540"/>
        <w:jc w:val="both"/>
      </w:pPr>
      <w:r>
        <w:t>- по определению порядка и основания для размещения нестационарных торговых объектов и объектов оказания услуг на территории города Пскова (заключение договоров на размещение нестационарных торговых объектов и объектов оказания услуг на территории города Пскова).</w:t>
      </w:r>
    </w:p>
    <w:p w:rsidR="00F15830" w:rsidRDefault="00F15830">
      <w:pPr>
        <w:pStyle w:val="ConsPlusNormal"/>
        <w:spacing w:before="220"/>
        <w:ind w:firstLine="540"/>
        <w:jc w:val="both"/>
      </w:pPr>
      <w:r>
        <w:t>Результатом реализации данного основного мероприятия станет содействие оптимизации размещения торговых объектов на территории города Пскова на основе их качественного распределения с учетом развития всех форматов, в т.ч. магазинов "шаговой доступности", специализированных предприятий торговли семейного типа и т.д.</w:t>
      </w:r>
    </w:p>
    <w:p w:rsidR="00F15830" w:rsidRDefault="00F15830">
      <w:pPr>
        <w:pStyle w:val="ConsPlusNormal"/>
        <w:spacing w:before="220"/>
        <w:ind w:firstLine="540"/>
        <w:jc w:val="both"/>
      </w:pPr>
      <w:r>
        <w:t>Основное мероприятие 4. Содействие в организации и проведении ярмарок, выставок на территории муниципального образования "Город Псков".</w:t>
      </w:r>
    </w:p>
    <w:p w:rsidR="00F15830" w:rsidRDefault="00F15830">
      <w:pPr>
        <w:pStyle w:val="ConsPlusNormal"/>
        <w:spacing w:before="220"/>
        <w:ind w:firstLine="540"/>
        <w:jc w:val="both"/>
      </w:pPr>
      <w:r>
        <w:lastRenderedPageBreak/>
        <w:t>В рамках основного мероприятия предполагается осуществление следующих мероприятий:</w:t>
      </w:r>
    </w:p>
    <w:p w:rsidR="00F15830" w:rsidRDefault="00F15830">
      <w:pPr>
        <w:pStyle w:val="ConsPlusNormal"/>
        <w:spacing w:before="220"/>
        <w:ind w:firstLine="540"/>
        <w:jc w:val="both"/>
      </w:pPr>
      <w:r>
        <w:t>- обеспечение МКУ "Снежинка" деятельности муниципальных торговых площадок, в части проведения ярмарочных мероприятий;</w:t>
      </w:r>
    </w:p>
    <w:p w:rsidR="00F15830" w:rsidRDefault="00F15830">
      <w:pPr>
        <w:pStyle w:val="ConsPlusNormal"/>
        <w:spacing w:before="220"/>
        <w:ind w:firstLine="540"/>
        <w:jc w:val="both"/>
      </w:pPr>
      <w:r>
        <w:t>- обеспечение деятельности МКУ "Снежинка" (расходы на оплату труда сотрудников, оплата коммунальных услуг, расходы на содержание имущества учреждения и т.д.);</w:t>
      </w:r>
    </w:p>
    <w:p w:rsidR="00F15830" w:rsidRDefault="00F15830">
      <w:pPr>
        <w:pStyle w:val="ConsPlusNormal"/>
        <w:spacing w:before="220"/>
        <w:ind w:firstLine="540"/>
        <w:jc w:val="both"/>
      </w:pPr>
      <w:r>
        <w:t>- содействие в организации и проведении областных и районных продовольственных, сельскохозяйственных ярмарок;</w:t>
      </w:r>
    </w:p>
    <w:p w:rsidR="00F15830" w:rsidRDefault="00F15830">
      <w:pPr>
        <w:pStyle w:val="ConsPlusNormal"/>
        <w:spacing w:before="220"/>
        <w:ind w:firstLine="540"/>
        <w:jc w:val="both"/>
      </w:pPr>
      <w:r>
        <w:t>- взаимодействие с местными товаропроизводителями с целью повышения конкурентоспособности, обеспечения качества и безопасности пищевых продуктов на потребительском рынке города;</w:t>
      </w:r>
    </w:p>
    <w:p w:rsidR="00F15830" w:rsidRDefault="00F15830">
      <w:pPr>
        <w:pStyle w:val="ConsPlusNormal"/>
        <w:spacing w:before="220"/>
        <w:ind w:firstLine="540"/>
        <w:jc w:val="both"/>
      </w:pPr>
      <w:r>
        <w:t>- содействие в организации и проведении ярмарок выходного дня, иных мероприятий по реализации сельхозпродукции, произведенной хозяйствами, фермерами, садоводами-огородниками.</w:t>
      </w:r>
    </w:p>
    <w:p w:rsidR="00F15830" w:rsidRDefault="00F15830">
      <w:pPr>
        <w:pStyle w:val="ConsPlusNormal"/>
        <w:spacing w:before="220"/>
        <w:ind w:firstLine="540"/>
        <w:jc w:val="both"/>
      </w:pPr>
      <w:r>
        <w:t>Основное мероприятие 5. Формирование нормативно-правовой основы организации торговой деятельности на территории города Пскова.</w:t>
      </w:r>
    </w:p>
    <w:p w:rsidR="00F15830" w:rsidRDefault="00F15830">
      <w:pPr>
        <w:pStyle w:val="ConsPlusNormal"/>
        <w:spacing w:before="220"/>
        <w:ind w:firstLine="540"/>
        <w:jc w:val="both"/>
      </w:pPr>
      <w:r>
        <w:t>В рамках основного мероприятия будет осуществляться взаимодействие с государственными органами исполнительной власти, территориальными органами субъекта, органами местного самоуправления муниципального образования, направленное на исполнение требований законодательства, регулирующего торговую деятельность на территории города Пскова.</w:t>
      </w:r>
    </w:p>
    <w:p w:rsidR="00F15830" w:rsidRDefault="00F15830">
      <w:pPr>
        <w:pStyle w:val="ConsPlusNormal"/>
        <w:spacing w:before="220"/>
        <w:ind w:firstLine="540"/>
        <w:jc w:val="both"/>
      </w:pPr>
      <w:r>
        <w:t>Задача 2. Обеспечение защиты прав потребителей в сфере потребительского рынка города Пскова.</w:t>
      </w:r>
    </w:p>
    <w:p w:rsidR="00F15830" w:rsidRDefault="00F15830">
      <w:pPr>
        <w:pStyle w:val="ConsPlusNormal"/>
        <w:spacing w:before="220"/>
        <w:ind w:firstLine="540"/>
        <w:jc w:val="both"/>
      </w:pPr>
      <w:r>
        <w:t>Основное мероприятие 1. Осуществление мероприятий по выявлению и пресечению фактов торговли в неустановленных местах.</w:t>
      </w:r>
    </w:p>
    <w:p w:rsidR="00F15830" w:rsidRDefault="00F15830">
      <w:pPr>
        <w:pStyle w:val="ConsPlusNormal"/>
        <w:spacing w:before="220"/>
        <w:ind w:firstLine="540"/>
        <w:jc w:val="both"/>
      </w:pPr>
      <w:r>
        <w:t>Несанкционированная торговля негативно сказывается на экономическом развитии потребительского рынка города, ведет к снижению качества услуг торговли (продажа некачественных товаров).</w:t>
      </w:r>
    </w:p>
    <w:p w:rsidR="00F15830" w:rsidRDefault="00F15830">
      <w:pPr>
        <w:pStyle w:val="ConsPlusNormal"/>
        <w:spacing w:before="220"/>
        <w:ind w:firstLine="540"/>
        <w:jc w:val="both"/>
      </w:pPr>
      <w:r>
        <w:t>Основным мероприятием предусматривается выполнение следующих мероприятий:</w:t>
      </w:r>
    </w:p>
    <w:p w:rsidR="00F15830" w:rsidRDefault="00F15830">
      <w:pPr>
        <w:pStyle w:val="ConsPlusNormal"/>
        <w:spacing w:before="220"/>
        <w:ind w:firstLine="540"/>
        <w:jc w:val="both"/>
      </w:pPr>
      <w:r>
        <w:t>- выявление нарушений торговой деятельности в местах, не отведенных для этого в установленном порядке;</w:t>
      </w:r>
    </w:p>
    <w:p w:rsidR="00F15830" w:rsidRDefault="00F15830">
      <w:pPr>
        <w:pStyle w:val="ConsPlusNormal"/>
        <w:spacing w:before="220"/>
        <w:ind w:firstLine="540"/>
        <w:jc w:val="both"/>
      </w:pPr>
      <w:r>
        <w:t xml:space="preserve">- составление протоколов об административных правонарушениях, предусмотренных </w:t>
      </w:r>
      <w:hyperlink r:id="rId171" w:history="1">
        <w:r>
          <w:rPr>
            <w:color w:val="0000FF"/>
          </w:rPr>
          <w:t>ст. 2.11</w:t>
        </w:r>
      </w:hyperlink>
      <w:r>
        <w:t xml:space="preserve"> Закона Псковской области от 04.05.2003 N 268-ОЗ "Об административных правонарушениях на территории Псковской области".</w:t>
      </w:r>
    </w:p>
    <w:p w:rsidR="00F15830" w:rsidRDefault="00F15830">
      <w:pPr>
        <w:pStyle w:val="ConsPlusNormal"/>
        <w:spacing w:before="220"/>
        <w:ind w:firstLine="540"/>
        <w:jc w:val="both"/>
      </w:pPr>
      <w:r>
        <w:t>Основное мероприятие 2. Обеспечение своевременной помощи гражданам по вопросам нарушения законодательства о защите прав потребителей.</w:t>
      </w:r>
    </w:p>
    <w:p w:rsidR="00F15830" w:rsidRDefault="00F15830">
      <w:pPr>
        <w:pStyle w:val="ConsPlusNormal"/>
        <w:spacing w:before="220"/>
        <w:ind w:firstLine="540"/>
        <w:jc w:val="both"/>
      </w:pPr>
      <w:r>
        <w:t>Для проведения эффективной работы по защите прав потребителей необходимо учитывать изменения на рынке товаров (работ, услуг), которые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F15830" w:rsidRDefault="00F15830">
      <w:pPr>
        <w:pStyle w:val="ConsPlusNormal"/>
        <w:spacing w:before="220"/>
        <w:ind w:firstLine="540"/>
        <w:jc w:val="both"/>
      </w:pPr>
      <w:r>
        <w:t>В рамках основного мероприятия будет осуществляться следующие мероприятия:</w:t>
      </w:r>
    </w:p>
    <w:p w:rsidR="00F15830" w:rsidRDefault="00F15830">
      <w:pPr>
        <w:pStyle w:val="ConsPlusNormal"/>
        <w:spacing w:before="220"/>
        <w:ind w:firstLine="540"/>
        <w:jc w:val="both"/>
      </w:pPr>
      <w:r>
        <w:lastRenderedPageBreak/>
        <w:t>- рассмотрение письменных (устных) обращений и заявлений потребителей;</w:t>
      </w:r>
    </w:p>
    <w:p w:rsidR="00F15830" w:rsidRDefault="00F15830">
      <w:pPr>
        <w:pStyle w:val="ConsPlusNormal"/>
        <w:spacing w:before="220"/>
        <w:ind w:firstLine="540"/>
        <w:jc w:val="both"/>
      </w:pPr>
      <w:r>
        <w:t>- консультирование потребителей по вопросам защиты их прав, оказание им помощи в составлении претензий и исковых заявлений в суд;</w:t>
      </w:r>
    </w:p>
    <w:p w:rsidR="00F15830" w:rsidRDefault="00F15830">
      <w:pPr>
        <w:pStyle w:val="ConsPlusNormal"/>
        <w:spacing w:before="220"/>
        <w:ind w:firstLine="540"/>
        <w:jc w:val="both"/>
      </w:pPr>
      <w:r>
        <w:t>- при выявлении товаров (работ, услуг) ненадлежащего качества, а также опасных для жизни, здоровья, имущества потребителей и окружающей среды незамедлительно извещение об этом территориальных структур Федеральных органов, осуществляющих контроль за качеством и безопасностью товаров (работ, услуг);</w:t>
      </w:r>
    </w:p>
    <w:p w:rsidR="00F15830" w:rsidRDefault="00F15830">
      <w:pPr>
        <w:pStyle w:val="ConsPlusNormal"/>
        <w:spacing w:before="220"/>
        <w:ind w:firstLine="540"/>
        <w:jc w:val="both"/>
      </w:pPr>
      <w:r>
        <w:t>- оказание помощи потребителям в организации экспертизы некачественных товаров (работ, услуг) при возникновении спора о причинах появления недостатков.</w:t>
      </w:r>
    </w:p>
    <w:p w:rsidR="00F15830" w:rsidRDefault="00F15830">
      <w:pPr>
        <w:pStyle w:val="ConsPlusNormal"/>
        <w:jc w:val="both"/>
      </w:pPr>
    </w:p>
    <w:p w:rsidR="00F15830" w:rsidRDefault="00F15830">
      <w:pPr>
        <w:pStyle w:val="ConsPlusTitle"/>
        <w:jc w:val="center"/>
        <w:outlineLvl w:val="2"/>
      </w:pPr>
      <w:bookmarkStart w:id="8" w:name="P1827"/>
      <w:bookmarkEnd w:id="8"/>
      <w:r>
        <w:t>V. Перечень основных мероприятий подпрограммы</w:t>
      </w:r>
    </w:p>
    <w:p w:rsidR="00F15830" w:rsidRDefault="00F15830">
      <w:pPr>
        <w:pStyle w:val="ConsPlusNormal"/>
        <w:jc w:val="center"/>
      </w:pPr>
      <w:r>
        <w:t xml:space="preserve">(в ред. </w:t>
      </w:r>
      <w:hyperlink r:id="rId172" w:history="1">
        <w:r>
          <w:rPr>
            <w:color w:val="0000FF"/>
          </w:rPr>
          <w:t>постановления</w:t>
        </w:r>
      </w:hyperlink>
      <w:r>
        <w:t xml:space="preserve"> Администрации города Пскова</w:t>
      </w:r>
    </w:p>
    <w:p w:rsidR="00F15830" w:rsidRDefault="00F15830">
      <w:pPr>
        <w:pStyle w:val="ConsPlusNormal"/>
        <w:jc w:val="center"/>
      </w:pPr>
      <w:r>
        <w:t>от 08.10.2019 N 1563)</w:t>
      </w:r>
    </w:p>
    <w:p w:rsidR="00F15830" w:rsidRDefault="00F15830">
      <w:pPr>
        <w:pStyle w:val="ConsPlusNormal"/>
        <w:jc w:val="both"/>
      </w:pPr>
    </w:p>
    <w:p w:rsidR="00F15830" w:rsidRDefault="00F15830">
      <w:pPr>
        <w:sectPr w:rsidR="00F158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3685"/>
        <w:gridCol w:w="1624"/>
        <w:gridCol w:w="1564"/>
        <w:gridCol w:w="1084"/>
        <w:gridCol w:w="1294"/>
        <w:gridCol w:w="1024"/>
        <w:gridCol w:w="1024"/>
        <w:gridCol w:w="1024"/>
        <w:gridCol w:w="1024"/>
        <w:gridCol w:w="1024"/>
        <w:gridCol w:w="1024"/>
        <w:gridCol w:w="1114"/>
        <w:gridCol w:w="1024"/>
        <w:gridCol w:w="2464"/>
      </w:tblGrid>
      <w:tr w:rsidR="00F15830">
        <w:tc>
          <w:tcPr>
            <w:tcW w:w="794" w:type="dxa"/>
            <w:vMerge w:val="restart"/>
          </w:tcPr>
          <w:p w:rsidR="00F15830" w:rsidRDefault="00F15830">
            <w:pPr>
              <w:pStyle w:val="ConsPlusNormal"/>
              <w:jc w:val="center"/>
            </w:pPr>
            <w:r>
              <w:lastRenderedPageBreak/>
              <w:t>Номер п/п</w:t>
            </w:r>
          </w:p>
        </w:tc>
        <w:tc>
          <w:tcPr>
            <w:tcW w:w="3685" w:type="dxa"/>
            <w:vMerge w:val="restart"/>
          </w:tcPr>
          <w:p w:rsidR="00F15830" w:rsidRDefault="00F15830">
            <w:pPr>
              <w:pStyle w:val="ConsPlusNormal"/>
              <w:jc w:val="center"/>
            </w:pPr>
            <w:r>
              <w:t>Наименование основного мероприятия</w:t>
            </w:r>
          </w:p>
        </w:tc>
        <w:tc>
          <w:tcPr>
            <w:tcW w:w="1624" w:type="dxa"/>
            <w:vMerge w:val="restart"/>
          </w:tcPr>
          <w:p w:rsidR="00F15830" w:rsidRDefault="00F15830">
            <w:pPr>
              <w:pStyle w:val="ConsPlusNormal"/>
              <w:jc w:val="center"/>
            </w:pPr>
            <w:r>
              <w:t>Исполнитель мероприятия</w:t>
            </w:r>
          </w:p>
        </w:tc>
        <w:tc>
          <w:tcPr>
            <w:tcW w:w="1564" w:type="dxa"/>
            <w:vMerge w:val="restart"/>
          </w:tcPr>
          <w:p w:rsidR="00F15830" w:rsidRDefault="00F15830">
            <w:pPr>
              <w:pStyle w:val="ConsPlusNormal"/>
              <w:jc w:val="center"/>
            </w:pPr>
            <w:r>
              <w:t>Срок реализации</w:t>
            </w:r>
          </w:p>
        </w:tc>
        <w:tc>
          <w:tcPr>
            <w:tcW w:w="10660" w:type="dxa"/>
            <w:gridSpan w:val="10"/>
          </w:tcPr>
          <w:p w:rsidR="00F15830" w:rsidRDefault="00F15830">
            <w:pPr>
              <w:pStyle w:val="ConsPlusNormal"/>
              <w:jc w:val="center"/>
            </w:pPr>
            <w:r>
              <w:t>Объем финансирования по годам (тыс. руб.)</w:t>
            </w:r>
          </w:p>
        </w:tc>
        <w:tc>
          <w:tcPr>
            <w:tcW w:w="2464" w:type="dxa"/>
            <w:vMerge w:val="restart"/>
          </w:tcPr>
          <w:p w:rsidR="00F15830" w:rsidRDefault="00F15830">
            <w:pPr>
              <w:pStyle w:val="ConsPlusNormal"/>
              <w:jc w:val="center"/>
            </w:pPr>
            <w:r>
              <w:t>Ожидаемый непосредственный результат (краткое описание)</w:t>
            </w:r>
          </w:p>
        </w:tc>
      </w:tr>
      <w:tr w:rsidR="00F15830">
        <w:tc>
          <w:tcPr>
            <w:tcW w:w="794" w:type="dxa"/>
            <w:vMerge/>
          </w:tcPr>
          <w:p w:rsidR="00F15830" w:rsidRDefault="00F15830"/>
        </w:tc>
        <w:tc>
          <w:tcPr>
            <w:tcW w:w="3685" w:type="dxa"/>
            <w:vMerge/>
          </w:tcPr>
          <w:p w:rsidR="00F15830" w:rsidRDefault="00F15830"/>
        </w:tc>
        <w:tc>
          <w:tcPr>
            <w:tcW w:w="1624" w:type="dxa"/>
            <w:vMerge/>
          </w:tcPr>
          <w:p w:rsidR="00F15830" w:rsidRDefault="00F15830"/>
        </w:tc>
        <w:tc>
          <w:tcPr>
            <w:tcW w:w="1564" w:type="dxa"/>
            <w:vMerge/>
          </w:tcPr>
          <w:p w:rsidR="00F15830" w:rsidRDefault="00F15830"/>
        </w:tc>
        <w:tc>
          <w:tcPr>
            <w:tcW w:w="1084" w:type="dxa"/>
          </w:tcPr>
          <w:p w:rsidR="00F15830" w:rsidRDefault="00F15830">
            <w:pPr>
              <w:pStyle w:val="ConsPlusNormal"/>
              <w:jc w:val="center"/>
            </w:pPr>
            <w:r>
              <w:t>Источники</w:t>
            </w:r>
          </w:p>
        </w:tc>
        <w:tc>
          <w:tcPr>
            <w:tcW w:w="1294" w:type="dxa"/>
          </w:tcPr>
          <w:p w:rsidR="00F15830" w:rsidRDefault="00F15830">
            <w:pPr>
              <w:pStyle w:val="ConsPlusNormal"/>
              <w:jc w:val="center"/>
            </w:pPr>
            <w:r>
              <w:t>ВСЕГО:</w:t>
            </w:r>
          </w:p>
        </w:tc>
        <w:tc>
          <w:tcPr>
            <w:tcW w:w="1024" w:type="dxa"/>
          </w:tcPr>
          <w:p w:rsidR="00F15830" w:rsidRDefault="00F15830">
            <w:pPr>
              <w:pStyle w:val="ConsPlusNormal"/>
              <w:jc w:val="center"/>
            </w:pPr>
            <w:r>
              <w:t>2015</w:t>
            </w:r>
          </w:p>
        </w:tc>
        <w:tc>
          <w:tcPr>
            <w:tcW w:w="1024" w:type="dxa"/>
          </w:tcPr>
          <w:p w:rsidR="00F15830" w:rsidRDefault="00F15830">
            <w:pPr>
              <w:pStyle w:val="ConsPlusNormal"/>
              <w:jc w:val="center"/>
            </w:pPr>
            <w:r>
              <w:t>2016</w:t>
            </w:r>
          </w:p>
        </w:tc>
        <w:tc>
          <w:tcPr>
            <w:tcW w:w="1024" w:type="dxa"/>
          </w:tcPr>
          <w:p w:rsidR="00F15830" w:rsidRDefault="00F15830">
            <w:pPr>
              <w:pStyle w:val="ConsPlusNormal"/>
              <w:jc w:val="center"/>
            </w:pPr>
            <w:r>
              <w:t>2017</w:t>
            </w:r>
          </w:p>
        </w:tc>
        <w:tc>
          <w:tcPr>
            <w:tcW w:w="1024" w:type="dxa"/>
          </w:tcPr>
          <w:p w:rsidR="00F15830" w:rsidRDefault="00F15830">
            <w:pPr>
              <w:pStyle w:val="ConsPlusNormal"/>
              <w:jc w:val="center"/>
            </w:pPr>
            <w:r>
              <w:t>2018</w:t>
            </w:r>
          </w:p>
        </w:tc>
        <w:tc>
          <w:tcPr>
            <w:tcW w:w="1024" w:type="dxa"/>
          </w:tcPr>
          <w:p w:rsidR="00F15830" w:rsidRDefault="00F15830">
            <w:pPr>
              <w:pStyle w:val="ConsPlusNormal"/>
              <w:jc w:val="center"/>
            </w:pPr>
            <w:r>
              <w:t>2019</w:t>
            </w:r>
          </w:p>
        </w:tc>
        <w:tc>
          <w:tcPr>
            <w:tcW w:w="1024" w:type="dxa"/>
          </w:tcPr>
          <w:p w:rsidR="00F15830" w:rsidRDefault="00F15830">
            <w:pPr>
              <w:pStyle w:val="ConsPlusNormal"/>
              <w:jc w:val="center"/>
            </w:pPr>
            <w:r>
              <w:t>2020</w:t>
            </w:r>
          </w:p>
        </w:tc>
        <w:tc>
          <w:tcPr>
            <w:tcW w:w="1114" w:type="dxa"/>
          </w:tcPr>
          <w:p w:rsidR="00F15830" w:rsidRDefault="00F15830">
            <w:pPr>
              <w:pStyle w:val="ConsPlusNormal"/>
              <w:jc w:val="center"/>
            </w:pPr>
            <w:r>
              <w:t>2021</w:t>
            </w:r>
          </w:p>
        </w:tc>
        <w:tc>
          <w:tcPr>
            <w:tcW w:w="1024" w:type="dxa"/>
          </w:tcPr>
          <w:p w:rsidR="00F15830" w:rsidRDefault="00F15830">
            <w:pPr>
              <w:pStyle w:val="ConsPlusNormal"/>
              <w:jc w:val="center"/>
            </w:pPr>
            <w:r>
              <w:t>2022</w:t>
            </w:r>
          </w:p>
        </w:tc>
        <w:tc>
          <w:tcPr>
            <w:tcW w:w="2464" w:type="dxa"/>
            <w:vMerge/>
          </w:tcPr>
          <w:p w:rsidR="00F15830" w:rsidRDefault="00F15830"/>
        </w:tc>
      </w:tr>
      <w:tr w:rsidR="00F15830">
        <w:tc>
          <w:tcPr>
            <w:tcW w:w="794" w:type="dxa"/>
          </w:tcPr>
          <w:p w:rsidR="00F15830" w:rsidRDefault="00F15830">
            <w:pPr>
              <w:pStyle w:val="ConsPlusNormal"/>
            </w:pPr>
          </w:p>
        </w:tc>
        <w:tc>
          <w:tcPr>
            <w:tcW w:w="17533" w:type="dxa"/>
            <w:gridSpan w:val="13"/>
          </w:tcPr>
          <w:p w:rsidR="00F15830" w:rsidRDefault="00F15830">
            <w:pPr>
              <w:pStyle w:val="ConsPlusNormal"/>
            </w:pPr>
            <w:r>
              <w:t>Цель: Удовлетворение потребностей населения города Пскова в качественных товарах и услугах</w:t>
            </w:r>
          </w:p>
        </w:tc>
        <w:tc>
          <w:tcPr>
            <w:tcW w:w="2464" w:type="dxa"/>
          </w:tcPr>
          <w:p w:rsidR="00F15830" w:rsidRDefault="00F15830">
            <w:pPr>
              <w:pStyle w:val="ConsPlusNormal"/>
            </w:pPr>
          </w:p>
        </w:tc>
      </w:tr>
      <w:tr w:rsidR="00F15830">
        <w:tc>
          <w:tcPr>
            <w:tcW w:w="794" w:type="dxa"/>
          </w:tcPr>
          <w:p w:rsidR="00F15830" w:rsidRDefault="00F15830">
            <w:pPr>
              <w:pStyle w:val="ConsPlusNormal"/>
            </w:pPr>
          </w:p>
        </w:tc>
        <w:tc>
          <w:tcPr>
            <w:tcW w:w="17533" w:type="dxa"/>
            <w:gridSpan w:val="13"/>
          </w:tcPr>
          <w:p w:rsidR="00F15830" w:rsidRDefault="00F15830">
            <w:pPr>
              <w:pStyle w:val="ConsPlusNormal"/>
            </w:pPr>
            <w:r>
              <w:t>Задача 1. Создание условий для сбалансированного развития потребительского рынка города Пскова</w:t>
            </w:r>
          </w:p>
        </w:tc>
        <w:tc>
          <w:tcPr>
            <w:tcW w:w="2464" w:type="dxa"/>
          </w:tcPr>
          <w:p w:rsidR="00F15830" w:rsidRDefault="00F15830">
            <w:pPr>
              <w:pStyle w:val="ConsPlusNormal"/>
            </w:pPr>
          </w:p>
        </w:tc>
      </w:tr>
      <w:tr w:rsidR="00F15830">
        <w:tc>
          <w:tcPr>
            <w:tcW w:w="794" w:type="dxa"/>
          </w:tcPr>
          <w:p w:rsidR="00F15830" w:rsidRDefault="00F15830">
            <w:pPr>
              <w:pStyle w:val="ConsPlusNormal"/>
              <w:jc w:val="center"/>
            </w:pPr>
            <w:r>
              <w:t>1</w:t>
            </w:r>
          </w:p>
        </w:tc>
        <w:tc>
          <w:tcPr>
            <w:tcW w:w="3685" w:type="dxa"/>
          </w:tcPr>
          <w:p w:rsidR="00F15830" w:rsidRDefault="00F15830">
            <w:pPr>
              <w:pStyle w:val="ConsPlusNormal"/>
            </w:pPr>
            <w:r>
              <w:t>Проведение мониторинга обеспеченности населения муниципального образования площадью торговых объектов</w:t>
            </w:r>
          </w:p>
        </w:tc>
        <w:tc>
          <w:tcPr>
            <w:tcW w:w="1624" w:type="dxa"/>
          </w:tcPr>
          <w:p w:rsidR="00F15830" w:rsidRDefault="00F15830">
            <w:pPr>
              <w:pStyle w:val="ConsPlusNormal"/>
            </w:pPr>
            <w:r>
              <w:t>ОПРиУ АГП</w:t>
            </w:r>
          </w:p>
        </w:tc>
        <w:tc>
          <w:tcPr>
            <w:tcW w:w="1564" w:type="dxa"/>
          </w:tcPr>
          <w:p w:rsidR="00F15830" w:rsidRDefault="00F15830">
            <w:pPr>
              <w:pStyle w:val="ConsPlusNormal"/>
              <w:jc w:val="center"/>
            </w:pPr>
            <w:r>
              <w:t>01.01.2015 - 31.01.2022</w:t>
            </w:r>
          </w:p>
        </w:tc>
        <w:tc>
          <w:tcPr>
            <w:tcW w:w="1084" w:type="dxa"/>
          </w:tcPr>
          <w:p w:rsidR="00F15830" w:rsidRDefault="00F15830">
            <w:pPr>
              <w:pStyle w:val="ConsPlusNormal"/>
            </w:pPr>
            <w:r>
              <w:t>не требует финансирования</w:t>
            </w:r>
          </w:p>
        </w:tc>
        <w:tc>
          <w:tcPr>
            <w:tcW w:w="129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11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2464" w:type="dxa"/>
          </w:tcPr>
          <w:p w:rsidR="00F15830" w:rsidRDefault="00F15830">
            <w:pPr>
              <w:pStyle w:val="ConsPlusNormal"/>
            </w:pPr>
            <w:r>
              <w:t>Наличие ежегодной информации о состоянии торговли и тенденции ее развития</w:t>
            </w:r>
          </w:p>
        </w:tc>
      </w:tr>
      <w:tr w:rsidR="00F15830">
        <w:tc>
          <w:tcPr>
            <w:tcW w:w="794" w:type="dxa"/>
            <w:vMerge w:val="restart"/>
          </w:tcPr>
          <w:p w:rsidR="00F15830" w:rsidRDefault="00F15830">
            <w:pPr>
              <w:pStyle w:val="ConsPlusNormal"/>
              <w:jc w:val="center"/>
            </w:pPr>
            <w:r>
              <w:t>2</w:t>
            </w:r>
          </w:p>
        </w:tc>
        <w:tc>
          <w:tcPr>
            <w:tcW w:w="3685" w:type="dxa"/>
            <w:vMerge w:val="restart"/>
          </w:tcPr>
          <w:p w:rsidR="00F15830" w:rsidRDefault="00F15830">
            <w:pPr>
              <w:pStyle w:val="ConsPlusNormal"/>
            </w:pPr>
            <w:r>
              <w:t>Формирование торгового реестра муниципального образования, включающего в себя сведения о хозяйствующих субъектах, осуществляющих торговую деятельность</w:t>
            </w:r>
          </w:p>
        </w:tc>
        <w:tc>
          <w:tcPr>
            <w:tcW w:w="1624" w:type="dxa"/>
            <w:vMerge w:val="restart"/>
          </w:tcPr>
          <w:p w:rsidR="00F15830" w:rsidRDefault="00F15830">
            <w:pPr>
              <w:pStyle w:val="ConsPlusNormal"/>
            </w:pPr>
            <w:r>
              <w:t>ОПРиУ АГП</w:t>
            </w:r>
          </w:p>
        </w:tc>
        <w:tc>
          <w:tcPr>
            <w:tcW w:w="1564" w:type="dxa"/>
            <w:vMerge w:val="restart"/>
          </w:tcPr>
          <w:p w:rsidR="00F15830" w:rsidRDefault="00F15830">
            <w:pPr>
              <w:pStyle w:val="ConsPlusNormal"/>
              <w:jc w:val="center"/>
            </w:pPr>
            <w:r>
              <w:t>01.01.2015 - 31.01.2022</w:t>
            </w:r>
          </w:p>
        </w:tc>
        <w:tc>
          <w:tcPr>
            <w:tcW w:w="1084" w:type="dxa"/>
          </w:tcPr>
          <w:p w:rsidR="00F15830" w:rsidRDefault="00F15830">
            <w:pPr>
              <w:pStyle w:val="ConsPlusNormal"/>
            </w:pPr>
            <w:r>
              <w:t>Всего</w:t>
            </w:r>
          </w:p>
        </w:tc>
        <w:tc>
          <w:tcPr>
            <w:tcW w:w="1294" w:type="dxa"/>
          </w:tcPr>
          <w:p w:rsidR="00F15830" w:rsidRDefault="00F15830">
            <w:pPr>
              <w:pStyle w:val="ConsPlusNormal"/>
              <w:jc w:val="center"/>
            </w:pPr>
            <w:r>
              <w:t>179</w:t>
            </w:r>
          </w:p>
        </w:tc>
        <w:tc>
          <w:tcPr>
            <w:tcW w:w="1024" w:type="dxa"/>
          </w:tcPr>
          <w:p w:rsidR="00F15830" w:rsidRDefault="00F15830">
            <w:pPr>
              <w:pStyle w:val="ConsPlusNormal"/>
              <w:jc w:val="center"/>
            </w:pPr>
            <w:r>
              <w:t>65</w:t>
            </w:r>
          </w:p>
        </w:tc>
        <w:tc>
          <w:tcPr>
            <w:tcW w:w="1024" w:type="dxa"/>
          </w:tcPr>
          <w:p w:rsidR="00F15830" w:rsidRDefault="00F15830">
            <w:pPr>
              <w:pStyle w:val="ConsPlusNormal"/>
              <w:jc w:val="center"/>
            </w:pPr>
            <w:r>
              <w:t>55</w:t>
            </w:r>
          </w:p>
        </w:tc>
        <w:tc>
          <w:tcPr>
            <w:tcW w:w="1024" w:type="dxa"/>
          </w:tcPr>
          <w:p w:rsidR="00F15830" w:rsidRDefault="00F15830">
            <w:pPr>
              <w:pStyle w:val="ConsPlusNormal"/>
              <w:jc w:val="center"/>
            </w:pPr>
            <w:r>
              <w:t>31,0</w:t>
            </w:r>
          </w:p>
        </w:tc>
        <w:tc>
          <w:tcPr>
            <w:tcW w:w="1024" w:type="dxa"/>
          </w:tcPr>
          <w:p w:rsidR="00F15830" w:rsidRDefault="00F15830">
            <w:pPr>
              <w:pStyle w:val="ConsPlusNormal"/>
              <w:jc w:val="center"/>
            </w:pPr>
            <w:r>
              <w:t>12,0</w:t>
            </w:r>
          </w:p>
        </w:tc>
        <w:tc>
          <w:tcPr>
            <w:tcW w:w="1024" w:type="dxa"/>
          </w:tcPr>
          <w:p w:rsidR="00F15830" w:rsidRDefault="00F15830">
            <w:pPr>
              <w:pStyle w:val="ConsPlusNormal"/>
              <w:jc w:val="center"/>
            </w:pPr>
            <w:r>
              <w:t>4,0</w:t>
            </w:r>
          </w:p>
        </w:tc>
        <w:tc>
          <w:tcPr>
            <w:tcW w:w="1024" w:type="dxa"/>
          </w:tcPr>
          <w:p w:rsidR="00F15830" w:rsidRDefault="00F15830">
            <w:pPr>
              <w:pStyle w:val="ConsPlusNormal"/>
              <w:jc w:val="center"/>
            </w:pPr>
            <w:r>
              <w:t>4,0</w:t>
            </w:r>
          </w:p>
        </w:tc>
        <w:tc>
          <w:tcPr>
            <w:tcW w:w="1114" w:type="dxa"/>
          </w:tcPr>
          <w:p w:rsidR="00F15830" w:rsidRDefault="00F15830">
            <w:pPr>
              <w:pStyle w:val="ConsPlusNormal"/>
              <w:jc w:val="center"/>
            </w:pPr>
            <w:r>
              <w:t>4,0</w:t>
            </w:r>
          </w:p>
        </w:tc>
        <w:tc>
          <w:tcPr>
            <w:tcW w:w="1024" w:type="dxa"/>
          </w:tcPr>
          <w:p w:rsidR="00F15830" w:rsidRDefault="00F15830">
            <w:pPr>
              <w:pStyle w:val="ConsPlusNormal"/>
              <w:jc w:val="center"/>
            </w:pPr>
            <w:r>
              <w:t>4,0</w:t>
            </w:r>
          </w:p>
        </w:tc>
        <w:tc>
          <w:tcPr>
            <w:tcW w:w="2464" w:type="dxa"/>
            <w:vMerge w:val="restart"/>
          </w:tcPr>
          <w:p w:rsidR="00F15830" w:rsidRDefault="00F15830">
            <w:pPr>
              <w:pStyle w:val="ConsPlusNormal"/>
            </w:pPr>
            <w:r>
              <w:t>Создание единого информационного пространства в сфере торговли о хозяйствующих субъектах, расположенных на территории города Пскова</w:t>
            </w:r>
          </w:p>
        </w:tc>
      </w:tr>
      <w:tr w:rsidR="00F15830">
        <w:tc>
          <w:tcPr>
            <w:tcW w:w="794" w:type="dxa"/>
            <w:vMerge/>
          </w:tcPr>
          <w:p w:rsidR="00F15830" w:rsidRDefault="00F15830"/>
        </w:tc>
        <w:tc>
          <w:tcPr>
            <w:tcW w:w="3685" w:type="dxa"/>
            <w:vMerge/>
          </w:tcPr>
          <w:p w:rsidR="00F15830" w:rsidRDefault="00F15830"/>
        </w:tc>
        <w:tc>
          <w:tcPr>
            <w:tcW w:w="1624" w:type="dxa"/>
            <w:vMerge/>
          </w:tcPr>
          <w:p w:rsidR="00F15830" w:rsidRDefault="00F15830"/>
        </w:tc>
        <w:tc>
          <w:tcPr>
            <w:tcW w:w="1564" w:type="dxa"/>
            <w:vMerge/>
          </w:tcPr>
          <w:p w:rsidR="00F15830" w:rsidRDefault="00F15830"/>
        </w:tc>
        <w:tc>
          <w:tcPr>
            <w:tcW w:w="1084" w:type="dxa"/>
          </w:tcPr>
          <w:p w:rsidR="00F15830" w:rsidRDefault="00F15830">
            <w:pPr>
              <w:pStyle w:val="ConsPlusNormal"/>
            </w:pPr>
            <w:r>
              <w:t>областные средства</w:t>
            </w:r>
          </w:p>
        </w:tc>
        <w:tc>
          <w:tcPr>
            <w:tcW w:w="1294" w:type="dxa"/>
          </w:tcPr>
          <w:p w:rsidR="00F15830" w:rsidRDefault="00F15830">
            <w:pPr>
              <w:pStyle w:val="ConsPlusNormal"/>
              <w:jc w:val="center"/>
            </w:pPr>
            <w:r>
              <w:t>179</w:t>
            </w:r>
          </w:p>
        </w:tc>
        <w:tc>
          <w:tcPr>
            <w:tcW w:w="1024" w:type="dxa"/>
          </w:tcPr>
          <w:p w:rsidR="00F15830" w:rsidRDefault="00F15830">
            <w:pPr>
              <w:pStyle w:val="ConsPlusNormal"/>
              <w:jc w:val="center"/>
            </w:pPr>
            <w:r>
              <w:t>65</w:t>
            </w:r>
          </w:p>
        </w:tc>
        <w:tc>
          <w:tcPr>
            <w:tcW w:w="1024" w:type="dxa"/>
          </w:tcPr>
          <w:p w:rsidR="00F15830" w:rsidRDefault="00F15830">
            <w:pPr>
              <w:pStyle w:val="ConsPlusNormal"/>
              <w:jc w:val="center"/>
            </w:pPr>
            <w:r>
              <w:t>55</w:t>
            </w:r>
          </w:p>
        </w:tc>
        <w:tc>
          <w:tcPr>
            <w:tcW w:w="1024" w:type="dxa"/>
          </w:tcPr>
          <w:p w:rsidR="00F15830" w:rsidRDefault="00F15830">
            <w:pPr>
              <w:pStyle w:val="ConsPlusNormal"/>
              <w:jc w:val="center"/>
            </w:pPr>
            <w:r>
              <w:t>31,0</w:t>
            </w:r>
          </w:p>
        </w:tc>
        <w:tc>
          <w:tcPr>
            <w:tcW w:w="1024" w:type="dxa"/>
          </w:tcPr>
          <w:p w:rsidR="00F15830" w:rsidRDefault="00F15830">
            <w:pPr>
              <w:pStyle w:val="ConsPlusNormal"/>
              <w:jc w:val="center"/>
            </w:pPr>
            <w:r>
              <w:t>12,0</w:t>
            </w:r>
          </w:p>
        </w:tc>
        <w:tc>
          <w:tcPr>
            <w:tcW w:w="1024" w:type="dxa"/>
          </w:tcPr>
          <w:p w:rsidR="00F15830" w:rsidRDefault="00F15830">
            <w:pPr>
              <w:pStyle w:val="ConsPlusNormal"/>
              <w:jc w:val="center"/>
            </w:pPr>
            <w:r>
              <w:t>4,0</w:t>
            </w:r>
          </w:p>
        </w:tc>
        <w:tc>
          <w:tcPr>
            <w:tcW w:w="1024" w:type="dxa"/>
          </w:tcPr>
          <w:p w:rsidR="00F15830" w:rsidRDefault="00F15830">
            <w:pPr>
              <w:pStyle w:val="ConsPlusNormal"/>
              <w:jc w:val="center"/>
            </w:pPr>
            <w:r>
              <w:t>4,0</w:t>
            </w:r>
          </w:p>
        </w:tc>
        <w:tc>
          <w:tcPr>
            <w:tcW w:w="1114" w:type="dxa"/>
          </w:tcPr>
          <w:p w:rsidR="00F15830" w:rsidRDefault="00F15830">
            <w:pPr>
              <w:pStyle w:val="ConsPlusNormal"/>
              <w:jc w:val="center"/>
            </w:pPr>
            <w:r>
              <w:t>4,0</w:t>
            </w:r>
          </w:p>
        </w:tc>
        <w:tc>
          <w:tcPr>
            <w:tcW w:w="1024" w:type="dxa"/>
          </w:tcPr>
          <w:p w:rsidR="00F15830" w:rsidRDefault="00F15830">
            <w:pPr>
              <w:pStyle w:val="ConsPlusNormal"/>
              <w:jc w:val="center"/>
            </w:pPr>
            <w:r>
              <w:t>4,0</w:t>
            </w:r>
          </w:p>
        </w:tc>
        <w:tc>
          <w:tcPr>
            <w:tcW w:w="2464" w:type="dxa"/>
            <w:vMerge/>
          </w:tcPr>
          <w:p w:rsidR="00F15830" w:rsidRDefault="00F15830"/>
        </w:tc>
      </w:tr>
      <w:tr w:rsidR="00F15830">
        <w:tc>
          <w:tcPr>
            <w:tcW w:w="794" w:type="dxa"/>
          </w:tcPr>
          <w:p w:rsidR="00F15830" w:rsidRDefault="00F15830">
            <w:pPr>
              <w:pStyle w:val="ConsPlusNormal"/>
              <w:jc w:val="center"/>
            </w:pPr>
            <w:r>
              <w:t>3</w:t>
            </w:r>
          </w:p>
        </w:tc>
        <w:tc>
          <w:tcPr>
            <w:tcW w:w="3685" w:type="dxa"/>
          </w:tcPr>
          <w:p w:rsidR="00F15830" w:rsidRDefault="00F15830">
            <w:pPr>
              <w:pStyle w:val="ConsPlusNormal"/>
            </w:pPr>
            <w:r>
              <w:t>Правовое регулирование размещения нестационарных торговых объектов и объектов оказания услуг на территории города Пскова</w:t>
            </w:r>
          </w:p>
        </w:tc>
        <w:tc>
          <w:tcPr>
            <w:tcW w:w="1624" w:type="dxa"/>
          </w:tcPr>
          <w:p w:rsidR="00F15830" w:rsidRDefault="00F15830">
            <w:pPr>
              <w:pStyle w:val="ConsPlusNormal"/>
            </w:pPr>
            <w:r>
              <w:t>ОПРиУ АГП</w:t>
            </w:r>
          </w:p>
        </w:tc>
        <w:tc>
          <w:tcPr>
            <w:tcW w:w="1564" w:type="dxa"/>
          </w:tcPr>
          <w:p w:rsidR="00F15830" w:rsidRDefault="00F15830">
            <w:pPr>
              <w:pStyle w:val="ConsPlusNormal"/>
              <w:jc w:val="center"/>
            </w:pPr>
            <w:r>
              <w:t>01.01.2015 - 31.01.2022</w:t>
            </w:r>
          </w:p>
        </w:tc>
        <w:tc>
          <w:tcPr>
            <w:tcW w:w="1084" w:type="dxa"/>
          </w:tcPr>
          <w:p w:rsidR="00F15830" w:rsidRDefault="00F15830">
            <w:pPr>
              <w:pStyle w:val="ConsPlusNormal"/>
            </w:pPr>
            <w:r>
              <w:t>не требует финансирования</w:t>
            </w:r>
          </w:p>
        </w:tc>
        <w:tc>
          <w:tcPr>
            <w:tcW w:w="129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11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2464" w:type="dxa"/>
          </w:tcPr>
          <w:p w:rsidR="00F15830" w:rsidRDefault="00F15830">
            <w:pPr>
              <w:pStyle w:val="ConsPlusNormal"/>
            </w:pPr>
            <w:r>
              <w:t xml:space="preserve">Формирование и корректировка схемы размещения нестационарных торговых объектов и объектов оказания услуг на территории города Пскова, наличие договоров на размещение нестационарных </w:t>
            </w:r>
            <w:r>
              <w:lastRenderedPageBreak/>
              <w:t>торговых объектов и объектов оказания услуг на территории города Пскова</w:t>
            </w:r>
          </w:p>
        </w:tc>
      </w:tr>
      <w:tr w:rsidR="00F15830">
        <w:tc>
          <w:tcPr>
            <w:tcW w:w="794" w:type="dxa"/>
            <w:vMerge w:val="restart"/>
          </w:tcPr>
          <w:p w:rsidR="00F15830" w:rsidRDefault="00F15830">
            <w:pPr>
              <w:pStyle w:val="ConsPlusNormal"/>
              <w:jc w:val="center"/>
            </w:pPr>
            <w:r>
              <w:lastRenderedPageBreak/>
              <w:t>4</w:t>
            </w:r>
          </w:p>
        </w:tc>
        <w:tc>
          <w:tcPr>
            <w:tcW w:w="3685" w:type="dxa"/>
            <w:vMerge w:val="restart"/>
          </w:tcPr>
          <w:p w:rsidR="00F15830" w:rsidRDefault="00F15830">
            <w:pPr>
              <w:pStyle w:val="ConsPlusNormal"/>
            </w:pPr>
            <w:r>
              <w:t>Содействие в организации и проведении ярмарок, выставок на территории муниципального образования "Город Псков"</w:t>
            </w:r>
          </w:p>
        </w:tc>
        <w:tc>
          <w:tcPr>
            <w:tcW w:w="1624" w:type="dxa"/>
            <w:vMerge w:val="restart"/>
          </w:tcPr>
          <w:p w:rsidR="00F15830" w:rsidRDefault="00F15830">
            <w:pPr>
              <w:pStyle w:val="ConsPlusNormal"/>
            </w:pPr>
            <w:r>
              <w:t>ОПРиУ АГП</w:t>
            </w:r>
          </w:p>
        </w:tc>
        <w:tc>
          <w:tcPr>
            <w:tcW w:w="1564" w:type="dxa"/>
            <w:vMerge w:val="restart"/>
          </w:tcPr>
          <w:p w:rsidR="00F15830" w:rsidRDefault="00F15830">
            <w:pPr>
              <w:pStyle w:val="ConsPlusNormal"/>
              <w:jc w:val="center"/>
            </w:pPr>
            <w:r>
              <w:t>01.01.2015 - 31.01.2022</w:t>
            </w:r>
          </w:p>
        </w:tc>
        <w:tc>
          <w:tcPr>
            <w:tcW w:w="1084" w:type="dxa"/>
          </w:tcPr>
          <w:p w:rsidR="00F15830" w:rsidRDefault="00F15830">
            <w:pPr>
              <w:pStyle w:val="ConsPlusNormal"/>
            </w:pPr>
            <w:r>
              <w:t>Всего</w:t>
            </w:r>
          </w:p>
        </w:tc>
        <w:tc>
          <w:tcPr>
            <w:tcW w:w="1294" w:type="dxa"/>
          </w:tcPr>
          <w:p w:rsidR="00F15830" w:rsidRDefault="00F15830">
            <w:pPr>
              <w:pStyle w:val="ConsPlusNormal"/>
              <w:jc w:val="center"/>
            </w:pPr>
            <w:r>
              <w:t>37356,9</w:t>
            </w:r>
          </w:p>
        </w:tc>
        <w:tc>
          <w:tcPr>
            <w:tcW w:w="1024" w:type="dxa"/>
          </w:tcPr>
          <w:p w:rsidR="00F15830" w:rsidRDefault="00F15830">
            <w:pPr>
              <w:pStyle w:val="ConsPlusNormal"/>
              <w:jc w:val="center"/>
            </w:pPr>
            <w:r>
              <w:t>4470,4</w:t>
            </w:r>
          </w:p>
        </w:tc>
        <w:tc>
          <w:tcPr>
            <w:tcW w:w="1024" w:type="dxa"/>
          </w:tcPr>
          <w:p w:rsidR="00F15830" w:rsidRDefault="00F15830">
            <w:pPr>
              <w:pStyle w:val="ConsPlusNormal"/>
              <w:jc w:val="center"/>
            </w:pPr>
            <w:r>
              <w:t>4219,4</w:t>
            </w:r>
          </w:p>
        </w:tc>
        <w:tc>
          <w:tcPr>
            <w:tcW w:w="1024" w:type="dxa"/>
          </w:tcPr>
          <w:p w:rsidR="00F15830" w:rsidRDefault="00F15830">
            <w:pPr>
              <w:pStyle w:val="ConsPlusNormal"/>
              <w:jc w:val="center"/>
            </w:pPr>
            <w:r>
              <w:t>4289,7</w:t>
            </w:r>
          </w:p>
        </w:tc>
        <w:tc>
          <w:tcPr>
            <w:tcW w:w="1024" w:type="dxa"/>
          </w:tcPr>
          <w:p w:rsidR="00F15830" w:rsidRDefault="00F15830">
            <w:pPr>
              <w:pStyle w:val="ConsPlusNormal"/>
              <w:jc w:val="center"/>
            </w:pPr>
            <w:r>
              <w:t>4593,1</w:t>
            </w:r>
          </w:p>
        </w:tc>
        <w:tc>
          <w:tcPr>
            <w:tcW w:w="1024" w:type="dxa"/>
          </w:tcPr>
          <w:p w:rsidR="00F15830" w:rsidRDefault="00F15830">
            <w:pPr>
              <w:pStyle w:val="ConsPlusNormal"/>
              <w:jc w:val="center"/>
            </w:pPr>
            <w:r>
              <w:t>5157,8</w:t>
            </w:r>
          </w:p>
        </w:tc>
        <w:tc>
          <w:tcPr>
            <w:tcW w:w="1024" w:type="dxa"/>
          </w:tcPr>
          <w:p w:rsidR="00F15830" w:rsidRDefault="00F15830">
            <w:pPr>
              <w:pStyle w:val="ConsPlusNormal"/>
              <w:jc w:val="center"/>
            </w:pPr>
            <w:r>
              <w:t>4875,5</w:t>
            </w:r>
          </w:p>
        </w:tc>
        <w:tc>
          <w:tcPr>
            <w:tcW w:w="1114" w:type="dxa"/>
          </w:tcPr>
          <w:p w:rsidR="00F15830" w:rsidRDefault="00F15830">
            <w:pPr>
              <w:pStyle w:val="ConsPlusNormal"/>
              <w:jc w:val="center"/>
            </w:pPr>
            <w:r>
              <w:t>4875,5</w:t>
            </w:r>
          </w:p>
        </w:tc>
        <w:tc>
          <w:tcPr>
            <w:tcW w:w="1024" w:type="dxa"/>
          </w:tcPr>
          <w:p w:rsidR="00F15830" w:rsidRDefault="00F15830">
            <w:pPr>
              <w:pStyle w:val="ConsPlusNormal"/>
              <w:jc w:val="center"/>
            </w:pPr>
            <w:r>
              <w:t>4875,5</w:t>
            </w:r>
          </w:p>
        </w:tc>
        <w:tc>
          <w:tcPr>
            <w:tcW w:w="2464" w:type="dxa"/>
            <w:vMerge w:val="restart"/>
          </w:tcPr>
          <w:p w:rsidR="00F15830" w:rsidRDefault="00F15830">
            <w:pPr>
              <w:pStyle w:val="ConsPlusNormal"/>
            </w:pPr>
            <w:r>
              <w:t>Ежегодное проведение областных и районных продовольственных, сельскохозяйственных ярмарок. Обеспечение деятельности муниципального казенного учреждения "Снежинка" в организации и проведении ярмарок на муниципальных торгово-ярмарочных площадках. Насыщение потребительского рынка города товарами, повышение доступности товаров для населения</w:t>
            </w:r>
          </w:p>
        </w:tc>
      </w:tr>
      <w:tr w:rsidR="00F15830">
        <w:tc>
          <w:tcPr>
            <w:tcW w:w="794" w:type="dxa"/>
            <w:vMerge/>
          </w:tcPr>
          <w:p w:rsidR="00F15830" w:rsidRDefault="00F15830"/>
        </w:tc>
        <w:tc>
          <w:tcPr>
            <w:tcW w:w="3685" w:type="dxa"/>
            <w:vMerge/>
          </w:tcPr>
          <w:p w:rsidR="00F15830" w:rsidRDefault="00F15830"/>
        </w:tc>
        <w:tc>
          <w:tcPr>
            <w:tcW w:w="1624" w:type="dxa"/>
            <w:vMerge/>
          </w:tcPr>
          <w:p w:rsidR="00F15830" w:rsidRDefault="00F15830"/>
        </w:tc>
        <w:tc>
          <w:tcPr>
            <w:tcW w:w="1564" w:type="dxa"/>
            <w:vMerge/>
          </w:tcPr>
          <w:p w:rsidR="00F15830" w:rsidRDefault="00F15830"/>
        </w:tc>
        <w:tc>
          <w:tcPr>
            <w:tcW w:w="1084" w:type="dxa"/>
          </w:tcPr>
          <w:p w:rsidR="00F15830" w:rsidRDefault="00F15830">
            <w:pPr>
              <w:pStyle w:val="ConsPlusNormal"/>
            </w:pPr>
            <w:r>
              <w:t>местный бюджет</w:t>
            </w:r>
          </w:p>
        </w:tc>
        <w:tc>
          <w:tcPr>
            <w:tcW w:w="1294" w:type="dxa"/>
          </w:tcPr>
          <w:p w:rsidR="00F15830" w:rsidRDefault="00F15830">
            <w:pPr>
              <w:pStyle w:val="ConsPlusNormal"/>
              <w:jc w:val="center"/>
            </w:pPr>
            <w:r>
              <w:t>37356,9</w:t>
            </w:r>
          </w:p>
        </w:tc>
        <w:tc>
          <w:tcPr>
            <w:tcW w:w="1024" w:type="dxa"/>
          </w:tcPr>
          <w:p w:rsidR="00F15830" w:rsidRDefault="00F15830">
            <w:pPr>
              <w:pStyle w:val="ConsPlusNormal"/>
              <w:jc w:val="center"/>
            </w:pPr>
            <w:r>
              <w:t>4470,4</w:t>
            </w:r>
          </w:p>
        </w:tc>
        <w:tc>
          <w:tcPr>
            <w:tcW w:w="1024" w:type="dxa"/>
          </w:tcPr>
          <w:p w:rsidR="00F15830" w:rsidRDefault="00F15830">
            <w:pPr>
              <w:pStyle w:val="ConsPlusNormal"/>
              <w:jc w:val="center"/>
            </w:pPr>
            <w:r>
              <w:t>4219,4</w:t>
            </w:r>
          </w:p>
        </w:tc>
        <w:tc>
          <w:tcPr>
            <w:tcW w:w="1024" w:type="dxa"/>
          </w:tcPr>
          <w:p w:rsidR="00F15830" w:rsidRDefault="00F15830">
            <w:pPr>
              <w:pStyle w:val="ConsPlusNormal"/>
              <w:jc w:val="center"/>
            </w:pPr>
            <w:r>
              <w:t>4289,7</w:t>
            </w:r>
          </w:p>
        </w:tc>
        <w:tc>
          <w:tcPr>
            <w:tcW w:w="1024" w:type="dxa"/>
          </w:tcPr>
          <w:p w:rsidR="00F15830" w:rsidRDefault="00F15830">
            <w:pPr>
              <w:pStyle w:val="ConsPlusNormal"/>
              <w:jc w:val="center"/>
            </w:pPr>
            <w:r>
              <w:t>4593,1</w:t>
            </w:r>
          </w:p>
        </w:tc>
        <w:tc>
          <w:tcPr>
            <w:tcW w:w="1024" w:type="dxa"/>
          </w:tcPr>
          <w:p w:rsidR="00F15830" w:rsidRDefault="00F15830">
            <w:pPr>
              <w:pStyle w:val="ConsPlusNormal"/>
              <w:jc w:val="center"/>
            </w:pPr>
            <w:r>
              <w:t>5157,8</w:t>
            </w:r>
          </w:p>
        </w:tc>
        <w:tc>
          <w:tcPr>
            <w:tcW w:w="1024" w:type="dxa"/>
          </w:tcPr>
          <w:p w:rsidR="00F15830" w:rsidRDefault="00F15830">
            <w:pPr>
              <w:pStyle w:val="ConsPlusNormal"/>
              <w:jc w:val="center"/>
            </w:pPr>
            <w:r>
              <w:t>4875,5</w:t>
            </w:r>
          </w:p>
        </w:tc>
        <w:tc>
          <w:tcPr>
            <w:tcW w:w="1114" w:type="dxa"/>
          </w:tcPr>
          <w:p w:rsidR="00F15830" w:rsidRDefault="00F15830">
            <w:pPr>
              <w:pStyle w:val="ConsPlusNormal"/>
              <w:jc w:val="center"/>
            </w:pPr>
            <w:r>
              <w:t>4875,5</w:t>
            </w:r>
          </w:p>
        </w:tc>
        <w:tc>
          <w:tcPr>
            <w:tcW w:w="1024" w:type="dxa"/>
          </w:tcPr>
          <w:p w:rsidR="00F15830" w:rsidRDefault="00F15830">
            <w:pPr>
              <w:pStyle w:val="ConsPlusNormal"/>
              <w:jc w:val="center"/>
            </w:pPr>
            <w:r>
              <w:t>4875,5</w:t>
            </w:r>
          </w:p>
        </w:tc>
        <w:tc>
          <w:tcPr>
            <w:tcW w:w="2464" w:type="dxa"/>
            <w:vMerge/>
          </w:tcPr>
          <w:p w:rsidR="00F15830" w:rsidRDefault="00F15830"/>
        </w:tc>
      </w:tr>
      <w:tr w:rsidR="00F15830">
        <w:tc>
          <w:tcPr>
            <w:tcW w:w="794" w:type="dxa"/>
          </w:tcPr>
          <w:p w:rsidR="00F15830" w:rsidRDefault="00F15830">
            <w:pPr>
              <w:pStyle w:val="ConsPlusNormal"/>
              <w:jc w:val="center"/>
            </w:pPr>
            <w:r>
              <w:t>5</w:t>
            </w:r>
          </w:p>
        </w:tc>
        <w:tc>
          <w:tcPr>
            <w:tcW w:w="3685" w:type="dxa"/>
          </w:tcPr>
          <w:p w:rsidR="00F15830" w:rsidRDefault="00F15830">
            <w:pPr>
              <w:pStyle w:val="ConsPlusNormal"/>
            </w:pPr>
            <w:r>
              <w:t>Формирование нормативно-правовой основы организации торговой деятельности на территории города Пскова</w:t>
            </w:r>
          </w:p>
        </w:tc>
        <w:tc>
          <w:tcPr>
            <w:tcW w:w="1624" w:type="dxa"/>
          </w:tcPr>
          <w:p w:rsidR="00F15830" w:rsidRDefault="00F15830">
            <w:pPr>
              <w:pStyle w:val="ConsPlusNormal"/>
            </w:pPr>
            <w:r>
              <w:t>Администрация города Пскова</w:t>
            </w:r>
          </w:p>
        </w:tc>
        <w:tc>
          <w:tcPr>
            <w:tcW w:w="1564" w:type="dxa"/>
          </w:tcPr>
          <w:p w:rsidR="00F15830" w:rsidRDefault="00F15830">
            <w:pPr>
              <w:pStyle w:val="ConsPlusNormal"/>
              <w:jc w:val="center"/>
            </w:pPr>
            <w:r>
              <w:t>01.01.2015 - 31.01.2022</w:t>
            </w:r>
          </w:p>
        </w:tc>
        <w:tc>
          <w:tcPr>
            <w:tcW w:w="1084" w:type="dxa"/>
          </w:tcPr>
          <w:p w:rsidR="00F15830" w:rsidRDefault="00F15830">
            <w:pPr>
              <w:pStyle w:val="ConsPlusNormal"/>
            </w:pPr>
            <w:r>
              <w:t>не требует финансирования</w:t>
            </w:r>
          </w:p>
        </w:tc>
        <w:tc>
          <w:tcPr>
            <w:tcW w:w="129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11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2464" w:type="dxa"/>
          </w:tcPr>
          <w:p w:rsidR="00F15830" w:rsidRDefault="00F15830">
            <w:pPr>
              <w:pStyle w:val="ConsPlusNormal"/>
            </w:pPr>
            <w:r>
              <w:t>Приведение в соответствие с законодательством РФ, субъекта РФ нормативной правовой базы в сфере потребительского рынка города</w:t>
            </w:r>
          </w:p>
        </w:tc>
      </w:tr>
      <w:tr w:rsidR="00F15830">
        <w:tc>
          <w:tcPr>
            <w:tcW w:w="794" w:type="dxa"/>
          </w:tcPr>
          <w:p w:rsidR="00F15830" w:rsidRDefault="00F15830">
            <w:pPr>
              <w:pStyle w:val="ConsPlusNormal"/>
            </w:pPr>
          </w:p>
        </w:tc>
        <w:tc>
          <w:tcPr>
            <w:tcW w:w="19997" w:type="dxa"/>
            <w:gridSpan w:val="14"/>
          </w:tcPr>
          <w:p w:rsidR="00F15830" w:rsidRDefault="00F15830">
            <w:pPr>
              <w:pStyle w:val="ConsPlusNormal"/>
            </w:pPr>
            <w:r>
              <w:t>Задача 2. Обеспечение защиты прав потребителей в сфере потребительского рынка города Пскова</w:t>
            </w:r>
          </w:p>
        </w:tc>
      </w:tr>
      <w:tr w:rsidR="00F15830">
        <w:tc>
          <w:tcPr>
            <w:tcW w:w="794" w:type="dxa"/>
          </w:tcPr>
          <w:p w:rsidR="00F15830" w:rsidRDefault="00F15830">
            <w:pPr>
              <w:pStyle w:val="ConsPlusNormal"/>
              <w:jc w:val="center"/>
            </w:pPr>
            <w:r>
              <w:lastRenderedPageBreak/>
              <w:t>1</w:t>
            </w:r>
          </w:p>
        </w:tc>
        <w:tc>
          <w:tcPr>
            <w:tcW w:w="3685" w:type="dxa"/>
          </w:tcPr>
          <w:p w:rsidR="00F15830" w:rsidRDefault="00F15830">
            <w:pPr>
              <w:pStyle w:val="ConsPlusNormal"/>
            </w:pPr>
            <w:r>
              <w:t>Осуществление мероприятий по выявлению и пресечению фактов торговли в неустановленных местах</w:t>
            </w:r>
          </w:p>
        </w:tc>
        <w:tc>
          <w:tcPr>
            <w:tcW w:w="1624" w:type="dxa"/>
          </w:tcPr>
          <w:p w:rsidR="00F15830" w:rsidRDefault="00F15830">
            <w:pPr>
              <w:pStyle w:val="ConsPlusNormal"/>
            </w:pPr>
            <w:r>
              <w:t>ОПРиУ АГП</w:t>
            </w:r>
          </w:p>
        </w:tc>
        <w:tc>
          <w:tcPr>
            <w:tcW w:w="1564" w:type="dxa"/>
          </w:tcPr>
          <w:p w:rsidR="00F15830" w:rsidRDefault="00F15830">
            <w:pPr>
              <w:pStyle w:val="ConsPlusNormal"/>
              <w:jc w:val="center"/>
            </w:pPr>
            <w:r>
              <w:t>01.01.2015 - 31.01.2022</w:t>
            </w:r>
          </w:p>
        </w:tc>
        <w:tc>
          <w:tcPr>
            <w:tcW w:w="1084" w:type="dxa"/>
          </w:tcPr>
          <w:p w:rsidR="00F15830" w:rsidRDefault="00F15830">
            <w:pPr>
              <w:pStyle w:val="ConsPlusNormal"/>
            </w:pPr>
            <w:r>
              <w:t>не требует финансирования</w:t>
            </w:r>
          </w:p>
        </w:tc>
        <w:tc>
          <w:tcPr>
            <w:tcW w:w="129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11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2464" w:type="dxa"/>
          </w:tcPr>
          <w:p w:rsidR="00F15830" w:rsidRDefault="00F15830">
            <w:pPr>
              <w:pStyle w:val="ConsPlusNormal"/>
            </w:pPr>
            <w:r>
              <w:t>Пресечение торговой деятельности в местах, не отведенных для этого в установленном порядке</w:t>
            </w:r>
          </w:p>
        </w:tc>
      </w:tr>
      <w:tr w:rsidR="00F15830">
        <w:tc>
          <w:tcPr>
            <w:tcW w:w="794" w:type="dxa"/>
          </w:tcPr>
          <w:p w:rsidR="00F15830" w:rsidRDefault="00F15830">
            <w:pPr>
              <w:pStyle w:val="ConsPlusNormal"/>
              <w:jc w:val="center"/>
            </w:pPr>
            <w:r>
              <w:t>2</w:t>
            </w:r>
          </w:p>
        </w:tc>
        <w:tc>
          <w:tcPr>
            <w:tcW w:w="3685" w:type="dxa"/>
          </w:tcPr>
          <w:p w:rsidR="00F15830" w:rsidRDefault="00F15830">
            <w:pPr>
              <w:pStyle w:val="ConsPlusNormal"/>
            </w:pPr>
            <w:r>
              <w:t>Обеспечение своевременной и всесторонней помощи гражданам по вопросам нарушения законодательства о защите прав потребителей</w:t>
            </w:r>
          </w:p>
        </w:tc>
        <w:tc>
          <w:tcPr>
            <w:tcW w:w="1624" w:type="dxa"/>
          </w:tcPr>
          <w:p w:rsidR="00F15830" w:rsidRDefault="00F15830">
            <w:pPr>
              <w:pStyle w:val="ConsPlusNormal"/>
            </w:pPr>
            <w:r>
              <w:t>ОПРиУ АГП</w:t>
            </w:r>
          </w:p>
        </w:tc>
        <w:tc>
          <w:tcPr>
            <w:tcW w:w="1564" w:type="dxa"/>
          </w:tcPr>
          <w:p w:rsidR="00F15830" w:rsidRDefault="00F15830">
            <w:pPr>
              <w:pStyle w:val="ConsPlusNormal"/>
              <w:jc w:val="center"/>
            </w:pPr>
            <w:r>
              <w:t>01.01.2015 - 31.01.2022</w:t>
            </w:r>
          </w:p>
        </w:tc>
        <w:tc>
          <w:tcPr>
            <w:tcW w:w="1084" w:type="dxa"/>
          </w:tcPr>
          <w:p w:rsidR="00F15830" w:rsidRDefault="00F15830">
            <w:pPr>
              <w:pStyle w:val="ConsPlusNormal"/>
            </w:pPr>
            <w:r>
              <w:t>не требует финансирования</w:t>
            </w:r>
          </w:p>
        </w:tc>
        <w:tc>
          <w:tcPr>
            <w:tcW w:w="129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1114" w:type="dxa"/>
          </w:tcPr>
          <w:p w:rsidR="00F15830" w:rsidRDefault="00F15830">
            <w:pPr>
              <w:pStyle w:val="ConsPlusNormal"/>
              <w:jc w:val="center"/>
            </w:pPr>
            <w:r>
              <w:t>-</w:t>
            </w:r>
          </w:p>
        </w:tc>
        <w:tc>
          <w:tcPr>
            <w:tcW w:w="1024" w:type="dxa"/>
          </w:tcPr>
          <w:p w:rsidR="00F15830" w:rsidRDefault="00F15830">
            <w:pPr>
              <w:pStyle w:val="ConsPlusNormal"/>
              <w:jc w:val="center"/>
            </w:pPr>
            <w:r>
              <w:t>-</w:t>
            </w:r>
          </w:p>
        </w:tc>
        <w:tc>
          <w:tcPr>
            <w:tcW w:w="2464" w:type="dxa"/>
          </w:tcPr>
          <w:p w:rsidR="00F15830" w:rsidRDefault="00F15830">
            <w:pPr>
              <w:pStyle w:val="ConsPlusNormal"/>
            </w:pPr>
            <w:r>
              <w:t>Рассмотрение жалоб (обращений), принятие по ним необходимых мер, а также получение потребителем консультаций, способствующих урегулированию спорных отношений</w:t>
            </w:r>
          </w:p>
        </w:tc>
      </w:tr>
      <w:tr w:rsidR="00F15830">
        <w:tc>
          <w:tcPr>
            <w:tcW w:w="794" w:type="dxa"/>
          </w:tcPr>
          <w:p w:rsidR="00F15830" w:rsidRDefault="00F15830">
            <w:pPr>
              <w:pStyle w:val="ConsPlusNormal"/>
            </w:pPr>
          </w:p>
        </w:tc>
        <w:tc>
          <w:tcPr>
            <w:tcW w:w="3685" w:type="dxa"/>
          </w:tcPr>
          <w:p w:rsidR="00F15830" w:rsidRDefault="00F15830">
            <w:pPr>
              <w:pStyle w:val="ConsPlusNormal"/>
            </w:pPr>
            <w:r>
              <w:t>Всего по подпрограмме:</w:t>
            </w:r>
          </w:p>
        </w:tc>
        <w:tc>
          <w:tcPr>
            <w:tcW w:w="1624" w:type="dxa"/>
          </w:tcPr>
          <w:p w:rsidR="00F15830" w:rsidRDefault="00F15830">
            <w:pPr>
              <w:pStyle w:val="ConsPlusNormal"/>
            </w:pPr>
          </w:p>
        </w:tc>
        <w:tc>
          <w:tcPr>
            <w:tcW w:w="1564" w:type="dxa"/>
          </w:tcPr>
          <w:p w:rsidR="00F15830" w:rsidRDefault="00F15830">
            <w:pPr>
              <w:pStyle w:val="ConsPlusNormal"/>
            </w:pPr>
          </w:p>
        </w:tc>
        <w:tc>
          <w:tcPr>
            <w:tcW w:w="1084" w:type="dxa"/>
          </w:tcPr>
          <w:p w:rsidR="00F15830" w:rsidRDefault="00F15830">
            <w:pPr>
              <w:pStyle w:val="ConsPlusNormal"/>
            </w:pPr>
          </w:p>
        </w:tc>
        <w:tc>
          <w:tcPr>
            <w:tcW w:w="1294" w:type="dxa"/>
          </w:tcPr>
          <w:p w:rsidR="00F15830" w:rsidRDefault="00F15830">
            <w:pPr>
              <w:pStyle w:val="ConsPlusNormal"/>
              <w:jc w:val="center"/>
            </w:pPr>
            <w:r>
              <w:t>37535,9</w:t>
            </w:r>
          </w:p>
        </w:tc>
        <w:tc>
          <w:tcPr>
            <w:tcW w:w="1024" w:type="dxa"/>
          </w:tcPr>
          <w:p w:rsidR="00F15830" w:rsidRDefault="00F15830">
            <w:pPr>
              <w:pStyle w:val="ConsPlusNormal"/>
              <w:jc w:val="center"/>
            </w:pPr>
            <w:r>
              <w:t>4535,4</w:t>
            </w:r>
          </w:p>
        </w:tc>
        <w:tc>
          <w:tcPr>
            <w:tcW w:w="1024" w:type="dxa"/>
          </w:tcPr>
          <w:p w:rsidR="00F15830" w:rsidRDefault="00F15830">
            <w:pPr>
              <w:pStyle w:val="ConsPlusNormal"/>
              <w:jc w:val="center"/>
            </w:pPr>
            <w:r>
              <w:t>4274,4</w:t>
            </w:r>
          </w:p>
        </w:tc>
        <w:tc>
          <w:tcPr>
            <w:tcW w:w="1024" w:type="dxa"/>
          </w:tcPr>
          <w:p w:rsidR="00F15830" w:rsidRDefault="00F15830">
            <w:pPr>
              <w:pStyle w:val="ConsPlusNormal"/>
              <w:jc w:val="center"/>
            </w:pPr>
            <w:r>
              <w:t>4320,7</w:t>
            </w:r>
          </w:p>
        </w:tc>
        <w:tc>
          <w:tcPr>
            <w:tcW w:w="1024" w:type="dxa"/>
          </w:tcPr>
          <w:p w:rsidR="00F15830" w:rsidRDefault="00F15830">
            <w:pPr>
              <w:pStyle w:val="ConsPlusNormal"/>
              <w:jc w:val="center"/>
            </w:pPr>
            <w:r>
              <w:t>4605,1</w:t>
            </w:r>
          </w:p>
        </w:tc>
        <w:tc>
          <w:tcPr>
            <w:tcW w:w="1024" w:type="dxa"/>
          </w:tcPr>
          <w:p w:rsidR="00F15830" w:rsidRDefault="00F15830">
            <w:pPr>
              <w:pStyle w:val="ConsPlusNormal"/>
              <w:jc w:val="center"/>
            </w:pPr>
            <w:r>
              <w:t>5161,8</w:t>
            </w:r>
          </w:p>
        </w:tc>
        <w:tc>
          <w:tcPr>
            <w:tcW w:w="1024" w:type="dxa"/>
          </w:tcPr>
          <w:p w:rsidR="00F15830" w:rsidRDefault="00F15830">
            <w:pPr>
              <w:pStyle w:val="ConsPlusNormal"/>
              <w:jc w:val="center"/>
            </w:pPr>
            <w:r>
              <w:t>4879,5</w:t>
            </w:r>
          </w:p>
        </w:tc>
        <w:tc>
          <w:tcPr>
            <w:tcW w:w="1114" w:type="dxa"/>
          </w:tcPr>
          <w:p w:rsidR="00F15830" w:rsidRDefault="00F15830">
            <w:pPr>
              <w:pStyle w:val="ConsPlusNormal"/>
              <w:jc w:val="center"/>
            </w:pPr>
            <w:r>
              <w:t>4879,5</w:t>
            </w:r>
          </w:p>
        </w:tc>
        <w:tc>
          <w:tcPr>
            <w:tcW w:w="1024" w:type="dxa"/>
          </w:tcPr>
          <w:p w:rsidR="00F15830" w:rsidRDefault="00F15830">
            <w:pPr>
              <w:pStyle w:val="ConsPlusNormal"/>
              <w:jc w:val="center"/>
            </w:pPr>
            <w:r>
              <w:t>4879,5</w:t>
            </w:r>
          </w:p>
        </w:tc>
        <w:tc>
          <w:tcPr>
            <w:tcW w:w="2464" w:type="dxa"/>
          </w:tcPr>
          <w:p w:rsidR="00F15830" w:rsidRDefault="00F15830">
            <w:pPr>
              <w:pStyle w:val="ConsPlusNormal"/>
            </w:pPr>
          </w:p>
        </w:tc>
      </w:tr>
      <w:tr w:rsidR="00F15830">
        <w:tc>
          <w:tcPr>
            <w:tcW w:w="794" w:type="dxa"/>
          </w:tcPr>
          <w:p w:rsidR="00F15830" w:rsidRDefault="00F15830">
            <w:pPr>
              <w:pStyle w:val="ConsPlusNormal"/>
            </w:pPr>
          </w:p>
        </w:tc>
        <w:tc>
          <w:tcPr>
            <w:tcW w:w="3685" w:type="dxa"/>
          </w:tcPr>
          <w:p w:rsidR="00F15830" w:rsidRDefault="00F15830">
            <w:pPr>
              <w:pStyle w:val="ConsPlusNormal"/>
            </w:pPr>
            <w:r>
              <w:t>местный бюджет</w:t>
            </w:r>
          </w:p>
        </w:tc>
        <w:tc>
          <w:tcPr>
            <w:tcW w:w="1624" w:type="dxa"/>
          </w:tcPr>
          <w:p w:rsidR="00F15830" w:rsidRDefault="00F15830">
            <w:pPr>
              <w:pStyle w:val="ConsPlusNormal"/>
            </w:pPr>
          </w:p>
        </w:tc>
        <w:tc>
          <w:tcPr>
            <w:tcW w:w="1564" w:type="dxa"/>
          </w:tcPr>
          <w:p w:rsidR="00F15830" w:rsidRDefault="00F15830">
            <w:pPr>
              <w:pStyle w:val="ConsPlusNormal"/>
            </w:pPr>
          </w:p>
        </w:tc>
        <w:tc>
          <w:tcPr>
            <w:tcW w:w="1084" w:type="dxa"/>
          </w:tcPr>
          <w:p w:rsidR="00F15830" w:rsidRDefault="00F15830">
            <w:pPr>
              <w:pStyle w:val="ConsPlusNormal"/>
            </w:pPr>
          </w:p>
        </w:tc>
        <w:tc>
          <w:tcPr>
            <w:tcW w:w="1294" w:type="dxa"/>
          </w:tcPr>
          <w:p w:rsidR="00F15830" w:rsidRDefault="00F15830">
            <w:pPr>
              <w:pStyle w:val="ConsPlusNormal"/>
              <w:jc w:val="center"/>
            </w:pPr>
            <w:r>
              <w:t>37356,9</w:t>
            </w:r>
          </w:p>
        </w:tc>
        <w:tc>
          <w:tcPr>
            <w:tcW w:w="1024" w:type="dxa"/>
          </w:tcPr>
          <w:p w:rsidR="00F15830" w:rsidRDefault="00F15830">
            <w:pPr>
              <w:pStyle w:val="ConsPlusNormal"/>
              <w:jc w:val="center"/>
            </w:pPr>
            <w:r>
              <w:t>4470,4</w:t>
            </w:r>
          </w:p>
        </w:tc>
        <w:tc>
          <w:tcPr>
            <w:tcW w:w="1024" w:type="dxa"/>
          </w:tcPr>
          <w:p w:rsidR="00F15830" w:rsidRDefault="00F15830">
            <w:pPr>
              <w:pStyle w:val="ConsPlusNormal"/>
              <w:jc w:val="center"/>
            </w:pPr>
            <w:r>
              <w:t>4219,4</w:t>
            </w:r>
          </w:p>
        </w:tc>
        <w:tc>
          <w:tcPr>
            <w:tcW w:w="1024" w:type="dxa"/>
          </w:tcPr>
          <w:p w:rsidR="00F15830" w:rsidRDefault="00F15830">
            <w:pPr>
              <w:pStyle w:val="ConsPlusNormal"/>
              <w:jc w:val="center"/>
            </w:pPr>
            <w:r>
              <w:t>4289,7</w:t>
            </w:r>
          </w:p>
        </w:tc>
        <w:tc>
          <w:tcPr>
            <w:tcW w:w="1024" w:type="dxa"/>
          </w:tcPr>
          <w:p w:rsidR="00F15830" w:rsidRDefault="00F15830">
            <w:pPr>
              <w:pStyle w:val="ConsPlusNormal"/>
              <w:jc w:val="center"/>
            </w:pPr>
            <w:r>
              <w:t>4593,1</w:t>
            </w:r>
          </w:p>
        </w:tc>
        <w:tc>
          <w:tcPr>
            <w:tcW w:w="1024" w:type="dxa"/>
          </w:tcPr>
          <w:p w:rsidR="00F15830" w:rsidRDefault="00F15830">
            <w:pPr>
              <w:pStyle w:val="ConsPlusNormal"/>
              <w:jc w:val="center"/>
            </w:pPr>
            <w:r>
              <w:t>5157,8</w:t>
            </w:r>
          </w:p>
        </w:tc>
        <w:tc>
          <w:tcPr>
            <w:tcW w:w="1024" w:type="dxa"/>
          </w:tcPr>
          <w:p w:rsidR="00F15830" w:rsidRDefault="00F15830">
            <w:pPr>
              <w:pStyle w:val="ConsPlusNormal"/>
              <w:jc w:val="center"/>
            </w:pPr>
            <w:r>
              <w:t>4875,5</w:t>
            </w:r>
          </w:p>
        </w:tc>
        <w:tc>
          <w:tcPr>
            <w:tcW w:w="1114" w:type="dxa"/>
          </w:tcPr>
          <w:p w:rsidR="00F15830" w:rsidRDefault="00F15830">
            <w:pPr>
              <w:pStyle w:val="ConsPlusNormal"/>
              <w:jc w:val="center"/>
            </w:pPr>
            <w:r>
              <w:t>4875,5</w:t>
            </w:r>
          </w:p>
        </w:tc>
        <w:tc>
          <w:tcPr>
            <w:tcW w:w="1024" w:type="dxa"/>
          </w:tcPr>
          <w:p w:rsidR="00F15830" w:rsidRDefault="00F15830">
            <w:pPr>
              <w:pStyle w:val="ConsPlusNormal"/>
              <w:jc w:val="center"/>
            </w:pPr>
            <w:r>
              <w:t>4875,5</w:t>
            </w:r>
          </w:p>
        </w:tc>
        <w:tc>
          <w:tcPr>
            <w:tcW w:w="2464" w:type="dxa"/>
          </w:tcPr>
          <w:p w:rsidR="00F15830" w:rsidRDefault="00F15830">
            <w:pPr>
              <w:pStyle w:val="ConsPlusNormal"/>
            </w:pPr>
          </w:p>
        </w:tc>
      </w:tr>
      <w:tr w:rsidR="00F15830">
        <w:tc>
          <w:tcPr>
            <w:tcW w:w="794" w:type="dxa"/>
          </w:tcPr>
          <w:p w:rsidR="00F15830" w:rsidRDefault="00F15830">
            <w:pPr>
              <w:pStyle w:val="ConsPlusNormal"/>
            </w:pPr>
          </w:p>
        </w:tc>
        <w:tc>
          <w:tcPr>
            <w:tcW w:w="3685" w:type="dxa"/>
          </w:tcPr>
          <w:p w:rsidR="00F15830" w:rsidRDefault="00F15830">
            <w:pPr>
              <w:pStyle w:val="ConsPlusNormal"/>
            </w:pPr>
            <w:r>
              <w:t>областные средства</w:t>
            </w:r>
          </w:p>
        </w:tc>
        <w:tc>
          <w:tcPr>
            <w:tcW w:w="1624" w:type="dxa"/>
          </w:tcPr>
          <w:p w:rsidR="00F15830" w:rsidRDefault="00F15830">
            <w:pPr>
              <w:pStyle w:val="ConsPlusNormal"/>
            </w:pPr>
          </w:p>
        </w:tc>
        <w:tc>
          <w:tcPr>
            <w:tcW w:w="1564" w:type="dxa"/>
          </w:tcPr>
          <w:p w:rsidR="00F15830" w:rsidRDefault="00F15830">
            <w:pPr>
              <w:pStyle w:val="ConsPlusNormal"/>
            </w:pPr>
          </w:p>
        </w:tc>
        <w:tc>
          <w:tcPr>
            <w:tcW w:w="1084" w:type="dxa"/>
          </w:tcPr>
          <w:p w:rsidR="00F15830" w:rsidRDefault="00F15830">
            <w:pPr>
              <w:pStyle w:val="ConsPlusNormal"/>
            </w:pPr>
          </w:p>
        </w:tc>
        <w:tc>
          <w:tcPr>
            <w:tcW w:w="1294" w:type="dxa"/>
          </w:tcPr>
          <w:p w:rsidR="00F15830" w:rsidRDefault="00F15830">
            <w:pPr>
              <w:pStyle w:val="ConsPlusNormal"/>
              <w:jc w:val="center"/>
            </w:pPr>
            <w:r>
              <w:t>179</w:t>
            </w:r>
          </w:p>
        </w:tc>
        <w:tc>
          <w:tcPr>
            <w:tcW w:w="1024" w:type="dxa"/>
          </w:tcPr>
          <w:p w:rsidR="00F15830" w:rsidRDefault="00F15830">
            <w:pPr>
              <w:pStyle w:val="ConsPlusNormal"/>
              <w:jc w:val="center"/>
            </w:pPr>
            <w:r>
              <w:t>65</w:t>
            </w:r>
          </w:p>
        </w:tc>
        <w:tc>
          <w:tcPr>
            <w:tcW w:w="1024" w:type="dxa"/>
          </w:tcPr>
          <w:p w:rsidR="00F15830" w:rsidRDefault="00F15830">
            <w:pPr>
              <w:pStyle w:val="ConsPlusNormal"/>
              <w:jc w:val="center"/>
            </w:pPr>
            <w:r>
              <w:t>55,0</w:t>
            </w:r>
          </w:p>
        </w:tc>
        <w:tc>
          <w:tcPr>
            <w:tcW w:w="1024" w:type="dxa"/>
          </w:tcPr>
          <w:p w:rsidR="00F15830" w:rsidRDefault="00F15830">
            <w:pPr>
              <w:pStyle w:val="ConsPlusNormal"/>
              <w:jc w:val="center"/>
            </w:pPr>
            <w:r>
              <w:t>31</w:t>
            </w:r>
          </w:p>
        </w:tc>
        <w:tc>
          <w:tcPr>
            <w:tcW w:w="1024" w:type="dxa"/>
          </w:tcPr>
          <w:p w:rsidR="00F15830" w:rsidRDefault="00F15830">
            <w:pPr>
              <w:pStyle w:val="ConsPlusNormal"/>
              <w:jc w:val="center"/>
            </w:pPr>
            <w:r>
              <w:t>12</w:t>
            </w:r>
          </w:p>
        </w:tc>
        <w:tc>
          <w:tcPr>
            <w:tcW w:w="1024" w:type="dxa"/>
          </w:tcPr>
          <w:p w:rsidR="00F15830" w:rsidRDefault="00F15830">
            <w:pPr>
              <w:pStyle w:val="ConsPlusNormal"/>
              <w:jc w:val="center"/>
            </w:pPr>
            <w:r>
              <w:t>4,0</w:t>
            </w:r>
          </w:p>
        </w:tc>
        <w:tc>
          <w:tcPr>
            <w:tcW w:w="1024" w:type="dxa"/>
          </w:tcPr>
          <w:p w:rsidR="00F15830" w:rsidRDefault="00F15830">
            <w:pPr>
              <w:pStyle w:val="ConsPlusNormal"/>
              <w:jc w:val="center"/>
            </w:pPr>
            <w:r>
              <w:t>4,0</w:t>
            </w:r>
          </w:p>
        </w:tc>
        <w:tc>
          <w:tcPr>
            <w:tcW w:w="1114" w:type="dxa"/>
          </w:tcPr>
          <w:p w:rsidR="00F15830" w:rsidRDefault="00F15830">
            <w:pPr>
              <w:pStyle w:val="ConsPlusNormal"/>
              <w:jc w:val="center"/>
            </w:pPr>
            <w:r>
              <w:t>4,0</w:t>
            </w:r>
          </w:p>
        </w:tc>
        <w:tc>
          <w:tcPr>
            <w:tcW w:w="1024" w:type="dxa"/>
          </w:tcPr>
          <w:p w:rsidR="00F15830" w:rsidRDefault="00F15830">
            <w:pPr>
              <w:pStyle w:val="ConsPlusNormal"/>
              <w:jc w:val="center"/>
            </w:pPr>
            <w:r>
              <w:t>4,0</w:t>
            </w:r>
          </w:p>
        </w:tc>
        <w:tc>
          <w:tcPr>
            <w:tcW w:w="2464" w:type="dxa"/>
          </w:tcPr>
          <w:p w:rsidR="00F15830" w:rsidRDefault="00F15830">
            <w:pPr>
              <w:pStyle w:val="ConsPlusNormal"/>
            </w:pPr>
          </w:p>
        </w:tc>
      </w:tr>
    </w:tbl>
    <w:p w:rsidR="00F15830" w:rsidRDefault="00F15830">
      <w:pPr>
        <w:sectPr w:rsidR="00F15830">
          <w:pgSz w:w="16838" w:h="11905" w:orient="landscape"/>
          <w:pgMar w:top="1701" w:right="1134" w:bottom="850" w:left="1134" w:header="0" w:footer="0" w:gutter="0"/>
          <w:cols w:space="720"/>
        </w:sectPr>
      </w:pPr>
    </w:p>
    <w:p w:rsidR="00F15830" w:rsidRDefault="00F15830">
      <w:pPr>
        <w:pStyle w:val="ConsPlusNormal"/>
        <w:jc w:val="both"/>
      </w:pPr>
    </w:p>
    <w:p w:rsidR="00F15830" w:rsidRDefault="00F15830">
      <w:pPr>
        <w:pStyle w:val="ConsPlusTitle"/>
        <w:jc w:val="center"/>
        <w:outlineLvl w:val="2"/>
      </w:pPr>
      <w:r>
        <w:t>VI. Ресурсное обеспечение подпрограммы</w:t>
      </w:r>
    </w:p>
    <w:p w:rsidR="00F15830" w:rsidRDefault="00F15830">
      <w:pPr>
        <w:pStyle w:val="ConsPlusNormal"/>
        <w:jc w:val="center"/>
      </w:pPr>
      <w:r>
        <w:t xml:space="preserve">(в ред. </w:t>
      </w:r>
      <w:hyperlink r:id="rId173" w:history="1">
        <w:r>
          <w:rPr>
            <w:color w:val="0000FF"/>
          </w:rPr>
          <w:t>постановления</w:t>
        </w:r>
      </w:hyperlink>
      <w:r>
        <w:t xml:space="preserve"> Администрации города Пскова</w:t>
      </w:r>
    </w:p>
    <w:p w:rsidR="00F15830" w:rsidRDefault="00F15830">
      <w:pPr>
        <w:pStyle w:val="ConsPlusNormal"/>
        <w:jc w:val="center"/>
      </w:pPr>
      <w:r>
        <w:t>от 08.10.2019 N 1563)</w:t>
      </w:r>
    </w:p>
    <w:p w:rsidR="00F15830" w:rsidRDefault="00F15830">
      <w:pPr>
        <w:pStyle w:val="ConsPlusNormal"/>
        <w:jc w:val="center"/>
      </w:pPr>
    </w:p>
    <w:p w:rsidR="00F15830" w:rsidRDefault="00F15830">
      <w:pPr>
        <w:pStyle w:val="ConsPlusNormal"/>
        <w:ind w:firstLine="540"/>
        <w:jc w:val="both"/>
      </w:pPr>
      <w:r>
        <w:t>Прогнозируемый объем финансирования подпрограммы в 2015 - 2022 годах составляет 37535,9 тыс. рублей, в том числе 37356,9 тыс. рублей за счет средств городского бюджета и 179 тыс. рублей за счет средств областного бюджета.</w:t>
      </w:r>
    </w:p>
    <w:p w:rsidR="00F15830" w:rsidRDefault="00F15830">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1827" w:history="1">
        <w:r>
          <w:rPr>
            <w:color w:val="0000FF"/>
          </w:rPr>
          <w:t>разделе V</w:t>
        </w:r>
      </w:hyperlink>
      <w:r>
        <w:t xml:space="preserve"> "Перечень основных мероприятий подпрограммы".</w:t>
      </w:r>
    </w:p>
    <w:p w:rsidR="00F15830" w:rsidRDefault="00F15830">
      <w:pPr>
        <w:pStyle w:val="ConsPlusNormal"/>
        <w:ind w:firstLine="540"/>
        <w:jc w:val="both"/>
      </w:pPr>
    </w:p>
    <w:p w:rsidR="00F15830" w:rsidRDefault="00F15830">
      <w:pPr>
        <w:pStyle w:val="ConsPlusTitle"/>
        <w:jc w:val="center"/>
        <w:outlineLvl w:val="2"/>
      </w:pPr>
      <w:r>
        <w:t>VII. Методика оценки эффективности подпрограммы</w:t>
      </w:r>
    </w:p>
    <w:p w:rsidR="00F15830" w:rsidRDefault="00F15830">
      <w:pPr>
        <w:pStyle w:val="ConsPlusNormal"/>
        <w:jc w:val="both"/>
      </w:pPr>
    </w:p>
    <w:p w:rsidR="00F15830" w:rsidRDefault="00F15830">
      <w:pPr>
        <w:pStyle w:val="ConsPlusNormal"/>
        <w:ind w:firstLine="540"/>
        <w:jc w:val="both"/>
      </w:pPr>
      <w:r>
        <w:t xml:space="preserve">Оценка эффективности реализации подпрограммы проводится в соответствии с Методическими </w:t>
      </w:r>
      <w:hyperlink r:id="rId174" w:history="1">
        <w:r>
          <w:rPr>
            <w:color w:val="0000FF"/>
          </w:rPr>
          <w:t>рекомендациями</w:t>
        </w:r>
      </w:hyperlink>
      <w:r>
        <w:t xml:space="preserve"> для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F15830" w:rsidRDefault="00F15830">
      <w:pPr>
        <w:pStyle w:val="ConsPlusNormal"/>
        <w:jc w:val="both"/>
      </w:pPr>
    </w:p>
    <w:p w:rsidR="00F15830" w:rsidRDefault="00F15830">
      <w:pPr>
        <w:pStyle w:val="ConsPlusNormal"/>
        <w:jc w:val="both"/>
      </w:pPr>
    </w:p>
    <w:p w:rsidR="00F15830" w:rsidRDefault="00F15830">
      <w:pPr>
        <w:pStyle w:val="ConsPlusNormal"/>
        <w:jc w:val="both"/>
      </w:pPr>
    </w:p>
    <w:p w:rsidR="00F15830" w:rsidRDefault="00F15830">
      <w:pPr>
        <w:pStyle w:val="ConsPlusNormal"/>
        <w:jc w:val="both"/>
      </w:pPr>
    </w:p>
    <w:p w:rsidR="00F15830" w:rsidRDefault="00F15830">
      <w:pPr>
        <w:pStyle w:val="ConsPlusNormal"/>
        <w:jc w:val="both"/>
      </w:pPr>
    </w:p>
    <w:p w:rsidR="00F15830" w:rsidRDefault="00F15830">
      <w:pPr>
        <w:pStyle w:val="ConsPlusTitle"/>
        <w:jc w:val="center"/>
        <w:outlineLvl w:val="1"/>
      </w:pPr>
      <w:bookmarkStart w:id="9" w:name="P2041"/>
      <w:bookmarkEnd w:id="9"/>
      <w:r>
        <w:t>ПОДПРОГРАММА 3</w:t>
      </w:r>
    </w:p>
    <w:p w:rsidR="00F15830" w:rsidRDefault="00F15830">
      <w:pPr>
        <w:pStyle w:val="ConsPlusTitle"/>
        <w:jc w:val="center"/>
      </w:pPr>
      <w:r>
        <w:t>"Обеспечение градостроительной деятельности на территории</w:t>
      </w:r>
    </w:p>
    <w:p w:rsidR="00F15830" w:rsidRDefault="00F15830">
      <w:pPr>
        <w:pStyle w:val="ConsPlusTitle"/>
        <w:jc w:val="center"/>
      </w:pPr>
      <w:r>
        <w:t>муниципального образования "Город Псков" муниципальной</w:t>
      </w:r>
    </w:p>
    <w:p w:rsidR="00F15830" w:rsidRDefault="00F15830">
      <w:pPr>
        <w:pStyle w:val="ConsPlusTitle"/>
        <w:jc w:val="center"/>
      </w:pPr>
      <w:r>
        <w:t>программы муниципального образования "Город Псков"</w:t>
      </w:r>
    </w:p>
    <w:p w:rsidR="00F15830" w:rsidRDefault="00F15830">
      <w:pPr>
        <w:pStyle w:val="ConsPlusTitle"/>
        <w:jc w:val="center"/>
      </w:pPr>
      <w:r>
        <w:t>"Содействие экономическому развитию, инвестиционной</w:t>
      </w:r>
    </w:p>
    <w:p w:rsidR="00F15830" w:rsidRDefault="00F15830">
      <w:pPr>
        <w:pStyle w:val="ConsPlusTitle"/>
        <w:jc w:val="center"/>
      </w:pPr>
      <w:r>
        <w:t>деятельности"</w:t>
      </w:r>
    </w:p>
    <w:p w:rsidR="00F15830" w:rsidRDefault="00F15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15830">
        <w:trPr>
          <w:jc w:val="center"/>
        </w:trPr>
        <w:tc>
          <w:tcPr>
            <w:tcW w:w="9294" w:type="dxa"/>
            <w:tcBorders>
              <w:top w:val="nil"/>
              <w:left w:val="single" w:sz="24" w:space="0" w:color="CED3F1"/>
              <w:bottom w:val="nil"/>
              <w:right w:val="single" w:sz="24" w:space="0" w:color="F4F3F8"/>
            </w:tcBorders>
            <w:shd w:val="clear" w:color="auto" w:fill="F4F3F8"/>
          </w:tcPr>
          <w:p w:rsidR="00F15830" w:rsidRDefault="00F15830">
            <w:pPr>
              <w:pStyle w:val="ConsPlusNormal"/>
              <w:jc w:val="center"/>
            </w:pPr>
            <w:r>
              <w:rPr>
                <w:color w:val="392C69"/>
              </w:rPr>
              <w:t>Список изменяющих документов</w:t>
            </w:r>
          </w:p>
          <w:p w:rsidR="00F15830" w:rsidRDefault="00F15830">
            <w:pPr>
              <w:pStyle w:val="ConsPlusNormal"/>
              <w:jc w:val="center"/>
            </w:pPr>
            <w:r>
              <w:rPr>
                <w:color w:val="392C69"/>
              </w:rPr>
              <w:t>(в ред. постановлений Администрации города Пскова</w:t>
            </w:r>
          </w:p>
          <w:p w:rsidR="00F15830" w:rsidRDefault="00F15830">
            <w:pPr>
              <w:pStyle w:val="ConsPlusNormal"/>
              <w:jc w:val="center"/>
            </w:pPr>
            <w:r>
              <w:rPr>
                <w:color w:val="392C69"/>
              </w:rPr>
              <w:t xml:space="preserve">от 12.05.2015 </w:t>
            </w:r>
            <w:hyperlink r:id="rId175" w:history="1">
              <w:r>
                <w:rPr>
                  <w:color w:val="0000FF"/>
                </w:rPr>
                <w:t>N 1033</w:t>
              </w:r>
            </w:hyperlink>
            <w:r>
              <w:rPr>
                <w:color w:val="392C69"/>
              </w:rPr>
              <w:t xml:space="preserve">, от 10.08.2015 </w:t>
            </w:r>
            <w:hyperlink r:id="rId176" w:history="1">
              <w:r>
                <w:rPr>
                  <w:color w:val="0000FF"/>
                </w:rPr>
                <w:t>N 1744</w:t>
              </w:r>
            </w:hyperlink>
            <w:r>
              <w:rPr>
                <w:color w:val="392C69"/>
              </w:rPr>
              <w:t xml:space="preserve">, от 16.12.2015 </w:t>
            </w:r>
            <w:hyperlink r:id="rId177" w:history="1">
              <w:r>
                <w:rPr>
                  <w:color w:val="0000FF"/>
                </w:rPr>
                <w:t>N 2655</w:t>
              </w:r>
            </w:hyperlink>
            <w:r>
              <w:rPr>
                <w:color w:val="392C69"/>
              </w:rPr>
              <w:t>,</w:t>
            </w:r>
          </w:p>
          <w:p w:rsidR="00F15830" w:rsidRDefault="00F15830">
            <w:pPr>
              <w:pStyle w:val="ConsPlusNormal"/>
              <w:jc w:val="center"/>
            </w:pPr>
            <w:r>
              <w:rPr>
                <w:color w:val="392C69"/>
              </w:rPr>
              <w:t xml:space="preserve">от 24.03.2016 </w:t>
            </w:r>
            <w:hyperlink r:id="rId178" w:history="1">
              <w:r>
                <w:rPr>
                  <w:color w:val="0000FF"/>
                </w:rPr>
                <w:t>N 285</w:t>
              </w:r>
            </w:hyperlink>
            <w:r>
              <w:rPr>
                <w:color w:val="392C69"/>
              </w:rPr>
              <w:t xml:space="preserve">, от 16.06.2016 </w:t>
            </w:r>
            <w:hyperlink r:id="rId179" w:history="1">
              <w:r>
                <w:rPr>
                  <w:color w:val="0000FF"/>
                </w:rPr>
                <w:t>N 799</w:t>
              </w:r>
            </w:hyperlink>
            <w:r>
              <w:rPr>
                <w:color w:val="392C69"/>
              </w:rPr>
              <w:t xml:space="preserve">, от 08.12.2016 </w:t>
            </w:r>
            <w:hyperlink r:id="rId180" w:history="1">
              <w:r>
                <w:rPr>
                  <w:color w:val="0000FF"/>
                </w:rPr>
                <w:t>N 1631</w:t>
              </w:r>
            </w:hyperlink>
            <w:r>
              <w:rPr>
                <w:color w:val="392C69"/>
              </w:rPr>
              <w:t>)</w:t>
            </w:r>
          </w:p>
        </w:tc>
      </w:tr>
    </w:tbl>
    <w:p w:rsidR="00F15830" w:rsidRDefault="00F15830">
      <w:pPr>
        <w:pStyle w:val="ConsPlusNormal"/>
        <w:jc w:val="both"/>
      </w:pPr>
    </w:p>
    <w:p w:rsidR="00F15830" w:rsidRDefault="00F15830">
      <w:pPr>
        <w:pStyle w:val="ConsPlusTitle"/>
        <w:jc w:val="center"/>
        <w:outlineLvl w:val="2"/>
      </w:pPr>
      <w:r>
        <w:t>ПАСПОРТ</w:t>
      </w:r>
    </w:p>
    <w:p w:rsidR="00F15830" w:rsidRDefault="00F15830">
      <w:pPr>
        <w:pStyle w:val="ConsPlusTitle"/>
        <w:jc w:val="center"/>
      </w:pPr>
      <w:r>
        <w:t>подпрограммы "Обеспечение градостроительной деятельности</w:t>
      </w:r>
    </w:p>
    <w:p w:rsidR="00F15830" w:rsidRDefault="00F15830">
      <w:pPr>
        <w:pStyle w:val="ConsPlusTitle"/>
        <w:jc w:val="center"/>
      </w:pPr>
      <w:r>
        <w:t>на территории муниципального образования "Город Псков"</w:t>
      </w:r>
    </w:p>
    <w:p w:rsidR="00F15830" w:rsidRDefault="00F15830">
      <w:pPr>
        <w:pStyle w:val="ConsPlusNormal"/>
        <w:jc w:val="center"/>
      </w:pPr>
      <w:r>
        <w:t xml:space="preserve">(в ред. </w:t>
      </w:r>
      <w:hyperlink r:id="rId181" w:history="1">
        <w:r>
          <w:rPr>
            <w:color w:val="0000FF"/>
          </w:rPr>
          <w:t>постановления</w:t>
        </w:r>
      </w:hyperlink>
      <w:r>
        <w:t xml:space="preserve"> Администрации города Пскова</w:t>
      </w:r>
    </w:p>
    <w:p w:rsidR="00F15830" w:rsidRDefault="00F15830">
      <w:pPr>
        <w:pStyle w:val="ConsPlusNormal"/>
        <w:jc w:val="center"/>
      </w:pPr>
      <w:r>
        <w:t>от 10.08.2015 N 1744)</w:t>
      </w:r>
    </w:p>
    <w:p w:rsidR="00F15830" w:rsidRDefault="00F15830">
      <w:pPr>
        <w:pStyle w:val="ConsPlusNormal"/>
        <w:jc w:val="center"/>
      </w:pPr>
    </w:p>
    <w:p w:rsidR="00F15830" w:rsidRDefault="00F15830">
      <w:pPr>
        <w:sectPr w:rsidR="00F158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1928"/>
        <w:gridCol w:w="964"/>
        <w:gridCol w:w="964"/>
        <w:gridCol w:w="964"/>
        <w:gridCol w:w="964"/>
        <w:gridCol w:w="964"/>
        <w:gridCol w:w="964"/>
        <w:gridCol w:w="964"/>
      </w:tblGrid>
      <w:tr w:rsidR="00F15830">
        <w:tc>
          <w:tcPr>
            <w:tcW w:w="11624" w:type="dxa"/>
            <w:gridSpan w:val="9"/>
          </w:tcPr>
          <w:p w:rsidR="00F15830" w:rsidRDefault="00F15830">
            <w:pPr>
              <w:pStyle w:val="ConsPlusNormal"/>
              <w:jc w:val="center"/>
            </w:pPr>
            <w:r>
              <w:lastRenderedPageBreak/>
              <w:t>ПАСПОРТ</w:t>
            </w:r>
          </w:p>
        </w:tc>
      </w:tr>
      <w:tr w:rsidR="00F15830">
        <w:tc>
          <w:tcPr>
            <w:tcW w:w="11624" w:type="dxa"/>
            <w:gridSpan w:val="9"/>
          </w:tcPr>
          <w:p w:rsidR="00F15830" w:rsidRDefault="00F15830">
            <w:pPr>
              <w:pStyle w:val="ConsPlusNormal"/>
              <w:jc w:val="center"/>
            </w:pPr>
            <w:r>
              <w:t>Подпрограмма "Обеспечение градостроительной деятельности на территории муниципального образования "Город Псков"</w:t>
            </w:r>
          </w:p>
        </w:tc>
      </w:tr>
      <w:tr w:rsidR="00F15830">
        <w:tc>
          <w:tcPr>
            <w:tcW w:w="11624" w:type="dxa"/>
            <w:gridSpan w:val="9"/>
          </w:tcPr>
          <w:p w:rsidR="00F15830" w:rsidRDefault="00F15830">
            <w:pPr>
              <w:pStyle w:val="ConsPlusNormal"/>
              <w:jc w:val="center"/>
            </w:pPr>
            <w:r>
              <w:t>Муниципальная программа "Содействие экономическому развитию, инвестиционной деятельности"</w:t>
            </w:r>
          </w:p>
        </w:tc>
      </w:tr>
      <w:tr w:rsidR="00F15830">
        <w:tc>
          <w:tcPr>
            <w:tcW w:w="2948" w:type="dxa"/>
          </w:tcPr>
          <w:p w:rsidR="00F15830" w:rsidRDefault="00F15830">
            <w:pPr>
              <w:pStyle w:val="ConsPlusNormal"/>
            </w:pPr>
            <w:r>
              <w:t>Ответственный исполнитель подпрограммы</w:t>
            </w:r>
          </w:p>
        </w:tc>
        <w:tc>
          <w:tcPr>
            <w:tcW w:w="8676" w:type="dxa"/>
            <w:gridSpan w:val="8"/>
          </w:tcPr>
          <w:p w:rsidR="00F15830" w:rsidRDefault="00F15830">
            <w:pPr>
              <w:pStyle w:val="ConsPlusNormal"/>
            </w:pPr>
            <w:r>
              <w:t>Управление по градостроительной деятельности Администрации города Пскова</w:t>
            </w:r>
          </w:p>
        </w:tc>
      </w:tr>
      <w:tr w:rsidR="00F15830">
        <w:tc>
          <w:tcPr>
            <w:tcW w:w="2948" w:type="dxa"/>
          </w:tcPr>
          <w:p w:rsidR="00F15830" w:rsidRDefault="00F15830">
            <w:pPr>
              <w:pStyle w:val="ConsPlusNormal"/>
            </w:pPr>
            <w:r>
              <w:t>Соисполнители подпрограммы</w:t>
            </w:r>
          </w:p>
        </w:tc>
        <w:tc>
          <w:tcPr>
            <w:tcW w:w="8676" w:type="dxa"/>
            <w:gridSpan w:val="8"/>
          </w:tcPr>
          <w:p w:rsidR="00F15830" w:rsidRDefault="00F15830">
            <w:pPr>
              <w:pStyle w:val="ConsPlusNormal"/>
            </w:pPr>
            <w:r>
              <w:t>отсутствуют</w:t>
            </w:r>
          </w:p>
        </w:tc>
      </w:tr>
      <w:tr w:rsidR="00F15830">
        <w:tc>
          <w:tcPr>
            <w:tcW w:w="2948" w:type="dxa"/>
          </w:tcPr>
          <w:p w:rsidR="00F15830" w:rsidRDefault="00F15830">
            <w:pPr>
              <w:pStyle w:val="ConsPlusNormal"/>
            </w:pPr>
            <w:r>
              <w:t>Цель подпрограммы</w:t>
            </w:r>
          </w:p>
        </w:tc>
        <w:tc>
          <w:tcPr>
            <w:tcW w:w="8676" w:type="dxa"/>
            <w:gridSpan w:val="8"/>
          </w:tcPr>
          <w:p w:rsidR="00F15830" w:rsidRDefault="00F15830">
            <w:pPr>
              <w:pStyle w:val="ConsPlusNormal"/>
            </w:pPr>
            <w:r>
              <w:t>Создание условий для территориального развития муниципального образования "Город Псков"</w:t>
            </w:r>
          </w:p>
        </w:tc>
      </w:tr>
      <w:tr w:rsidR="00F15830">
        <w:tc>
          <w:tcPr>
            <w:tcW w:w="2948" w:type="dxa"/>
          </w:tcPr>
          <w:p w:rsidR="00F15830" w:rsidRDefault="00F15830">
            <w:pPr>
              <w:pStyle w:val="ConsPlusNormal"/>
            </w:pPr>
            <w:r>
              <w:t>Задачи подпрограммы</w:t>
            </w:r>
          </w:p>
        </w:tc>
        <w:tc>
          <w:tcPr>
            <w:tcW w:w="8676" w:type="dxa"/>
            <w:gridSpan w:val="8"/>
          </w:tcPr>
          <w:p w:rsidR="00F15830" w:rsidRDefault="00F15830">
            <w:pPr>
              <w:pStyle w:val="ConsPlusNormal"/>
            </w:pPr>
            <w:r>
              <w:t>1. Вовлечение территорий в градостроительную деятельность</w:t>
            </w:r>
          </w:p>
        </w:tc>
      </w:tr>
      <w:tr w:rsidR="00F15830">
        <w:tblPrEx>
          <w:tblBorders>
            <w:insideH w:val="nil"/>
          </w:tblBorders>
        </w:tblPrEx>
        <w:tc>
          <w:tcPr>
            <w:tcW w:w="2948" w:type="dxa"/>
            <w:tcBorders>
              <w:bottom w:val="nil"/>
            </w:tcBorders>
          </w:tcPr>
          <w:p w:rsidR="00F15830" w:rsidRDefault="00F15830">
            <w:pPr>
              <w:pStyle w:val="ConsPlusNormal"/>
            </w:pPr>
          </w:p>
        </w:tc>
        <w:tc>
          <w:tcPr>
            <w:tcW w:w="8676" w:type="dxa"/>
            <w:gridSpan w:val="8"/>
            <w:tcBorders>
              <w:bottom w:val="nil"/>
            </w:tcBorders>
          </w:tcPr>
          <w:p w:rsidR="00F15830" w:rsidRDefault="00F15830">
            <w:pPr>
              <w:pStyle w:val="ConsPlusNormal"/>
            </w:pPr>
            <w:r>
              <w:t>2. Осуществление территориального планирования, планировки территории</w:t>
            </w:r>
          </w:p>
        </w:tc>
      </w:tr>
      <w:tr w:rsidR="00F15830">
        <w:tblPrEx>
          <w:tblBorders>
            <w:insideH w:val="nil"/>
          </w:tblBorders>
        </w:tblPrEx>
        <w:tc>
          <w:tcPr>
            <w:tcW w:w="11624" w:type="dxa"/>
            <w:gridSpan w:val="9"/>
            <w:tcBorders>
              <w:top w:val="nil"/>
            </w:tcBorders>
          </w:tcPr>
          <w:p w:rsidR="00F15830" w:rsidRDefault="00F15830">
            <w:pPr>
              <w:pStyle w:val="ConsPlusNormal"/>
              <w:jc w:val="both"/>
            </w:pPr>
            <w:r>
              <w:t xml:space="preserve">(в ред. </w:t>
            </w:r>
            <w:hyperlink r:id="rId182" w:history="1">
              <w:r>
                <w:rPr>
                  <w:color w:val="0000FF"/>
                </w:rPr>
                <w:t>постановления</w:t>
              </w:r>
            </w:hyperlink>
            <w:r>
              <w:t xml:space="preserve"> Администрации города Пскова от 16.06.2016 N 799)</w:t>
            </w:r>
          </w:p>
        </w:tc>
      </w:tr>
      <w:tr w:rsidR="00F15830">
        <w:tblPrEx>
          <w:tblBorders>
            <w:insideH w:val="nil"/>
          </w:tblBorders>
        </w:tblPrEx>
        <w:tc>
          <w:tcPr>
            <w:tcW w:w="2948" w:type="dxa"/>
            <w:tcBorders>
              <w:bottom w:val="nil"/>
            </w:tcBorders>
          </w:tcPr>
          <w:p w:rsidR="00F15830" w:rsidRDefault="00F15830">
            <w:pPr>
              <w:pStyle w:val="ConsPlusNormal"/>
            </w:pPr>
            <w:r>
              <w:t>Целевые показатели (индикаторы) подпрограммы</w:t>
            </w:r>
          </w:p>
        </w:tc>
        <w:tc>
          <w:tcPr>
            <w:tcW w:w="8676" w:type="dxa"/>
            <w:gridSpan w:val="8"/>
            <w:tcBorders>
              <w:bottom w:val="nil"/>
            </w:tcBorders>
          </w:tcPr>
          <w:p w:rsidR="00F15830" w:rsidRDefault="00F15830">
            <w:pPr>
              <w:pStyle w:val="ConsPlusNormal"/>
            </w:pPr>
            <w:r>
              <w:t>1. Количество документов по территориальному планированию, планировке территории</w:t>
            </w:r>
          </w:p>
        </w:tc>
      </w:tr>
      <w:tr w:rsidR="00F15830">
        <w:tblPrEx>
          <w:tblBorders>
            <w:insideH w:val="nil"/>
          </w:tblBorders>
        </w:tblPrEx>
        <w:tc>
          <w:tcPr>
            <w:tcW w:w="11624" w:type="dxa"/>
            <w:gridSpan w:val="9"/>
            <w:tcBorders>
              <w:top w:val="nil"/>
            </w:tcBorders>
          </w:tcPr>
          <w:p w:rsidR="00F15830" w:rsidRDefault="00F15830">
            <w:pPr>
              <w:pStyle w:val="ConsPlusNormal"/>
              <w:jc w:val="both"/>
            </w:pPr>
            <w:r>
              <w:t xml:space="preserve">(в ред. </w:t>
            </w:r>
            <w:hyperlink r:id="rId183" w:history="1">
              <w:r>
                <w:rPr>
                  <w:color w:val="0000FF"/>
                </w:rPr>
                <w:t>постановления</w:t>
              </w:r>
            </w:hyperlink>
            <w:r>
              <w:t xml:space="preserve"> Администрации города Пскова от 16.06.2016 N 799)</w:t>
            </w:r>
          </w:p>
        </w:tc>
      </w:tr>
      <w:tr w:rsidR="00F15830">
        <w:tc>
          <w:tcPr>
            <w:tcW w:w="2948" w:type="dxa"/>
          </w:tcPr>
          <w:p w:rsidR="00F15830" w:rsidRDefault="00F15830">
            <w:pPr>
              <w:pStyle w:val="ConsPlusNormal"/>
            </w:pPr>
          </w:p>
        </w:tc>
        <w:tc>
          <w:tcPr>
            <w:tcW w:w="8676" w:type="dxa"/>
            <w:gridSpan w:val="8"/>
          </w:tcPr>
          <w:p w:rsidR="00F15830" w:rsidRDefault="00F15830">
            <w:pPr>
              <w:pStyle w:val="ConsPlusNormal"/>
            </w:pPr>
            <w:r>
              <w:t>2. Количество земельных участков, поставленных на государственный кадастровый учет</w:t>
            </w:r>
          </w:p>
        </w:tc>
      </w:tr>
      <w:tr w:rsidR="00F15830">
        <w:tblPrEx>
          <w:tblBorders>
            <w:insideH w:val="nil"/>
          </w:tblBorders>
        </w:tblPrEx>
        <w:tc>
          <w:tcPr>
            <w:tcW w:w="2948" w:type="dxa"/>
            <w:tcBorders>
              <w:bottom w:val="nil"/>
            </w:tcBorders>
          </w:tcPr>
          <w:p w:rsidR="00F15830" w:rsidRDefault="00F15830">
            <w:pPr>
              <w:pStyle w:val="ConsPlusNormal"/>
            </w:pPr>
            <w:r>
              <w:t>Этапы и сроки реализации подпрограммы</w:t>
            </w:r>
          </w:p>
        </w:tc>
        <w:tc>
          <w:tcPr>
            <w:tcW w:w="8676" w:type="dxa"/>
            <w:gridSpan w:val="8"/>
            <w:tcBorders>
              <w:bottom w:val="nil"/>
            </w:tcBorders>
          </w:tcPr>
          <w:p w:rsidR="00F15830" w:rsidRDefault="00F15830">
            <w:pPr>
              <w:pStyle w:val="ConsPlusNormal"/>
            </w:pPr>
            <w:r>
              <w:t>01.01.2015 - 31.12.2016</w:t>
            </w:r>
          </w:p>
        </w:tc>
      </w:tr>
      <w:tr w:rsidR="00F15830">
        <w:tblPrEx>
          <w:tblBorders>
            <w:insideH w:val="nil"/>
          </w:tblBorders>
        </w:tblPrEx>
        <w:tc>
          <w:tcPr>
            <w:tcW w:w="11624" w:type="dxa"/>
            <w:gridSpan w:val="9"/>
            <w:tcBorders>
              <w:top w:val="nil"/>
            </w:tcBorders>
          </w:tcPr>
          <w:p w:rsidR="00F15830" w:rsidRDefault="00F15830">
            <w:pPr>
              <w:pStyle w:val="ConsPlusNormal"/>
              <w:jc w:val="both"/>
            </w:pPr>
            <w:r>
              <w:t xml:space="preserve">(в ред. постановлений Администрации города Пскова от 16.12.2015 </w:t>
            </w:r>
            <w:hyperlink r:id="rId184" w:history="1">
              <w:r>
                <w:rPr>
                  <w:color w:val="0000FF"/>
                </w:rPr>
                <w:t>N 2655</w:t>
              </w:r>
            </w:hyperlink>
            <w:r>
              <w:t>,</w:t>
            </w:r>
          </w:p>
          <w:p w:rsidR="00F15830" w:rsidRDefault="00F15830">
            <w:pPr>
              <w:pStyle w:val="ConsPlusNormal"/>
              <w:jc w:val="both"/>
            </w:pPr>
            <w:r>
              <w:t xml:space="preserve">от 08.12.2016 </w:t>
            </w:r>
            <w:hyperlink r:id="rId185" w:history="1">
              <w:r>
                <w:rPr>
                  <w:color w:val="0000FF"/>
                </w:rPr>
                <w:t>N 1631</w:t>
              </w:r>
            </w:hyperlink>
            <w:r>
              <w:t>)</w:t>
            </w:r>
          </w:p>
        </w:tc>
      </w:tr>
      <w:tr w:rsidR="00F15830">
        <w:tc>
          <w:tcPr>
            <w:tcW w:w="2948" w:type="dxa"/>
            <w:vMerge w:val="restart"/>
            <w:tcBorders>
              <w:bottom w:val="nil"/>
            </w:tcBorders>
          </w:tcPr>
          <w:p w:rsidR="00F15830" w:rsidRDefault="00F15830">
            <w:pPr>
              <w:pStyle w:val="ConsPlusNormal"/>
            </w:pPr>
            <w:r>
              <w:t xml:space="preserve">Объемы бюджетных ассигнований по </w:t>
            </w:r>
            <w:r>
              <w:lastRenderedPageBreak/>
              <w:t>подпрограмме</w:t>
            </w:r>
          </w:p>
        </w:tc>
        <w:tc>
          <w:tcPr>
            <w:tcW w:w="1928" w:type="dxa"/>
          </w:tcPr>
          <w:p w:rsidR="00F15830" w:rsidRDefault="00F15830">
            <w:pPr>
              <w:pStyle w:val="ConsPlusNormal"/>
            </w:pPr>
            <w:r>
              <w:lastRenderedPageBreak/>
              <w:t>Источники финансирования</w:t>
            </w:r>
          </w:p>
        </w:tc>
        <w:tc>
          <w:tcPr>
            <w:tcW w:w="964" w:type="dxa"/>
          </w:tcPr>
          <w:p w:rsidR="00F15830" w:rsidRDefault="00F15830">
            <w:pPr>
              <w:pStyle w:val="ConsPlusNormal"/>
              <w:jc w:val="center"/>
            </w:pPr>
            <w:r>
              <w:t>2015</w:t>
            </w:r>
          </w:p>
        </w:tc>
        <w:tc>
          <w:tcPr>
            <w:tcW w:w="964" w:type="dxa"/>
          </w:tcPr>
          <w:p w:rsidR="00F15830" w:rsidRDefault="00F15830">
            <w:pPr>
              <w:pStyle w:val="ConsPlusNormal"/>
              <w:jc w:val="center"/>
            </w:pPr>
            <w:r>
              <w:t>2016</w:t>
            </w:r>
          </w:p>
        </w:tc>
        <w:tc>
          <w:tcPr>
            <w:tcW w:w="964" w:type="dxa"/>
          </w:tcPr>
          <w:p w:rsidR="00F15830" w:rsidRDefault="00F15830">
            <w:pPr>
              <w:pStyle w:val="ConsPlusNormal"/>
              <w:jc w:val="center"/>
            </w:pPr>
            <w:r>
              <w:t>2017</w:t>
            </w:r>
          </w:p>
        </w:tc>
        <w:tc>
          <w:tcPr>
            <w:tcW w:w="964" w:type="dxa"/>
          </w:tcPr>
          <w:p w:rsidR="00F15830" w:rsidRDefault="00F15830">
            <w:pPr>
              <w:pStyle w:val="ConsPlusNormal"/>
              <w:jc w:val="center"/>
            </w:pPr>
            <w:r>
              <w:t>2018</w:t>
            </w:r>
          </w:p>
        </w:tc>
        <w:tc>
          <w:tcPr>
            <w:tcW w:w="964" w:type="dxa"/>
          </w:tcPr>
          <w:p w:rsidR="00F15830" w:rsidRDefault="00F15830">
            <w:pPr>
              <w:pStyle w:val="ConsPlusNormal"/>
              <w:jc w:val="center"/>
            </w:pPr>
            <w:r>
              <w:t>2019</w:t>
            </w:r>
          </w:p>
        </w:tc>
        <w:tc>
          <w:tcPr>
            <w:tcW w:w="964" w:type="dxa"/>
          </w:tcPr>
          <w:p w:rsidR="00F15830" w:rsidRDefault="00F15830">
            <w:pPr>
              <w:pStyle w:val="ConsPlusNormal"/>
              <w:jc w:val="center"/>
            </w:pPr>
            <w:r>
              <w:t>2020</w:t>
            </w:r>
          </w:p>
        </w:tc>
        <w:tc>
          <w:tcPr>
            <w:tcW w:w="964" w:type="dxa"/>
          </w:tcPr>
          <w:p w:rsidR="00F15830" w:rsidRDefault="00F15830">
            <w:pPr>
              <w:pStyle w:val="ConsPlusNormal"/>
              <w:jc w:val="center"/>
            </w:pPr>
            <w:r>
              <w:t>Итого</w:t>
            </w:r>
          </w:p>
        </w:tc>
      </w:tr>
      <w:tr w:rsidR="00F15830">
        <w:tc>
          <w:tcPr>
            <w:tcW w:w="2948" w:type="dxa"/>
            <w:vMerge/>
            <w:tcBorders>
              <w:bottom w:val="nil"/>
            </w:tcBorders>
          </w:tcPr>
          <w:p w:rsidR="00F15830" w:rsidRDefault="00F15830"/>
        </w:tc>
        <w:tc>
          <w:tcPr>
            <w:tcW w:w="1928" w:type="dxa"/>
          </w:tcPr>
          <w:p w:rsidR="00F15830" w:rsidRDefault="00F15830">
            <w:pPr>
              <w:pStyle w:val="ConsPlusNormal"/>
            </w:pPr>
            <w:r>
              <w:t>местный бюджет</w:t>
            </w:r>
          </w:p>
        </w:tc>
        <w:tc>
          <w:tcPr>
            <w:tcW w:w="964" w:type="dxa"/>
          </w:tcPr>
          <w:p w:rsidR="00F15830" w:rsidRDefault="00F15830">
            <w:pPr>
              <w:pStyle w:val="ConsPlusNormal"/>
              <w:jc w:val="center"/>
            </w:pPr>
            <w:r>
              <w:t>3795,0</w:t>
            </w:r>
          </w:p>
        </w:tc>
        <w:tc>
          <w:tcPr>
            <w:tcW w:w="964" w:type="dxa"/>
          </w:tcPr>
          <w:p w:rsidR="00F15830" w:rsidRDefault="00F15830">
            <w:pPr>
              <w:pStyle w:val="ConsPlusNormal"/>
              <w:jc w:val="center"/>
            </w:pPr>
            <w:r>
              <w:t>5000,0</w:t>
            </w:r>
          </w:p>
        </w:tc>
        <w:tc>
          <w:tcPr>
            <w:tcW w:w="964" w:type="dxa"/>
          </w:tcPr>
          <w:p w:rsidR="00F15830" w:rsidRDefault="00F15830">
            <w:pPr>
              <w:pStyle w:val="ConsPlusNormal"/>
              <w:jc w:val="center"/>
            </w:pPr>
            <w:r>
              <w:t>-</w:t>
            </w:r>
          </w:p>
        </w:tc>
        <w:tc>
          <w:tcPr>
            <w:tcW w:w="964" w:type="dxa"/>
          </w:tcPr>
          <w:p w:rsidR="00F15830" w:rsidRDefault="00F15830">
            <w:pPr>
              <w:pStyle w:val="ConsPlusNormal"/>
              <w:jc w:val="center"/>
            </w:pPr>
            <w:r>
              <w:t>-</w:t>
            </w:r>
          </w:p>
        </w:tc>
        <w:tc>
          <w:tcPr>
            <w:tcW w:w="964" w:type="dxa"/>
          </w:tcPr>
          <w:p w:rsidR="00F15830" w:rsidRDefault="00F15830">
            <w:pPr>
              <w:pStyle w:val="ConsPlusNormal"/>
              <w:jc w:val="center"/>
            </w:pPr>
            <w:r>
              <w:t>-</w:t>
            </w:r>
          </w:p>
        </w:tc>
        <w:tc>
          <w:tcPr>
            <w:tcW w:w="964" w:type="dxa"/>
          </w:tcPr>
          <w:p w:rsidR="00F15830" w:rsidRDefault="00F15830">
            <w:pPr>
              <w:pStyle w:val="ConsPlusNormal"/>
              <w:jc w:val="center"/>
            </w:pPr>
            <w:r>
              <w:t>-</w:t>
            </w:r>
          </w:p>
        </w:tc>
        <w:tc>
          <w:tcPr>
            <w:tcW w:w="964" w:type="dxa"/>
          </w:tcPr>
          <w:p w:rsidR="00F15830" w:rsidRDefault="00F15830">
            <w:pPr>
              <w:pStyle w:val="ConsPlusNormal"/>
              <w:jc w:val="center"/>
            </w:pPr>
            <w:r>
              <w:t>8795,0</w:t>
            </w:r>
          </w:p>
        </w:tc>
      </w:tr>
      <w:tr w:rsidR="00F15830">
        <w:tc>
          <w:tcPr>
            <w:tcW w:w="2948" w:type="dxa"/>
            <w:vMerge/>
            <w:tcBorders>
              <w:bottom w:val="nil"/>
            </w:tcBorders>
          </w:tcPr>
          <w:p w:rsidR="00F15830" w:rsidRDefault="00F15830"/>
        </w:tc>
        <w:tc>
          <w:tcPr>
            <w:tcW w:w="1928" w:type="dxa"/>
          </w:tcPr>
          <w:p w:rsidR="00F15830" w:rsidRDefault="00F15830">
            <w:pPr>
              <w:pStyle w:val="ConsPlusNormal"/>
            </w:pPr>
            <w:r>
              <w:t>областной бюджет</w:t>
            </w:r>
          </w:p>
        </w:tc>
        <w:tc>
          <w:tcPr>
            <w:tcW w:w="964" w:type="dxa"/>
          </w:tcPr>
          <w:p w:rsidR="00F15830" w:rsidRDefault="00F15830">
            <w:pPr>
              <w:pStyle w:val="ConsPlusNormal"/>
              <w:jc w:val="center"/>
            </w:pPr>
            <w:r>
              <w:t>2925</w:t>
            </w:r>
          </w:p>
        </w:tc>
        <w:tc>
          <w:tcPr>
            <w:tcW w:w="964" w:type="dxa"/>
          </w:tcPr>
          <w:p w:rsidR="00F15830" w:rsidRDefault="00F15830">
            <w:pPr>
              <w:pStyle w:val="ConsPlusNormal"/>
              <w:jc w:val="center"/>
            </w:pPr>
            <w:r>
              <w:t>0</w:t>
            </w:r>
          </w:p>
        </w:tc>
        <w:tc>
          <w:tcPr>
            <w:tcW w:w="964" w:type="dxa"/>
          </w:tcPr>
          <w:p w:rsidR="00F15830" w:rsidRDefault="00F15830">
            <w:pPr>
              <w:pStyle w:val="ConsPlusNormal"/>
              <w:jc w:val="center"/>
            </w:pPr>
            <w:r>
              <w:t>-</w:t>
            </w:r>
          </w:p>
        </w:tc>
        <w:tc>
          <w:tcPr>
            <w:tcW w:w="964" w:type="dxa"/>
          </w:tcPr>
          <w:p w:rsidR="00F15830" w:rsidRDefault="00F15830">
            <w:pPr>
              <w:pStyle w:val="ConsPlusNormal"/>
              <w:jc w:val="center"/>
            </w:pPr>
            <w:r>
              <w:t>-</w:t>
            </w:r>
          </w:p>
        </w:tc>
        <w:tc>
          <w:tcPr>
            <w:tcW w:w="964" w:type="dxa"/>
          </w:tcPr>
          <w:p w:rsidR="00F15830" w:rsidRDefault="00F15830">
            <w:pPr>
              <w:pStyle w:val="ConsPlusNormal"/>
              <w:jc w:val="center"/>
            </w:pPr>
            <w:r>
              <w:t>-</w:t>
            </w:r>
          </w:p>
        </w:tc>
        <w:tc>
          <w:tcPr>
            <w:tcW w:w="964" w:type="dxa"/>
          </w:tcPr>
          <w:p w:rsidR="00F15830" w:rsidRDefault="00F15830">
            <w:pPr>
              <w:pStyle w:val="ConsPlusNormal"/>
              <w:jc w:val="center"/>
            </w:pPr>
            <w:r>
              <w:t>-</w:t>
            </w:r>
          </w:p>
        </w:tc>
        <w:tc>
          <w:tcPr>
            <w:tcW w:w="964" w:type="dxa"/>
          </w:tcPr>
          <w:p w:rsidR="00F15830" w:rsidRDefault="00F15830">
            <w:pPr>
              <w:pStyle w:val="ConsPlusNormal"/>
              <w:jc w:val="center"/>
            </w:pPr>
            <w:r>
              <w:t>2925,0</w:t>
            </w:r>
          </w:p>
        </w:tc>
      </w:tr>
      <w:tr w:rsidR="00F15830">
        <w:tblPrEx>
          <w:tblBorders>
            <w:insideH w:val="nil"/>
          </w:tblBorders>
        </w:tblPrEx>
        <w:tc>
          <w:tcPr>
            <w:tcW w:w="2948" w:type="dxa"/>
            <w:vMerge/>
            <w:tcBorders>
              <w:bottom w:val="nil"/>
            </w:tcBorders>
          </w:tcPr>
          <w:p w:rsidR="00F15830" w:rsidRDefault="00F15830"/>
        </w:tc>
        <w:tc>
          <w:tcPr>
            <w:tcW w:w="1928" w:type="dxa"/>
            <w:tcBorders>
              <w:bottom w:val="nil"/>
            </w:tcBorders>
          </w:tcPr>
          <w:p w:rsidR="00F15830" w:rsidRDefault="00F15830">
            <w:pPr>
              <w:pStyle w:val="ConsPlusNormal"/>
            </w:pPr>
            <w:r>
              <w:t>Всего по подпрограмме:</w:t>
            </w:r>
          </w:p>
        </w:tc>
        <w:tc>
          <w:tcPr>
            <w:tcW w:w="964" w:type="dxa"/>
            <w:tcBorders>
              <w:bottom w:val="nil"/>
            </w:tcBorders>
          </w:tcPr>
          <w:p w:rsidR="00F15830" w:rsidRDefault="00F15830">
            <w:pPr>
              <w:pStyle w:val="ConsPlusNormal"/>
              <w:jc w:val="center"/>
            </w:pPr>
            <w:r>
              <w:t>6720,0</w:t>
            </w:r>
          </w:p>
        </w:tc>
        <w:tc>
          <w:tcPr>
            <w:tcW w:w="964" w:type="dxa"/>
            <w:tcBorders>
              <w:bottom w:val="nil"/>
            </w:tcBorders>
          </w:tcPr>
          <w:p w:rsidR="00F15830" w:rsidRDefault="00F15830">
            <w:pPr>
              <w:pStyle w:val="ConsPlusNormal"/>
              <w:jc w:val="center"/>
            </w:pPr>
            <w:r>
              <w:t>5000,0</w:t>
            </w:r>
          </w:p>
        </w:tc>
        <w:tc>
          <w:tcPr>
            <w:tcW w:w="964" w:type="dxa"/>
            <w:tcBorders>
              <w:bottom w:val="nil"/>
            </w:tcBorders>
          </w:tcPr>
          <w:p w:rsidR="00F15830" w:rsidRDefault="00F15830">
            <w:pPr>
              <w:pStyle w:val="ConsPlusNormal"/>
              <w:jc w:val="center"/>
            </w:pPr>
            <w:r>
              <w:t>-</w:t>
            </w:r>
          </w:p>
        </w:tc>
        <w:tc>
          <w:tcPr>
            <w:tcW w:w="964" w:type="dxa"/>
            <w:tcBorders>
              <w:bottom w:val="nil"/>
            </w:tcBorders>
          </w:tcPr>
          <w:p w:rsidR="00F15830" w:rsidRDefault="00F15830">
            <w:pPr>
              <w:pStyle w:val="ConsPlusNormal"/>
              <w:jc w:val="center"/>
            </w:pPr>
            <w:r>
              <w:t>-</w:t>
            </w:r>
          </w:p>
        </w:tc>
        <w:tc>
          <w:tcPr>
            <w:tcW w:w="964" w:type="dxa"/>
            <w:tcBorders>
              <w:bottom w:val="nil"/>
            </w:tcBorders>
          </w:tcPr>
          <w:p w:rsidR="00F15830" w:rsidRDefault="00F15830">
            <w:pPr>
              <w:pStyle w:val="ConsPlusNormal"/>
              <w:jc w:val="center"/>
            </w:pPr>
            <w:r>
              <w:t>-</w:t>
            </w:r>
          </w:p>
        </w:tc>
        <w:tc>
          <w:tcPr>
            <w:tcW w:w="964" w:type="dxa"/>
            <w:tcBorders>
              <w:bottom w:val="nil"/>
            </w:tcBorders>
          </w:tcPr>
          <w:p w:rsidR="00F15830" w:rsidRDefault="00F15830">
            <w:pPr>
              <w:pStyle w:val="ConsPlusNormal"/>
              <w:jc w:val="center"/>
            </w:pPr>
            <w:r>
              <w:t>-</w:t>
            </w:r>
          </w:p>
        </w:tc>
        <w:tc>
          <w:tcPr>
            <w:tcW w:w="964" w:type="dxa"/>
            <w:tcBorders>
              <w:bottom w:val="nil"/>
            </w:tcBorders>
          </w:tcPr>
          <w:p w:rsidR="00F15830" w:rsidRDefault="00F15830">
            <w:pPr>
              <w:pStyle w:val="ConsPlusNormal"/>
              <w:jc w:val="center"/>
            </w:pPr>
            <w:r>
              <w:t>11720,0</w:t>
            </w:r>
          </w:p>
        </w:tc>
      </w:tr>
      <w:tr w:rsidR="00F15830">
        <w:tblPrEx>
          <w:tblBorders>
            <w:insideH w:val="nil"/>
          </w:tblBorders>
        </w:tblPrEx>
        <w:tc>
          <w:tcPr>
            <w:tcW w:w="11624" w:type="dxa"/>
            <w:gridSpan w:val="9"/>
            <w:tcBorders>
              <w:top w:val="nil"/>
            </w:tcBorders>
          </w:tcPr>
          <w:p w:rsidR="00F15830" w:rsidRDefault="00F15830">
            <w:pPr>
              <w:pStyle w:val="ConsPlusNormal"/>
              <w:jc w:val="both"/>
            </w:pPr>
            <w:r>
              <w:t xml:space="preserve">(в ред. </w:t>
            </w:r>
            <w:hyperlink r:id="rId186" w:history="1">
              <w:r>
                <w:rPr>
                  <w:color w:val="0000FF"/>
                </w:rPr>
                <w:t>постановления</w:t>
              </w:r>
            </w:hyperlink>
            <w:r>
              <w:t xml:space="preserve"> Администрации города Пскова от 08.12.2016 N 1631)</w:t>
            </w:r>
          </w:p>
        </w:tc>
      </w:tr>
      <w:tr w:rsidR="00F15830">
        <w:tc>
          <w:tcPr>
            <w:tcW w:w="2948" w:type="dxa"/>
          </w:tcPr>
          <w:p w:rsidR="00F15830" w:rsidRDefault="00F15830">
            <w:pPr>
              <w:pStyle w:val="ConsPlusNormal"/>
            </w:pPr>
            <w:r>
              <w:t>Ожидаемые результаты реализации подпрограммы</w:t>
            </w:r>
          </w:p>
        </w:tc>
        <w:tc>
          <w:tcPr>
            <w:tcW w:w="8676" w:type="dxa"/>
            <w:gridSpan w:val="8"/>
          </w:tcPr>
          <w:p w:rsidR="00F15830" w:rsidRDefault="00F15830">
            <w:pPr>
              <w:pStyle w:val="ConsPlusNormal"/>
            </w:pPr>
            <w:r>
              <w:t>1. Планомерное развитие территории города</w:t>
            </w:r>
          </w:p>
        </w:tc>
      </w:tr>
    </w:tbl>
    <w:p w:rsidR="00F15830" w:rsidRDefault="00F15830">
      <w:pPr>
        <w:sectPr w:rsidR="00F15830">
          <w:pgSz w:w="16838" w:h="11905" w:orient="landscape"/>
          <w:pgMar w:top="1701" w:right="1134" w:bottom="850" w:left="1134" w:header="0" w:footer="0" w:gutter="0"/>
          <w:cols w:space="720"/>
        </w:sectPr>
      </w:pPr>
    </w:p>
    <w:p w:rsidR="00F15830" w:rsidRDefault="00F15830">
      <w:pPr>
        <w:pStyle w:val="ConsPlusNormal"/>
        <w:jc w:val="both"/>
      </w:pPr>
    </w:p>
    <w:p w:rsidR="00F15830" w:rsidRDefault="00F15830">
      <w:pPr>
        <w:pStyle w:val="ConsPlusTitle"/>
        <w:jc w:val="center"/>
        <w:outlineLvl w:val="2"/>
      </w:pPr>
      <w:r>
        <w:t>I. Характеристика текущего состояния сферы реализации</w:t>
      </w:r>
    </w:p>
    <w:p w:rsidR="00F15830" w:rsidRDefault="00F15830">
      <w:pPr>
        <w:pStyle w:val="ConsPlusTitle"/>
        <w:jc w:val="center"/>
      </w:pPr>
      <w:r>
        <w:t>подпрограммы, описание основных проблем в указанной</w:t>
      </w:r>
    </w:p>
    <w:p w:rsidR="00F15830" w:rsidRDefault="00F15830">
      <w:pPr>
        <w:pStyle w:val="ConsPlusTitle"/>
        <w:jc w:val="center"/>
      </w:pPr>
      <w:r>
        <w:t>сфере и прогноз ее развития</w:t>
      </w:r>
    </w:p>
    <w:p w:rsidR="00F15830" w:rsidRDefault="00F15830">
      <w:pPr>
        <w:pStyle w:val="ConsPlusNormal"/>
        <w:jc w:val="both"/>
      </w:pPr>
    </w:p>
    <w:p w:rsidR="00F15830" w:rsidRDefault="00F15830">
      <w:pPr>
        <w:pStyle w:val="ConsPlusNormal"/>
        <w:ind w:firstLine="540"/>
        <w:jc w:val="both"/>
      </w:pPr>
      <w:r>
        <w:t>Градостроительная деятельность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F15830" w:rsidRDefault="00F15830">
      <w:pPr>
        <w:pStyle w:val="ConsPlusNormal"/>
        <w:spacing w:before="220"/>
        <w:ind w:firstLine="540"/>
        <w:jc w:val="both"/>
      </w:pPr>
      <w: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F15830" w:rsidRDefault="00F15830">
      <w:pPr>
        <w:pStyle w:val="ConsPlusNormal"/>
        <w:spacing w:before="220"/>
        <w:ind w:firstLine="540"/>
        <w:jc w:val="both"/>
      </w:pPr>
      <w:r>
        <w:t>Устойчивое развитие территорий - это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15830" w:rsidRDefault="00F15830">
      <w:pPr>
        <w:pStyle w:val="ConsPlusNormal"/>
        <w:spacing w:before="22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F15830" w:rsidRDefault="00F15830">
      <w:pPr>
        <w:pStyle w:val="ConsPlusNormal"/>
        <w:spacing w:before="220"/>
        <w:ind w:firstLine="540"/>
        <w:jc w:val="both"/>
      </w:pPr>
      <w:r>
        <w:t xml:space="preserve">Градостроительным </w:t>
      </w:r>
      <w:hyperlink r:id="rId187" w:history="1">
        <w:r>
          <w:rPr>
            <w:color w:val="0000FF"/>
          </w:rPr>
          <w:t>кодексом</w:t>
        </w:r>
      </w:hyperlink>
      <w:r>
        <w:t xml:space="preserve"> Российской Федерации определено, что с 31 декабря 2013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F15830" w:rsidRDefault="00F15830">
      <w:pPr>
        <w:pStyle w:val="ConsPlusNormal"/>
        <w:spacing w:before="220"/>
        <w:ind w:firstLine="540"/>
        <w:jc w:val="both"/>
      </w:pPr>
      <w:r>
        <w:t xml:space="preserve">Недостаточное количество разработанных на основе Генерального плана и </w:t>
      </w:r>
      <w:hyperlink r:id="rId188" w:history="1">
        <w:r>
          <w:rPr>
            <w:color w:val="0000FF"/>
          </w:rPr>
          <w:t>Правил</w:t>
        </w:r>
      </w:hyperlink>
      <w:r>
        <w:t xml:space="preserve"> землепользования и застройки города Пскова проектов планировки территорий приводит в реальных условиях к необходимости принятия ответственных градостроительных решений на материалах, не соответствующих современным социально-экономическим и правовым условиям.</w:t>
      </w:r>
    </w:p>
    <w:p w:rsidR="00F15830" w:rsidRDefault="00F15830">
      <w:pPr>
        <w:pStyle w:val="ConsPlusNormal"/>
        <w:spacing w:before="220"/>
        <w:ind w:firstLine="540"/>
        <w:jc w:val="both"/>
      </w:pPr>
      <w:r>
        <w:t xml:space="preserve">В целях обеспечения надлежащего планирования развития города, комплексного освоения земельных участков для жилищного и иного строительства в рамках исполнения Градостроительного </w:t>
      </w:r>
      <w:hyperlink r:id="rId189" w:history="1">
        <w:r>
          <w:rPr>
            <w:color w:val="0000FF"/>
          </w:rPr>
          <w:t>кодекса</w:t>
        </w:r>
      </w:hyperlink>
      <w:r>
        <w:t xml:space="preserve"> Российской Федерации необходимо осуществление планомерной работы по координации и концентрации усилий по обеспечению территорий города необходимыми документами территориального планирования и планировки территории, что становится возможным при использовании программно-целевого метода решения проблемы.</w:t>
      </w:r>
    </w:p>
    <w:p w:rsidR="00F15830" w:rsidRDefault="00F15830">
      <w:pPr>
        <w:pStyle w:val="ConsPlusNormal"/>
        <w:jc w:val="both"/>
      </w:pPr>
      <w:r>
        <w:t xml:space="preserve">(в ред. </w:t>
      </w:r>
      <w:hyperlink r:id="rId190" w:history="1">
        <w:r>
          <w:rPr>
            <w:color w:val="0000FF"/>
          </w:rPr>
          <w:t>постановления</w:t>
        </w:r>
      </w:hyperlink>
      <w:r>
        <w:t xml:space="preserve"> Администрации города Пскова от 16.06.2016 N 799)</w:t>
      </w:r>
    </w:p>
    <w:p w:rsidR="00F15830" w:rsidRDefault="00F15830">
      <w:pPr>
        <w:pStyle w:val="ConsPlusNormal"/>
        <w:jc w:val="both"/>
      </w:pPr>
    </w:p>
    <w:p w:rsidR="00F15830" w:rsidRDefault="00F15830">
      <w:pPr>
        <w:pStyle w:val="ConsPlusTitle"/>
        <w:jc w:val="center"/>
        <w:outlineLvl w:val="2"/>
      </w:pPr>
      <w:r>
        <w:t>II. Приоритеты муниципальной политики в сфере реализации</w:t>
      </w:r>
    </w:p>
    <w:p w:rsidR="00F15830" w:rsidRDefault="00F15830">
      <w:pPr>
        <w:pStyle w:val="ConsPlusTitle"/>
        <w:jc w:val="center"/>
      </w:pPr>
      <w:r>
        <w:t>подпрограммы, описание целей, задач подпрограммы, целевые</w:t>
      </w:r>
    </w:p>
    <w:p w:rsidR="00F15830" w:rsidRDefault="00F15830">
      <w:pPr>
        <w:pStyle w:val="ConsPlusTitle"/>
        <w:jc w:val="center"/>
      </w:pPr>
      <w:r>
        <w:t>индикаторы достижения целей и решения задач, основные</w:t>
      </w:r>
    </w:p>
    <w:p w:rsidR="00F15830" w:rsidRDefault="00F15830">
      <w:pPr>
        <w:pStyle w:val="ConsPlusTitle"/>
        <w:jc w:val="center"/>
      </w:pPr>
      <w:r>
        <w:t>ожидаемые конечные результаты подпрограммы</w:t>
      </w:r>
    </w:p>
    <w:p w:rsidR="00F15830" w:rsidRDefault="00F15830">
      <w:pPr>
        <w:pStyle w:val="ConsPlusNormal"/>
        <w:jc w:val="both"/>
      </w:pPr>
    </w:p>
    <w:p w:rsidR="00F15830" w:rsidRDefault="00F15830">
      <w:pPr>
        <w:pStyle w:val="ConsPlusNormal"/>
        <w:ind w:firstLine="540"/>
        <w:jc w:val="both"/>
      </w:pPr>
      <w:r>
        <w:t xml:space="preserve">В соответствии со </w:t>
      </w:r>
      <w:hyperlink r:id="rId191" w:history="1">
        <w:r>
          <w:rPr>
            <w:color w:val="0000FF"/>
          </w:rPr>
          <w:t>Стратегией</w:t>
        </w:r>
      </w:hyperlink>
      <w:r>
        <w:t xml:space="preserve"> развития города Пскова до 2020 года, утвержденной решением Псковской городской Думы от 01.12.2011 N 1989, приоритетом муниципальной политики в сфере реализации подпрограммы является совершенствование работы в области </w:t>
      </w:r>
      <w:r>
        <w:lastRenderedPageBreak/>
        <w:t>разработки документов территориального планирования и планировки территории.</w:t>
      </w:r>
    </w:p>
    <w:p w:rsidR="00F15830" w:rsidRDefault="00F15830">
      <w:pPr>
        <w:pStyle w:val="ConsPlusNormal"/>
        <w:jc w:val="both"/>
      </w:pPr>
      <w:r>
        <w:t xml:space="preserve">(в ред. </w:t>
      </w:r>
      <w:hyperlink r:id="rId192" w:history="1">
        <w:r>
          <w:rPr>
            <w:color w:val="0000FF"/>
          </w:rPr>
          <w:t>постановления</w:t>
        </w:r>
      </w:hyperlink>
      <w:r>
        <w:t xml:space="preserve"> Администрации города Пскова от 16.06.2016 N 799)</w:t>
      </w:r>
    </w:p>
    <w:p w:rsidR="00F15830" w:rsidRDefault="00F15830">
      <w:pPr>
        <w:pStyle w:val="ConsPlusNormal"/>
        <w:spacing w:before="220"/>
        <w:ind w:firstLine="540"/>
        <w:jc w:val="both"/>
      </w:pPr>
      <w:r>
        <w:t>Целью подпрограммы является создание условий для территориального развития муниципального образования "Город Псков".</w:t>
      </w:r>
    </w:p>
    <w:p w:rsidR="00F15830" w:rsidRDefault="00F15830">
      <w:pPr>
        <w:pStyle w:val="ConsPlusNormal"/>
        <w:spacing w:before="220"/>
        <w:ind w:firstLine="540"/>
        <w:jc w:val="both"/>
      </w:pPr>
      <w:r>
        <w:t>Для достижения цели необходимо обеспечить решение следующих задач:</w:t>
      </w:r>
    </w:p>
    <w:p w:rsidR="00F15830" w:rsidRDefault="00F15830">
      <w:pPr>
        <w:pStyle w:val="ConsPlusNormal"/>
        <w:spacing w:before="220"/>
        <w:ind w:firstLine="540"/>
        <w:jc w:val="both"/>
      </w:pPr>
      <w:r>
        <w:t>1. Вовлечение территорий в градостроительную деятельность.</w:t>
      </w:r>
    </w:p>
    <w:p w:rsidR="00F15830" w:rsidRDefault="00F15830">
      <w:pPr>
        <w:pStyle w:val="ConsPlusNormal"/>
        <w:spacing w:before="220"/>
        <w:ind w:firstLine="540"/>
        <w:jc w:val="both"/>
      </w:pPr>
      <w:r>
        <w:t>2. Осуществление территориального планирования, планировки территории.</w:t>
      </w:r>
    </w:p>
    <w:p w:rsidR="00F15830" w:rsidRDefault="00F15830">
      <w:pPr>
        <w:pStyle w:val="ConsPlusNormal"/>
        <w:jc w:val="both"/>
      </w:pPr>
      <w:r>
        <w:t xml:space="preserve">(в ред. </w:t>
      </w:r>
      <w:hyperlink r:id="rId193" w:history="1">
        <w:r>
          <w:rPr>
            <w:color w:val="0000FF"/>
          </w:rPr>
          <w:t>постановления</w:t>
        </w:r>
      </w:hyperlink>
      <w:r>
        <w:t xml:space="preserve"> Администрации города Пскова от 16.06.2016 N 799)</w:t>
      </w:r>
    </w:p>
    <w:p w:rsidR="00F15830" w:rsidRDefault="00F15830">
      <w:pPr>
        <w:pStyle w:val="ConsPlusNormal"/>
        <w:spacing w:before="220"/>
        <w:ind w:firstLine="540"/>
        <w:jc w:val="both"/>
      </w:pPr>
      <w:r>
        <w:t>Целевыми индикаторами достижения цели являются:</w:t>
      </w:r>
    </w:p>
    <w:p w:rsidR="00F15830" w:rsidRDefault="00F15830">
      <w:pPr>
        <w:pStyle w:val="ConsPlusNormal"/>
        <w:spacing w:before="220"/>
        <w:ind w:firstLine="540"/>
        <w:jc w:val="both"/>
      </w:pPr>
      <w:r>
        <w:t>1. Количество земельных участков, поставленных на государственный кадастровый учет.</w:t>
      </w:r>
    </w:p>
    <w:p w:rsidR="00F15830" w:rsidRDefault="00F15830">
      <w:pPr>
        <w:pStyle w:val="ConsPlusNormal"/>
        <w:spacing w:before="220"/>
        <w:ind w:firstLine="540"/>
        <w:jc w:val="both"/>
      </w:pPr>
      <w:r>
        <w:t>2. Количество документов по территориальному планированию, планировке территории.</w:t>
      </w:r>
    </w:p>
    <w:p w:rsidR="00F15830" w:rsidRDefault="00F15830">
      <w:pPr>
        <w:pStyle w:val="ConsPlusNormal"/>
        <w:jc w:val="both"/>
      </w:pPr>
      <w:r>
        <w:t xml:space="preserve">(в ред. </w:t>
      </w:r>
      <w:hyperlink r:id="rId194" w:history="1">
        <w:r>
          <w:rPr>
            <w:color w:val="0000FF"/>
          </w:rPr>
          <w:t>постановления</w:t>
        </w:r>
      </w:hyperlink>
      <w:r>
        <w:t xml:space="preserve"> Администрации города Пскова от 16.06.2016 N 799)</w:t>
      </w:r>
    </w:p>
    <w:p w:rsidR="00F15830" w:rsidRDefault="00F15830">
      <w:pPr>
        <w:pStyle w:val="ConsPlusNormal"/>
        <w:spacing w:before="220"/>
        <w:ind w:firstLine="540"/>
        <w:jc w:val="both"/>
      </w:pPr>
      <w:r>
        <w:t>Основным ожидаемым конечным результатом будет являться планомерное развитие территории муниципального образования "Город Псков".</w:t>
      </w:r>
    </w:p>
    <w:p w:rsidR="00F15830" w:rsidRDefault="00F15830">
      <w:pPr>
        <w:pStyle w:val="ConsPlusNormal"/>
        <w:jc w:val="both"/>
      </w:pPr>
    </w:p>
    <w:p w:rsidR="00F15830" w:rsidRDefault="00F15830">
      <w:pPr>
        <w:pStyle w:val="ConsPlusTitle"/>
        <w:jc w:val="center"/>
        <w:outlineLvl w:val="2"/>
      </w:pPr>
      <w:r>
        <w:t>III. Сроки и этапы реализации подпрограммы</w:t>
      </w:r>
    </w:p>
    <w:p w:rsidR="00F15830" w:rsidRDefault="00F15830">
      <w:pPr>
        <w:pStyle w:val="ConsPlusNormal"/>
        <w:jc w:val="center"/>
      </w:pPr>
      <w:r>
        <w:t xml:space="preserve">(в ред. </w:t>
      </w:r>
      <w:hyperlink r:id="rId195" w:history="1">
        <w:r>
          <w:rPr>
            <w:color w:val="0000FF"/>
          </w:rPr>
          <w:t>постановления</w:t>
        </w:r>
      </w:hyperlink>
      <w:r>
        <w:t xml:space="preserve"> Администрации города Пскова</w:t>
      </w:r>
    </w:p>
    <w:p w:rsidR="00F15830" w:rsidRDefault="00F15830">
      <w:pPr>
        <w:pStyle w:val="ConsPlusNormal"/>
        <w:jc w:val="center"/>
      </w:pPr>
      <w:r>
        <w:t>от 16.12.2015 N 2655)</w:t>
      </w:r>
    </w:p>
    <w:p w:rsidR="00F15830" w:rsidRDefault="00F15830">
      <w:pPr>
        <w:pStyle w:val="ConsPlusNormal"/>
        <w:jc w:val="center"/>
      </w:pPr>
    </w:p>
    <w:p w:rsidR="00F15830" w:rsidRDefault="00F15830">
      <w:pPr>
        <w:pStyle w:val="ConsPlusNormal"/>
        <w:ind w:firstLine="540"/>
        <w:jc w:val="both"/>
      </w:pPr>
      <w:r>
        <w:t>Реализация подпрограммы будет осуществляться в 2015 - 2016 годах. Деление периода реализации подпрограммы на этапы не предусмотрено.</w:t>
      </w:r>
    </w:p>
    <w:p w:rsidR="00F15830" w:rsidRDefault="00F15830">
      <w:pPr>
        <w:pStyle w:val="ConsPlusNormal"/>
        <w:jc w:val="both"/>
      </w:pPr>
      <w:r>
        <w:t xml:space="preserve">(в ред. </w:t>
      </w:r>
      <w:hyperlink r:id="rId196" w:history="1">
        <w:r>
          <w:rPr>
            <w:color w:val="0000FF"/>
          </w:rPr>
          <w:t>постановления</w:t>
        </w:r>
      </w:hyperlink>
      <w:r>
        <w:t xml:space="preserve"> Администрации города Пскова от 08.12.2016 N 1631)</w:t>
      </w:r>
    </w:p>
    <w:p w:rsidR="00F15830" w:rsidRDefault="00F15830">
      <w:pPr>
        <w:pStyle w:val="ConsPlusNormal"/>
        <w:jc w:val="both"/>
      </w:pPr>
    </w:p>
    <w:p w:rsidR="00F15830" w:rsidRDefault="00F15830">
      <w:pPr>
        <w:pStyle w:val="ConsPlusTitle"/>
        <w:jc w:val="center"/>
        <w:outlineLvl w:val="2"/>
      </w:pPr>
      <w:r>
        <w:t>IV. Характеристика основных мероприятий подпрограммы</w:t>
      </w:r>
    </w:p>
    <w:p w:rsidR="00F15830" w:rsidRDefault="00F15830">
      <w:pPr>
        <w:pStyle w:val="ConsPlusNormal"/>
        <w:jc w:val="both"/>
      </w:pPr>
    </w:p>
    <w:p w:rsidR="00F15830" w:rsidRDefault="00F15830">
      <w:pPr>
        <w:pStyle w:val="ConsPlusNormal"/>
        <w:ind w:firstLine="540"/>
        <w:jc w:val="both"/>
      </w:pPr>
      <w:r>
        <w:t>Задача 1. Вовлечение территорий в градостроительную деятельность.</w:t>
      </w:r>
    </w:p>
    <w:p w:rsidR="00F15830" w:rsidRDefault="00F15830">
      <w:pPr>
        <w:pStyle w:val="ConsPlusNormal"/>
        <w:spacing w:before="220"/>
        <w:ind w:firstLine="540"/>
        <w:jc w:val="both"/>
      </w:pPr>
      <w:r>
        <w:t>Основное мероприятие 1. Формирование и постановка на государственный кадастровый учет земельных участков в городе Пскове.</w:t>
      </w:r>
    </w:p>
    <w:p w:rsidR="00F15830" w:rsidRDefault="00F15830">
      <w:pPr>
        <w:pStyle w:val="ConsPlusNormal"/>
        <w:spacing w:before="220"/>
        <w:ind w:firstLine="540"/>
        <w:jc w:val="both"/>
      </w:pPr>
      <w:r>
        <w:t>Основное мероприятие предусматривает выполнение следующих мероприятий:</w:t>
      </w:r>
    </w:p>
    <w:p w:rsidR="00F15830" w:rsidRDefault="00F15830">
      <w:pPr>
        <w:pStyle w:val="ConsPlusNormal"/>
        <w:spacing w:before="220"/>
        <w:ind w:firstLine="540"/>
        <w:jc w:val="both"/>
      </w:pPr>
      <w:r>
        <w:t>1) Проведение анализа территории, необходимой для постановки на государственный кадастровый учет;</w:t>
      </w:r>
    </w:p>
    <w:p w:rsidR="00F15830" w:rsidRDefault="00F15830">
      <w:pPr>
        <w:pStyle w:val="ConsPlusNormal"/>
        <w:spacing w:before="220"/>
        <w:ind w:firstLine="540"/>
        <w:jc w:val="both"/>
      </w:pPr>
      <w:r>
        <w:t>2) Изготовление схемы расположения земельного участка на кадастровой карте;</w:t>
      </w:r>
    </w:p>
    <w:p w:rsidR="00F15830" w:rsidRDefault="00F15830">
      <w:pPr>
        <w:pStyle w:val="ConsPlusNormal"/>
        <w:spacing w:before="220"/>
        <w:ind w:firstLine="540"/>
        <w:jc w:val="both"/>
      </w:pPr>
      <w:r>
        <w:t>3) Изготовление межевого плана земельного участка;</w:t>
      </w:r>
    </w:p>
    <w:p w:rsidR="00F15830" w:rsidRDefault="00F15830">
      <w:pPr>
        <w:pStyle w:val="ConsPlusNormal"/>
        <w:spacing w:before="220"/>
        <w:ind w:firstLine="540"/>
        <w:jc w:val="both"/>
      </w:pPr>
      <w:r>
        <w:t>4) Постановка на государственный кадастровый учет земельного участка.</w:t>
      </w:r>
    </w:p>
    <w:p w:rsidR="00F15830" w:rsidRDefault="00F15830">
      <w:pPr>
        <w:pStyle w:val="ConsPlusNormal"/>
        <w:spacing w:before="220"/>
        <w:ind w:firstLine="540"/>
        <w:jc w:val="both"/>
      </w:pPr>
      <w:r>
        <w:t xml:space="preserve">Основное мероприятие 2. Постановка на государственный кадастровый учет территориальных зон согласно </w:t>
      </w:r>
      <w:hyperlink r:id="rId197" w:history="1">
        <w:r>
          <w:rPr>
            <w:color w:val="0000FF"/>
          </w:rPr>
          <w:t>Правилам</w:t>
        </w:r>
      </w:hyperlink>
      <w:r>
        <w:t xml:space="preserve"> землепользования и застройки муниципального образования "Город Псков".</w:t>
      </w:r>
    </w:p>
    <w:p w:rsidR="00F15830" w:rsidRDefault="00F15830">
      <w:pPr>
        <w:pStyle w:val="ConsPlusNormal"/>
        <w:spacing w:before="220"/>
        <w:ind w:firstLine="540"/>
        <w:jc w:val="both"/>
      </w:pPr>
      <w:r>
        <w:t>Основное мероприятие предусматривает выполнение следующих мероприятий:</w:t>
      </w:r>
    </w:p>
    <w:p w:rsidR="00F15830" w:rsidRDefault="00F15830">
      <w:pPr>
        <w:pStyle w:val="ConsPlusNormal"/>
        <w:spacing w:before="220"/>
        <w:ind w:firstLine="540"/>
        <w:jc w:val="both"/>
      </w:pPr>
      <w:r>
        <w:t xml:space="preserve">1) Проведение анализа соответствия </w:t>
      </w:r>
      <w:hyperlink r:id="rId198" w:history="1">
        <w:r>
          <w:rPr>
            <w:color w:val="0000FF"/>
          </w:rPr>
          <w:t>Правил</w:t>
        </w:r>
      </w:hyperlink>
      <w:r>
        <w:t xml:space="preserve"> землепользования и застройки существующей ситуации с поставленными на государственный кадастровый учет земельными участками;</w:t>
      </w:r>
    </w:p>
    <w:p w:rsidR="00F15830" w:rsidRDefault="00F15830">
      <w:pPr>
        <w:pStyle w:val="ConsPlusNormal"/>
        <w:spacing w:before="220"/>
        <w:ind w:firstLine="540"/>
        <w:jc w:val="both"/>
      </w:pPr>
      <w:r>
        <w:lastRenderedPageBreak/>
        <w:t xml:space="preserve">2) Рассмотрение соответствия разрешенного использования земельных участков </w:t>
      </w:r>
      <w:hyperlink r:id="rId199" w:history="1">
        <w:r>
          <w:rPr>
            <w:color w:val="0000FF"/>
          </w:rPr>
          <w:t>Правилам</w:t>
        </w:r>
      </w:hyperlink>
      <w:r>
        <w:t xml:space="preserve"> землепользования и застройки;</w:t>
      </w:r>
    </w:p>
    <w:p w:rsidR="00F15830" w:rsidRDefault="00F15830">
      <w:pPr>
        <w:pStyle w:val="ConsPlusNormal"/>
        <w:spacing w:before="220"/>
        <w:ind w:firstLine="540"/>
        <w:jc w:val="both"/>
      </w:pPr>
      <w:r>
        <w:t xml:space="preserve">3) Систематизация сведений о территориальных зонах </w:t>
      </w:r>
      <w:hyperlink r:id="rId200" w:history="1">
        <w:r>
          <w:rPr>
            <w:color w:val="0000FF"/>
          </w:rPr>
          <w:t>Правил</w:t>
        </w:r>
      </w:hyperlink>
      <w:r>
        <w:t xml:space="preserve"> землепользования и застройки;</w:t>
      </w:r>
    </w:p>
    <w:p w:rsidR="00F15830" w:rsidRDefault="00F15830">
      <w:pPr>
        <w:pStyle w:val="ConsPlusNormal"/>
        <w:spacing w:before="220"/>
        <w:ind w:firstLine="540"/>
        <w:jc w:val="both"/>
      </w:pPr>
      <w:r>
        <w:t xml:space="preserve">4) Определение в координатах территориальных зон </w:t>
      </w:r>
      <w:hyperlink r:id="rId201" w:history="1">
        <w:r>
          <w:rPr>
            <w:color w:val="0000FF"/>
          </w:rPr>
          <w:t>Правил</w:t>
        </w:r>
      </w:hyperlink>
      <w:r>
        <w:t xml:space="preserve"> землепользования и застройки.</w:t>
      </w:r>
    </w:p>
    <w:p w:rsidR="00F15830" w:rsidRDefault="00F15830">
      <w:pPr>
        <w:pStyle w:val="ConsPlusNormal"/>
        <w:spacing w:before="220"/>
        <w:ind w:firstLine="540"/>
        <w:jc w:val="both"/>
      </w:pPr>
      <w:r>
        <w:t>Задача 2. Осуществление территориального планирования, планировки территории.</w:t>
      </w:r>
    </w:p>
    <w:p w:rsidR="00F15830" w:rsidRDefault="00F15830">
      <w:pPr>
        <w:pStyle w:val="ConsPlusNormal"/>
        <w:jc w:val="both"/>
      </w:pPr>
      <w:r>
        <w:t xml:space="preserve">(в ред. </w:t>
      </w:r>
      <w:hyperlink r:id="rId202" w:history="1">
        <w:r>
          <w:rPr>
            <w:color w:val="0000FF"/>
          </w:rPr>
          <w:t>постановления</w:t>
        </w:r>
      </w:hyperlink>
      <w:r>
        <w:t xml:space="preserve"> Администрации города Пскова от 16.06.2016 N 799)</w:t>
      </w:r>
    </w:p>
    <w:p w:rsidR="00F15830" w:rsidRDefault="00F15830">
      <w:pPr>
        <w:pStyle w:val="ConsPlusNormal"/>
        <w:spacing w:before="220"/>
        <w:ind w:firstLine="540"/>
        <w:jc w:val="both"/>
      </w:pPr>
      <w:r>
        <w:t>Основное мероприятие 1. "Реализация документов по территориальному планированию, планировке территории".</w:t>
      </w:r>
    </w:p>
    <w:p w:rsidR="00F15830" w:rsidRDefault="00F15830">
      <w:pPr>
        <w:pStyle w:val="ConsPlusNormal"/>
        <w:jc w:val="both"/>
      </w:pPr>
      <w:r>
        <w:t xml:space="preserve">(в ред. </w:t>
      </w:r>
      <w:hyperlink r:id="rId203" w:history="1">
        <w:r>
          <w:rPr>
            <w:color w:val="0000FF"/>
          </w:rPr>
          <w:t>постановления</w:t>
        </w:r>
      </w:hyperlink>
      <w:r>
        <w:t xml:space="preserve"> Администрации города Пскова от 16.06.2016 N 799)</w:t>
      </w:r>
    </w:p>
    <w:p w:rsidR="00F15830" w:rsidRDefault="00F15830">
      <w:pPr>
        <w:pStyle w:val="ConsPlusNormal"/>
        <w:spacing w:before="220"/>
        <w:ind w:firstLine="540"/>
        <w:jc w:val="both"/>
      </w:pPr>
      <w:r>
        <w:t>В рамках основного мероприятия будут осуществляться следующие мероприятия:</w:t>
      </w:r>
    </w:p>
    <w:p w:rsidR="00F15830" w:rsidRDefault="00F15830">
      <w:pPr>
        <w:pStyle w:val="ConsPlusNormal"/>
        <w:spacing w:before="220"/>
        <w:ind w:firstLine="540"/>
        <w:jc w:val="both"/>
      </w:pPr>
      <w:r>
        <w:t>1) Проведение анализа территорий, необходимых для разработки проекта планировки;</w:t>
      </w:r>
    </w:p>
    <w:p w:rsidR="00F15830" w:rsidRDefault="00F15830">
      <w:pPr>
        <w:pStyle w:val="ConsPlusNormal"/>
        <w:spacing w:before="220"/>
        <w:ind w:firstLine="540"/>
        <w:jc w:val="both"/>
      </w:pPr>
      <w:r>
        <w:t>2) Выделение элементов планировочной структуры с установлением параметров планируемого развития элементов планировочной структуры;</w:t>
      </w:r>
    </w:p>
    <w:p w:rsidR="00F15830" w:rsidRDefault="00F15830">
      <w:pPr>
        <w:pStyle w:val="ConsPlusNormal"/>
        <w:spacing w:before="220"/>
        <w:ind w:firstLine="540"/>
        <w:jc w:val="both"/>
      </w:pPr>
      <w:r>
        <w:t>3) Проведение Градостроительного совета;</w:t>
      </w:r>
    </w:p>
    <w:p w:rsidR="00F15830" w:rsidRDefault="00F15830">
      <w:pPr>
        <w:pStyle w:val="ConsPlusNormal"/>
        <w:spacing w:before="220"/>
        <w:ind w:firstLine="540"/>
        <w:jc w:val="both"/>
      </w:pPr>
      <w:r>
        <w:t>4) Ведение и предоставление сведений из информационной системы обеспечения градостроительной деятельности.</w:t>
      </w:r>
    </w:p>
    <w:p w:rsidR="00F15830" w:rsidRDefault="00F15830">
      <w:pPr>
        <w:pStyle w:val="ConsPlusNormal"/>
        <w:jc w:val="both"/>
      </w:pPr>
      <w:r>
        <w:t xml:space="preserve">(в ред. </w:t>
      </w:r>
      <w:hyperlink r:id="rId204" w:history="1">
        <w:r>
          <w:rPr>
            <w:color w:val="0000FF"/>
          </w:rPr>
          <w:t>постановления</w:t>
        </w:r>
      </w:hyperlink>
      <w:r>
        <w:t xml:space="preserve"> Администрации города Пскова от 16.06.2016 N 799)</w:t>
      </w:r>
    </w:p>
    <w:p w:rsidR="00F15830" w:rsidRDefault="00F15830">
      <w:pPr>
        <w:pStyle w:val="ConsPlusNormal"/>
        <w:spacing w:before="220"/>
        <w:ind w:firstLine="540"/>
        <w:jc w:val="both"/>
      </w:pPr>
      <w:r>
        <w:t xml:space="preserve">5) Внесение изменений в Генеральный </w:t>
      </w:r>
      <w:hyperlink r:id="rId205" w:history="1">
        <w:r>
          <w:rPr>
            <w:color w:val="0000FF"/>
          </w:rPr>
          <w:t>план</w:t>
        </w:r>
      </w:hyperlink>
      <w:r>
        <w:t xml:space="preserve"> муниципального образования "Город Псков".</w:t>
      </w:r>
    </w:p>
    <w:p w:rsidR="00F15830" w:rsidRDefault="00F15830">
      <w:pPr>
        <w:pStyle w:val="ConsPlusNormal"/>
        <w:jc w:val="both"/>
      </w:pPr>
      <w:r>
        <w:t xml:space="preserve">(в ред. </w:t>
      </w:r>
      <w:hyperlink r:id="rId206" w:history="1">
        <w:r>
          <w:rPr>
            <w:color w:val="0000FF"/>
          </w:rPr>
          <w:t>постановления</w:t>
        </w:r>
      </w:hyperlink>
      <w:r>
        <w:t xml:space="preserve"> Администрации города Пскова от 16.06.2016 N 799)</w:t>
      </w:r>
    </w:p>
    <w:p w:rsidR="00F15830" w:rsidRDefault="00F15830">
      <w:pPr>
        <w:pStyle w:val="ConsPlusNormal"/>
        <w:spacing w:before="220"/>
        <w:ind w:firstLine="540"/>
        <w:jc w:val="both"/>
      </w:pPr>
      <w:r>
        <w:t>Основное мероприятие 2. Разработка местных нормативов проектирования.</w:t>
      </w:r>
    </w:p>
    <w:p w:rsidR="00F15830" w:rsidRDefault="00F15830">
      <w:pPr>
        <w:pStyle w:val="ConsPlusNormal"/>
        <w:spacing w:before="220"/>
        <w:ind w:firstLine="540"/>
        <w:jc w:val="both"/>
      </w:pPr>
      <w:r>
        <w:t>Основное мероприятие предусматривает выполнение следующих мероприятий:</w:t>
      </w:r>
    </w:p>
    <w:p w:rsidR="00F15830" w:rsidRDefault="00F15830">
      <w:pPr>
        <w:pStyle w:val="ConsPlusNormal"/>
        <w:spacing w:before="220"/>
        <w:ind w:firstLine="540"/>
        <w:jc w:val="both"/>
      </w:pPr>
      <w:r>
        <w:t>1) Проведение анализа документов градостроительного проектирования;</w:t>
      </w:r>
    </w:p>
    <w:p w:rsidR="00F15830" w:rsidRDefault="00F15830">
      <w:pPr>
        <w:pStyle w:val="ConsPlusNormal"/>
        <w:spacing w:before="220"/>
        <w:ind w:firstLine="540"/>
        <w:jc w:val="both"/>
      </w:pPr>
      <w:r>
        <w:t>2) Формирование структуры местных нормативов проектирования;</w:t>
      </w:r>
    </w:p>
    <w:p w:rsidR="00F15830" w:rsidRDefault="00F15830">
      <w:pPr>
        <w:pStyle w:val="ConsPlusNormal"/>
        <w:spacing w:before="220"/>
        <w:ind w:firstLine="540"/>
        <w:jc w:val="both"/>
      </w:pPr>
      <w:r>
        <w:t>3) Определение показателей по обеспечению жителей города социальной и инженерной инфраструктурой.</w:t>
      </w:r>
    </w:p>
    <w:p w:rsidR="00F15830" w:rsidRDefault="00F15830">
      <w:pPr>
        <w:pStyle w:val="ConsPlusNormal"/>
        <w:jc w:val="both"/>
      </w:pPr>
    </w:p>
    <w:p w:rsidR="00F15830" w:rsidRDefault="00F15830">
      <w:pPr>
        <w:pStyle w:val="ConsPlusTitle"/>
        <w:jc w:val="center"/>
        <w:outlineLvl w:val="2"/>
      </w:pPr>
      <w:bookmarkStart w:id="10" w:name="P2189"/>
      <w:bookmarkEnd w:id="10"/>
      <w:r>
        <w:t>V. Перечень основных мероприятий подпрограммы</w:t>
      </w:r>
    </w:p>
    <w:p w:rsidR="00F15830" w:rsidRDefault="00F15830">
      <w:pPr>
        <w:pStyle w:val="ConsPlusNormal"/>
        <w:jc w:val="center"/>
      </w:pPr>
      <w:r>
        <w:t xml:space="preserve">(в ред. </w:t>
      </w:r>
      <w:hyperlink r:id="rId207" w:history="1">
        <w:r>
          <w:rPr>
            <w:color w:val="0000FF"/>
          </w:rPr>
          <w:t>постановления</w:t>
        </w:r>
      </w:hyperlink>
      <w:r>
        <w:t xml:space="preserve"> Администрации города Пскова</w:t>
      </w:r>
    </w:p>
    <w:p w:rsidR="00F15830" w:rsidRDefault="00F15830">
      <w:pPr>
        <w:pStyle w:val="ConsPlusNormal"/>
        <w:jc w:val="center"/>
      </w:pPr>
      <w:r>
        <w:t>от 08.12.2016 N 1631)</w:t>
      </w:r>
    </w:p>
    <w:p w:rsidR="00F15830" w:rsidRDefault="00F15830">
      <w:pPr>
        <w:pStyle w:val="ConsPlusNormal"/>
        <w:jc w:val="both"/>
      </w:pPr>
    </w:p>
    <w:p w:rsidR="00F15830" w:rsidRDefault="00F15830">
      <w:pPr>
        <w:sectPr w:rsidR="00F158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551"/>
        <w:gridCol w:w="1624"/>
        <w:gridCol w:w="1417"/>
        <w:gridCol w:w="1304"/>
        <w:gridCol w:w="1191"/>
        <w:gridCol w:w="1077"/>
        <w:gridCol w:w="1077"/>
        <w:gridCol w:w="1020"/>
        <w:gridCol w:w="1020"/>
        <w:gridCol w:w="1077"/>
        <w:gridCol w:w="1020"/>
        <w:gridCol w:w="2324"/>
      </w:tblGrid>
      <w:tr w:rsidR="00F15830">
        <w:tc>
          <w:tcPr>
            <w:tcW w:w="510" w:type="dxa"/>
            <w:vMerge w:val="restart"/>
          </w:tcPr>
          <w:p w:rsidR="00F15830" w:rsidRDefault="00F15830">
            <w:pPr>
              <w:pStyle w:val="ConsPlusNormal"/>
              <w:jc w:val="center"/>
            </w:pPr>
            <w:r>
              <w:lastRenderedPageBreak/>
              <w:t>Номер п/п</w:t>
            </w:r>
          </w:p>
        </w:tc>
        <w:tc>
          <w:tcPr>
            <w:tcW w:w="2551" w:type="dxa"/>
            <w:vMerge w:val="restart"/>
          </w:tcPr>
          <w:p w:rsidR="00F15830" w:rsidRDefault="00F15830">
            <w:pPr>
              <w:pStyle w:val="ConsPlusNormal"/>
              <w:jc w:val="center"/>
            </w:pPr>
            <w:r>
              <w:t>Наименование основного мероприятия</w:t>
            </w:r>
          </w:p>
        </w:tc>
        <w:tc>
          <w:tcPr>
            <w:tcW w:w="1624" w:type="dxa"/>
            <w:vMerge w:val="restart"/>
          </w:tcPr>
          <w:p w:rsidR="00F15830" w:rsidRDefault="00F15830">
            <w:pPr>
              <w:pStyle w:val="ConsPlusNormal"/>
              <w:jc w:val="center"/>
            </w:pPr>
            <w:r>
              <w:t>Исполнитель мероприятия</w:t>
            </w:r>
          </w:p>
        </w:tc>
        <w:tc>
          <w:tcPr>
            <w:tcW w:w="1417" w:type="dxa"/>
            <w:vMerge w:val="restart"/>
          </w:tcPr>
          <w:p w:rsidR="00F15830" w:rsidRDefault="00F15830">
            <w:pPr>
              <w:pStyle w:val="ConsPlusNormal"/>
              <w:jc w:val="center"/>
            </w:pPr>
            <w:r>
              <w:t>Срок реализации</w:t>
            </w:r>
          </w:p>
        </w:tc>
        <w:tc>
          <w:tcPr>
            <w:tcW w:w="8786" w:type="dxa"/>
            <w:gridSpan w:val="8"/>
          </w:tcPr>
          <w:p w:rsidR="00F15830" w:rsidRDefault="00F15830">
            <w:pPr>
              <w:pStyle w:val="ConsPlusNormal"/>
              <w:jc w:val="center"/>
            </w:pPr>
            <w:r>
              <w:t>Объем финансирования по годам (тыс. руб.)</w:t>
            </w:r>
          </w:p>
        </w:tc>
        <w:tc>
          <w:tcPr>
            <w:tcW w:w="2324" w:type="dxa"/>
            <w:vMerge w:val="restart"/>
          </w:tcPr>
          <w:p w:rsidR="00F15830" w:rsidRDefault="00F15830">
            <w:pPr>
              <w:pStyle w:val="ConsPlusNormal"/>
              <w:jc w:val="center"/>
            </w:pPr>
            <w:r>
              <w:t>Ожидаемый непосредственный результат (краткое описание)</w:t>
            </w:r>
          </w:p>
        </w:tc>
      </w:tr>
      <w:tr w:rsidR="00F15830">
        <w:tc>
          <w:tcPr>
            <w:tcW w:w="510" w:type="dxa"/>
            <w:vMerge/>
          </w:tcPr>
          <w:p w:rsidR="00F15830" w:rsidRDefault="00F15830"/>
        </w:tc>
        <w:tc>
          <w:tcPr>
            <w:tcW w:w="2551" w:type="dxa"/>
            <w:vMerge/>
          </w:tcPr>
          <w:p w:rsidR="00F15830" w:rsidRDefault="00F15830"/>
        </w:tc>
        <w:tc>
          <w:tcPr>
            <w:tcW w:w="1624" w:type="dxa"/>
            <w:vMerge/>
          </w:tcPr>
          <w:p w:rsidR="00F15830" w:rsidRDefault="00F15830"/>
        </w:tc>
        <w:tc>
          <w:tcPr>
            <w:tcW w:w="1417" w:type="dxa"/>
            <w:vMerge/>
          </w:tcPr>
          <w:p w:rsidR="00F15830" w:rsidRDefault="00F15830"/>
        </w:tc>
        <w:tc>
          <w:tcPr>
            <w:tcW w:w="1304" w:type="dxa"/>
          </w:tcPr>
          <w:p w:rsidR="00F15830" w:rsidRDefault="00F15830">
            <w:pPr>
              <w:pStyle w:val="ConsPlusNormal"/>
              <w:jc w:val="center"/>
            </w:pPr>
            <w:r>
              <w:t>Источники</w:t>
            </w:r>
          </w:p>
        </w:tc>
        <w:tc>
          <w:tcPr>
            <w:tcW w:w="1191" w:type="dxa"/>
          </w:tcPr>
          <w:p w:rsidR="00F15830" w:rsidRDefault="00F15830">
            <w:pPr>
              <w:pStyle w:val="ConsPlusNormal"/>
              <w:jc w:val="center"/>
            </w:pPr>
            <w:r>
              <w:t>ВСЕГО:</w:t>
            </w:r>
          </w:p>
        </w:tc>
        <w:tc>
          <w:tcPr>
            <w:tcW w:w="1077" w:type="dxa"/>
          </w:tcPr>
          <w:p w:rsidR="00F15830" w:rsidRDefault="00F15830">
            <w:pPr>
              <w:pStyle w:val="ConsPlusNormal"/>
              <w:jc w:val="center"/>
            </w:pPr>
            <w:r>
              <w:t>2015</w:t>
            </w:r>
          </w:p>
        </w:tc>
        <w:tc>
          <w:tcPr>
            <w:tcW w:w="1077" w:type="dxa"/>
          </w:tcPr>
          <w:p w:rsidR="00F15830" w:rsidRDefault="00F15830">
            <w:pPr>
              <w:pStyle w:val="ConsPlusNormal"/>
              <w:jc w:val="center"/>
            </w:pPr>
            <w:r>
              <w:t>2016</w:t>
            </w:r>
          </w:p>
        </w:tc>
        <w:tc>
          <w:tcPr>
            <w:tcW w:w="1020" w:type="dxa"/>
          </w:tcPr>
          <w:p w:rsidR="00F15830" w:rsidRDefault="00F15830">
            <w:pPr>
              <w:pStyle w:val="ConsPlusNormal"/>
              <w:jc w:val="center"/>
            </w:pPr>
            <w:r>
              <w:t>2017</w:t>
            </w:r>
          </w:p>
        </w:tc>
        <w:tc>
          <w:tcPr>
            <w:tcW w:w="1020" w:type="dxa"/>
          </w:tcPr>
          <w:p w:rsidR="00F15830" w:rsidRDefault="00F15830">
            <w:pPr>
              <w:pStyle w:val="ConsPlusNormal"/>
              <w:jc w:val="center"/>
            </w:pPr>
            <w:r>
              <w:t>2020</w:t>
            </w:r>
          </w:p>
        </w:tc>
        <w:tc>
          <w:tcPr>
            <w:tcW w:w="1077" w:type="dxa"/>
          </w:tcPr>
          <w:p w:rsidR="00F15830" w:rsidRDefault="00F15830">
            <w:pPr>
              <w:pStyle w:val="ConsPlusNormal"/>
              <w:jc w:val="center"/>
            </w:pPr>
            <w:r>
              <w:t>2019</w:t>
            </w:r>
          </w:p>
        </w:tc>
        <w:tc>
          <w:tcPr>
            <w:tcW w:w="1020" w:type="dxa"/>
          </w:tcPr>
          <w:p w:rsidR="00F15830" w:rsidRDefault="00F15830">
            <w:pPr>
              <w:pStyle w:val="ConsPlusNormal"/>
              <w:jc w:val="center"/>
            </w:pPr>
            <w:r>
              <w:t>2020</w:t>
            </w:r>
          </w:p>
        </w:tc>
        <w:tc>
          <w:tcPr>
            <w:tcW w:w="2324" w:type="dxa"/>
            <w:vMerge/>
          </w:tcPr>
          <w:p w:rsidR="00F15830" w:rsidRDefault="00F15830"/>
        </w:tc>
      </w:tr>
      <w:tr w:rsidR="00F15830">
        <w:tc>
          <w:tcPr>
            <w:tcW w:w="510" w:type="dxa"/>
          </w:tcPr>
          <w:p w:rsidR="00F15830" w:rsidRDefault="00F15830">
            <w:pPr>
              <w:pStyle w:val="ConsPlusNormal"/>
            </w:pPr>
          </w:p>
        </w:tc>
        <w:tc>
          <w:tcPr>
            <w:tcW w:w="16702" w:type="dxa"/>
            <w:gridSpan w:val="12"/>
          </w:tcPr>
          <w:p w:rsidR="00F15830" w:rsidRDefault="00F15830">
            <w:pPr>
              <w:pStyle w:val="ConsPlusNormal"/>
            </w:pPr>
            <w:r>
              <w:t>Цель 1. Создание условий для территориального развития муниципального образования "Город Псков"</w:t>
            </w:r>
          </w:p>
        </w:tc>
      </w:tr>
      <w:tr w:rsidR="00F15830">
        <w:tc>
          <w:tcPr>
            <w:tcW w:w="510" w:type="dxa"/>
          </w:tcPr>
          <w:p w:rsidR="00F15830" w:rsidRDefault="00F15830">
            <w:pPr>
              <w:pStyle w:val="ConsPlusNormal"/>
            </w:pPr>
          </w:p>
        </w:tc>
        <w:tc>
          <w:tcPr>
            <w:tcW w:w="16702" w:type="dxa"/>
            <w:gridSpan w:val="12"/>
          </w:tcPr>
          <w:p w:rsidR="00F15830" w:rsidRDefault="00F15830">
            <w:pPr>
              <w:pStyle w:val="ConsPlusNormal"/>
            </w:pPr>
            <w:r>
              <w:t>Задача 1. Вовлечение территорий в градостроительную деятельность</w:t>
            </w:r>
          </w:p>
        </w:tc>
      </w:tr>
      <w:tr w:rsidR="00F15830">
        <w:tc>
          <w:tcPr>
            <w:tcW w:w="510" w:type="dxa"/>
            <w:vMerge w:val="restart"/>
          </w:tcPr>
          <w:p w:rsidR="00F15830" w:rsidRDefault="00F15830">
            <w:pPr>
              <w:pStyle w:val="ConsPlusNormal"/>
              <w:jc w:val="center"/>
            </w:pPr>
            <w:r>
              <w:t>1</w:t>
            </w:r>
          </w:p>
        </w:tc>
        <w:tc>
          <w:tcPr>
            <w:tcW w:w="2551" w:type="dxa"/>
            <w:vMerge w:val="restart"/>
          </w:tcPr>
          <w:p w:rsidR="00F15830" w:rsidRDefault="00F15830">
            <w:pPr>
              <w:pStyle w:val="ConsPlusNormal"/>
            </w:pPr>
            <w:r>
              <w:t>Формирование и постановка на государственный кадастровый учет земельных участков в городе Пскове</w:t>
            </w:r>
          </w:p>
        </w:tc>
        <w:tc>
          <w:tcPr>
            <w:tcW w:w="1624" w:type="dxa"/>
            <w:vMerge w:val="restart"/>
          </w:tcPr>
          <w:p w:rsidR="00F15830" w:rsidRDefault="00F15830">
            <w:pPr>
              <w:pStyle w:val="ConsPlusNormal"/>
              <w:jc w:val="center"/>
            </w:pPr>
            <w:r>
              <w:t>УГД АГП</w:t>
            </w:r>
          </w:p>
        </w:tc>
        <w:tc>
          <w:tcPr>
            <w:tcW w:w="1417" w:type="dxa"/>
            <w:vMerge w:val="restart"/>
          </w:tcPr>
          <w:p w:rsidR="00F15830" w:rsidRDefault="00F15830">
            <w:pPr>
              <w:pStyle w:val="ConsPlusNormal"/>
              <w:jc w:val="center"/>
            </w:pPr>
            <w:r>
              <w:t>01.01.2015 - 31.12.2016</w:t>
            </w:r>
          </w:p>
        </w:tc>
        <w:tc>
          <w:tcPr>
            <w:tcW w:w="1304" w:type="dxa"/>
          </w:tcPr>
          <w:p w:rsidR="00F15830" w:rsidRDefault="00F15830">
            <w:pPr>
              <w:pStyle w:val="ConsPlusNormal"/>
            </w:pPr>
            <w:r>
              <w:t>Всего</w:t>
            </w:r>
          </w:p>
        </w:tc>
        <w:tc>
          <w:tcPr>
            <w:tcW w:w="1191" w:type="dxa"/>
          </w:tcPr>
          <w:p w:rsidR="00F15830" w:rsidRDefault="00F15830">
            <w:pPr>
              <w:pStyle w:val="ConsPlusNormal"/>
              <w:jc w:val="center"/>
            </w:pPr>
            <w:r>
              <w:t>1000,0</w:t>
            </w:r>
          </w:p>
        </w:tc>
        <w:tc>
          <w:tcPr>
            <w:tcW w:w="1077" w:type="dxa"/>
          </w:tcPr>
          <w:p w:rsidR="00F15830" w:rsidRDefault="00F15830">
            <w:pPr>
              <w:pStyle w:val="ConsPlusNormal"/>
              <w:jc w:val="center"/>
            </w:pPr>
            <w:r>
              <w:t>500,0</w:t>
            </w:r>
          </w:p>
        </w:tc>
        <w:tc>
          <w:tcPr>
            <w:tcW w:w="1077" w:type="dxa"/>
          </w:tcPr>
          <w:p w:rsidR="00F15830" w:rsidRDefault="00F15830">
            <w:pPr>
              <w:pStyle w:val="ConsPlusNormal"/>
              <w:jc w:val="center"/>
            </w:pPr>
            <w:r>
              <w:t>500,0</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2324" w:type="dxa"/>
            <w:vMerge w:val="restart"/>
          </w:tcPr>
          <w:p w:rsidR="00F15830" w:rsidRDefault="00F15830">
            <w:pPr>
              <w:pStyle w:val="ConsPlusNormal"/>
            </w:pPr>
            <w:r>
              <w:t>Утверждение схемы расположения земельного участка на кадастровой карте территории и согласование межевого плана</w:t>
            </w:r>
          </w:p>
        </w:tc>
      </w:tr>
      <w:tr w:rsidR="00F15830">
        <w:tc>
          <w:tcPr>
            <w:tcW w:w="510" w:type="dxa"/>
            <w:vMerge/>
          </w:tcPr>
          <w:p w:rsidR="00F15830" w:rsidRDefault="00F15830"/>
        </w:tc>
        <w:tc>
          <w:tcPr>
            <w:tcW w:w="2551" w:type="dxa"/>
            <w:vMerge/>
          </w:tcPr>
          <w:p w:rsidR="00F15830" w:rsidRDefault="00F15830"/>
        </w:tc>
        <w:tc>
          <w:tcPr>
            <w:tcW w:w="1624" w:type="dxa"/>
            <w:vMerge/>
          </w:tcPr>
          <w:p w:rsidR="00F15830" w:rsidRDefault="00F15830"/>
        </w:tc>
        <w:tc>
          <w:tcPr>
            <w:tcW w:w="1417" w:type="dxa"/>
            <w:vMerge/>
          </w:tcPr>
          <w:p w:rsidR="00F15830" w:rsidRDefault="00F15830"/>
        </w:tc>
        <w:tc>
          <w:tcPr>
            <w:tcW w:w="1304" w:type="dxa"/>
          </w:tcPr>
          <w:p w:rsidR="00F15830" w:rsidRDefault="00F15830">
            <w:pPr>
              <w:pStyle w:val="ConsPlusNormal"/>
            </w:pPr>
            <w:r>
              <w:t>местный бюджет</w:t>
            </w:r>
          </w:p>
        </w:tc>
        <w:tc>
          <w:tcPr>
            <w:tcW w:w="1191" w:type="dxa"/>
          </w:tcPr>
          <w:p w:rsidR="00F15830" w:rsidRDefault="00F15830">
            <w:pPr>
              <w:pStyle w:val="ConsPlusNormal"/>
              <w:jc w:val="center"/>
            </w:pPr>
            <w:r>
              <w:t>1000,0</w:t>
            </w:r>
          </w:p>
        </w:tc>
        <w:tc>
          <w:tcPr>
            <w:tcW w:w="1077" w:type="dxa"/>
          </w:tcPr>
          <w:p w:rsidR="00F15830" w:rsidRDefault="00F15830">
            <w:pPr>
              <w:pStyle w:val="ConsPlusNormal"/>
              <w:jc w:val="center"/>
            </w:pPr>
            <w:r>
              <w:t>500,0</w:t>
            </w:r>
          </w:p>
        </w:tc>
        <w:tc>
          <w:tcPr>
            <w:tcW w:w="1077" w:type="dxa"/>
          </w:tcPr>
          <w:p w:rsidR="00F15830" w:rsidRDefault="00F15830">
            <w:pPr>
              <w:pStyle w:val="ConsPlusNormal"/>
              <w:jc w:val="center"/>
            </w:pPr>
            <w:r>
              <w:t>500,0</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2324" w:type="dxa"/>
            <w:vMerge/>
          </w:tcPr>
          <w:p w:rsidR="00F15830" w:rsidRDefault="00F15830"/>
        </w:tc>
      </w:tr>
      <w:tr w:rsidR="00F15830">
        <w:tc>
          <w:tcPr>
            <w:tcW w:w="510" w:type="dxa"/>
            <w:vMerge w:val="restart"/>
          </w:tcPr>
          <w:p w:rsidR="00F15830" w:rsidRDefault="00F15830">
            <w:pPr>
              <w:pStyle w:val="ConsPlusNormal"/>
              <w:jc w:val="center"/>
            </w:pPr>
            <w:r>
              <w:t>2</w:t>
            </w:r>
          </w:p>
        </w:tc>
        <w:tc>
          <w:tcPr>
            <w:tcW w:w="2551" w:type="dxa"/>
            <w:vMerge w:val="restart"/>
          </w:tcPr>
          <w:p w:rsidR="00F15830" w:rsidRDefault="00F15830">
            <w:pPr>
              <w:pStyle w:val="ConsPlusNormal"/>
            </w:pPr>
            <w:r>
              <w:t xml:space="preserve">Постановка на государственный кадастровый учет территориальных зон согласно </w:t>
            </w:r>
            <w:hyperlink r:id="rId208" w:history="1">
              <w:r>
                <w:rPr>
                  <w:color w:val="0000FF"/>
                </w:rPr>
                <w:t>Правилам</w:t>
              </w:r>
            </w:hyperlink>
            <w:r>
              <w:t xml:space="preserve"> землепользования и застройки муниципального образования "Город Псков"</w:t>
            </w:r>
          </w:p>
        </w:tc>
        <w:tc>
          <w:tcPr>
            <w:tcW w:w="1624" w:type="dxa"/>
            <w:vMerge w:val="restart"/>
          </w:tcPr>
          <w:p w:rsidR="00F15830" w:rsidRDefault="00F15830">
            <w:pPr>
              <w:pStyle w:val="ConsPlusNormal"/>
              <w:jc w:val="center"/>
            </w:pPr>
            <w:r>
              <w:t>УГД АГП</w:t>
            </w:r>
          </w:p>
        </w:tc>
        <w:tc>
          <w:tcPr>
            <w:tcW w:w="1417" w:type="dxa"/>
            <w:vMerge w:val="restart"/>
          </w:tcPr>
          <w:p w:rsidR="00F15830" w:rsidRDefault="00F15830">
            <w:pPr>
              <w:pStyle w:val="ConsPlusNormal"/>
              <w:jc w:val="center"/>
            </w:pPr>
            <w:r>
              <w:t>01.01.2015 - 31.12.2016</w:t>
            </w:r>
          </w:p>
        </w:tc>
        <w:tc>
          <w:tcPr>
            <w:tcW w:w="1304" w:type="dxa"/>
          </w:tcPr>
          <w:p w:rsidR="00F15830" w:rsidRDefault="00F15830">
            <w:pPr>
              <w:pStyle w:val="ConsPlusNormal"/>
            </w:pPr>
            <w:r>
              <w:t>Всего</w:t>
            </w:r>
          </w:p>
        </w:tc>
        <w:tc>
          <w:tcPr>
            <w:tcW w:w="1191" w:type="dxa"/>
          </w:tcPr>
          <w:p w:rsidR="00F15830" w:rsidRDefault="00F15830">
            <w:pPr>
              <w:pStyle w:val="ConsPlusNormal"/>
              <w:jc w:val="center"/>
            </w:pPr>
            <w:r>
              <w:t>370,0</w:t>
            </w:r>
          </w:p>
        </w:tc>
        <w:tc>
          <w:tcPr>
            <w:tcW w:w="1077" w:type="dxa"/>
          </w:tcPr>
          <w:p w:rsidR="00F15830" w:rsidRDefault="00F15830">
            <w:pPr>
              <w:pStyle w:val="ConsPlusNormal"/>
              <w:jc w:val="center"/>
            </w:pPr>
            <w:r>
              <w:t>370,0</w:t>
            </w:r>
          </w:p>
        </w:tc>
        <w:tc>
          <w:tcPr>
            <w:tcW w:w="1077" w:type="dxa"/>
          </w:tcPr>
          <w:p w:rsidR="00F15830" w:rsidRDefault="00F15830">
            <w:pPr>
              <w:pStyle w:val="ConsPlusNormal"/>
              <w:jc w:val="center"/>
            </w:pPr>
            <w:r>
              <w:t>0</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2324" w:type="dxa"/>
            <w:vMerge w:val="restart"/>
          </w:tcPr>
          <w:p w:rsidR="00F15830" w:rsidRDefault="00F15830">
            <w:pPr>
              <w:pStyle w:val="ConsPlusNormal"/>
            </w:pPr>
            <w:r>
              <w:t>Постановка территориальных зон на кадастровый учет</w:t>
            </w:r>
          </w:p>
        </w:tc>
      </w:tr>
      <w:tr w:rsidR="00F15830">
        <w:tc>
          <w:tcPr>
            <w:tcW w:w="510" w:type="dxa"/>
            <w:vMerge/>
          </w:tcPr>
          <w:p w:rsidR="00F15830" w:rsidRDefault="00F15830"/>
        </w:tc>
        <w:tc>
          <w:tcPr>
            <w:tcW w:w="2551" w:type="dxa"/>
            <w:vMerge/>
          </w:tcPr>
          <w:p w:rsidR="00F15830" w:rsidRDefault="00F15830"/>
        </w:tc>
        <w:tc>
          <w:tcPr>
            <w:tcW w:w="1624" w:type="dxa"/>
            <w:vMerge/>
          </w:tcPr>
          <w:p w:rsidR="00F15830" w:rsidRDefault="00F15830"/>
        </w:tc>
        <w:tc>
          <w:tcPr>
            <w:tcW w:w="1417" w:type="dxa"/>
            <w:vMerge/>
          </w:tcPr>
          <w:p w:rsidR="00F15830" w:rsidRDefault="00F15830"/>
        </w:tc>
        <w:tc>
          <w:tcPr>
            <w:tcW w:w="1304" w:type="dxa"/>
          </w:tcPr>
          <w:p w:rsidR="00F15830" w:rsidRDefault="00F15830">
            <w:pPr>
              <w:pStyle w:val="ConsPlusNormal"/>
            </w:pPr>
            <w:r>
              <w:t>местный бюджет</w:t>
            </w:r>
          </w:p>
        </w:tc>
        <w:tc>
          <w:tcPr>
            <w:tcW w:w="1191" w:type="dxa"/>
          </w:tcPr>
          <w:p w:rsidR="00F15830" w:rsidRDefault="00F15830">
            <w:pPr>
              <w:pStyle w:val="ConsPlusNormal"/>
              <w:jc w:val="center"/>
            </w:pPr>
            <w:r>
              <w:t>370,0</w:t>
            </w:r>
          </w:p>
        </w:tc>
        <w:tc>
          <w:tcPr>
            <w:tcW w:w="1077" w:type="dxa"/>
          </w:tcPr>
          <w:p w:rsidR="00F15830" w:rsidRDefault="00F15830">
            <w:pPr>
              <w:pStyle w:val="ConsPlusNormal"/>
              <w:jc w:val="center"/>
            </w:pPr>
            <w:r>
              <w:t>370</w:t>
            </w:r>
          </w:p>
        </w:tc>
        <w:tc>
          <w:tcPr>
            <w:tcW w:w="1077" w:type="dxa"/>
          </w:tcPr>
          <w:p w:rsidR="00F15830" w:rsidRDefault="00F15830">
            <w:pPr>
              <w:pStyle w:val="ConsPlusNormal"/>
              <w:jc w:val="center"/>
            </w:pPr>
            <w:r>
              <w:t>0</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2324" w:type="dxa"/>
            <w:vMerge/>
          </w:tcPr>
          <w:p w:rsidR="00F15830" w:rsidRDefault="00F15830"/>
        </w:tc>
      </w:tr>
      <w:tr w:rsidR="00F15830">
        <w:tc>
          <w:tcPr>
            <w:tcW w:w="510" w:type="dxa"/>
          </w:tcPr>
          <w:p w:rsidR="00F15830" w:rsidRDefault="00F15830">
            <w:pPr>
              <w:pStyle w:val="ConsPlusNormal"/>
            </w:pPr>
          </w:p>
        </w:tc>
        <w:tc>
          <w:tcPr>
            <w:tcW w:w="16702" w:type="dxa"/>
            <w:gridSpan w:val="12"/>
          </w:tcPr>
          <w:p w:rsidR="00F15830" w:rsidRDefault="00F15830">
            <w:pPr>
              <w:pStyle w:val="ConsPlusNormal"/>
            </w:pPr>
            <w:r>
              <w:t>Задача 2. Осуществление территориального планирования, планировки территории</w:t>
            </w:r>
          </w:p>
        </w:tc>
      </w:tr>
      <w:tr w:rsidR="00F15830">
        <w:tc>
          <w:tcPr>
            <w:tcW w:w="510" w:type="dxa"/>
            <w:vMerge w:val="restart"/>
          </w:tcPr>
          <w:p w:rsidR="00F15830" w:rsidRDefault="00F15830">
            <w:pPr>
              <w:pStyle w:val="ConsPlusNormal"/>
              <w:jc w:val="center"/>
            </w:pPr>
            <w:r>
              <w:t>1</w:t>
            </w:r>
          </w:p>
        </w:tc>
        <w:tc>
          <w:tcPr>
            <w:tcW w:w="2551" w:type="dxa"/>
            <w:vMerge w:val="restart"/>
          </w:tcPr>
          <w:p w:rsidR="00F15830" w:rsidRDefault="00F15830">
            <w:pPr>
              <w:pStyle w:val="ConsPlusNormal"/>
            </w:pPr>
            <w:r>
              <w:t xml:space="preserve">Реализация документов по территориальному планированию, </w:t>
            </w:r>
            <w:r>
              <w:lastRenderedPageBreak/>
              <w:t>планировке территории</w:t>
            </w:r>
          </w:p>
        </w:tc>
        <w:tc>
          <w:tcPr>
            <w:tcW w:w="1624" w:type="dxa"/>
            <w:vMerge w:val="restart"/>
          </w:tcPr>
          <w:p w:rsidR="00F15830" w:rsidRDefault="00F15830">
            <w:pPr>
              <w:pStyle w:val="ConsPlusNormal"/>
              <w:jc w:val="center"/>
            </w:pPr>
            <w:r>
              <w:lastRenderedPageBreak/>
              <w:t>УГД АГП</w:t>
            </w:r>
          </w:p>
        </w:tc>
        <w:tc>
          <w:tcPr>
            <w:tcW w:w="1417" w:type="dxa"/>
            <w:vMerge w:val="restart"/>
          </w:tcPr>
          <w:p w:rsidR="00F15830" w:rsidRDefault="00F15830">
            <w:pPr>
              <w:pStyle w:val="ConsPlusNormal"/>
              <w:jc w:val="center"/>
            </w:pPr>
            <w:r>
              <w:t>01.01.2015 - 31.12.2016</w:t>
            </w:r>
          </w:p>
        </w:tc>
        <w:tc>
          <w:tcPr>
            <w:tcW w:w="1304" w:type="dxa"/>
          </w:tcPr>
          <w:p w:rsidR="00F15830" w:rsidRDefault="00F15830">
            <w:pPr>
              <w:pStyle w:val="ConsPlusNormal"/>
            </w:pPr>
            <w:r>
              <w:t>Всего</w:t>
            </w:r>
          </w:p>
        </w:tc>
        <w:tc>
          <w:tcPr>
            <w:tcW w:w="1191" w:type="dxa"/>
          </w:tcPr>
          <w:p w:rsidR="00F15830" w:rsidRDefault="00F15830">
            <w:pPr>
              <w:pStyle w:val="ConsPlusNormal"/>
              <w:jc w:val="center"/>
            </w:pPr>
            <w:r>
              <w:t>10125,0</w:t>
            </w:r>
          </w:p>
        </w:tc>
        <w:tc>
          <w:tcPr>
            <w:tcW w:w="1077" w:type="dxa"/>
          </w:tcPr>
          <w:p w:rsidR="00F15830" w:rsidRDefault="00F15830">
            <w:pPr>
              <w:pStyle w:val="ConsPlusNormal"/>
              <w:jc w:val="center"/>
            </w:pPr>
            <w:r>
              <w:t>5625,0</w:t>
            </w:r>
          </w:p>
        </w:tc>
        <w:tc>
          <w:tcPr>
            <w:tcW w:w="1077" w:type="dxa"/>
          </w:tcPr>
          <w:p w:rsidR="00F15830" w:rsidRDefault="00F15830">
            <w:pPr>
              <w:pStyle w:val="ConsPlusNormal"/>
              <w:jc w:val="center"/>
            </w:pPr>
            <w:r>
              <w:t>4500</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2324" w:type="dxa"/>
            <w:vMerge w:val="restart"/>
          </w:tcPr>
          <w:p w:rsidR="00F15830" w:rsidRDefault="00F15830">
            <w:pPr>
              <w:pStyle w:val="ConsPlusNormal"/>
            </w:pPr>
            <w:r>
              <w:t xml:space="preserve">Наличие утвержденной документации по </w:t>
            </w:r>
            <w:r>
              <w:lastRenderedPageBreak/>
              <w:t>территориальному планированию, планировке территории</w:t>
            </w:r>
          </w:p>
        </w:tc>
      </w:tr>
      <w:tr w:rsidR="00F15830">
        <w:tc>
          <w:tcPr>
            <w:tcW w:w="510" w:type="dxa"/>
            <w:vMerge/>
          </w:tcPr>
          <w:p w:rsidR="00F15830" w:rsidRDefault="00F15830"/>
        </w:tc>
        <w:tc>
          <w:tcPr>
            <w:tcW w:w="2551" w:type="dxa"/>
            <w:vMerge/>
          </w:tcPr>
          <w:p w:rsidR="00F15830" w:rsidRDefault="00F15830"/>
        </w:tc>
        <w:tc>
          <w:tcPr>
            <w:tcW w:w="1624" w:type="dxa"/>
            <w:vMerge/>
          </w:tcPr>
          <w:p w:rsidR="00F15830" w:rsidRDefault="00F15830"/>
        </w:tc>
        <w:tc>
          <w:tcPr>
            <w:tcW w:w="1417" w:type="dxa"/>
            <w:vMerge/>
          </w:tcPr>
          <w:p w:rsidR="00F15830" w:rsidRDefault="00F15830"/>
        </w:tc>
        <w:tc>
          <w:tcPr>
            <w:tcW w:w="1304" w:type="dxa"/>
          </w:tcPr>
          <w:p w:rsidR="00F15830" w:rsidRDefault="00F15830">
            <w:pPr>
              <w:pStyle w:val="ConsPlusNormal"/>
            </w:pPr>
            <w:r>
              <w:t>местный бюджет</w:t>
            </w:r>
          </w:p>
        </w:tc>
        <w:tc>
          <w:tcPr>
            <w:tcW w:w="1191" w:type="dxa"/>
          </w:tcPr>
          <w:p w:rsidR="00F15830" w:rsidRDefault="00F15830">
            <w:pPr>
              <w:pStyle w:val="ConsPlusNormal"/>
              <w:jc w:val="center"/>
            </w:pPr>
            <w:r>
              <w:t>7200,0</w:t>
            </w:r>
          </w:p>
        </w:tc>
        <w:tc>
          <w:tcPr>
            <w:tcW w:w="1077" w:type="dxa"/>
          </w:tcPr>
          <w:p w:rsidR="00F15830" w:rsidRDefault="00F15830">
            <w:pPr>
              <w:pStyle w:val="ConsPlusNormal"/>
              <w:jc w:val="center"/>
            </w:pPr>
            <w:r>
              <w:t>2700,0</w:t>
            </w:r>
          </w:p>
        </w:tc>
        <w:tc>
          <w:tcPr>
            <w:tcW w:w="1077" w:type="dxa"/>
          </w:tcPr>
          <w:p w:rsidR="00F15830" w:rsidRDefault="00F15830">
            <w:pPr>
              <w:pStyle w:val="ConsPlusNormal"/>
              <w:jc w:val="center"/>
            </w:pPr>
            <w:r>
              <w:t>4500</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2324" w:type="dxa"/>
            <w:vMerge/>
          </w:tcPr>
          <w:p w:rsidR="00F15830" w:rsidRDefault="00F15830"/>
        </w:tc>
      </w:tr>
      <w:tr w:rsidR="00F15830">
        <w:tc>
          <w:tcPr>
            <w:tcW w:w="510" w:type="dxa"/>
            <w:vMerge/>
          </w:tcPr>
          <w:p w:rsidR="00F15830" w:rsidRDefault="00F15830"/>
        </w:tc>
        <w:tc>
          <w:tcPr>
            <w:tcW w:w="2551" w:type="dxa"/>
            <w:vMerge/>
          </w:tcPr>
          <w:p w:rsidR="00F15830" w:rsidRDefault="00F15830"/>
        </w:tc>
        <w:tc>
          <w:tcPr>
            <w:tcW w:w="1624" w:type="dxa"/>
            <w:vMerge/>
          </w:tcPr>
          <w:p w:rsidR="00F15830" w:rsidRDefault="00F15830"/>
        </w:tc>
        <w:tc>
          <w:tcPr>
            <w:tcW w:w="1417" w:type="dxa"/>
            <w:vMerge/>
          </w:tcPr>
          <w:p w:rsidR="00F15830" w:rsidRDefault="00F15830"/>
        </w:tc>
        <w:tc>
          <w:tcPr>
            <w:tcW w:w="1304" w:type="dxa"/>
          </w:tcPr>
          <w:p w:rsidR="00F15830" w:rsidRDefault="00F15830">
            <w:pPr>
              <w:pStyle w:val="ConsPlusNormal"/>
            </w:pPr>
            <w:r>
              <w:t>областные средства</w:t>
            </w:r>
          </w:p>
        </w:tc>
        <w:tc>
          <w:tcPr>
            <w:tcW w:w="1191" w:type="dxa"/>
          </w:tcPr>
          <w:p w:rsidR="00F15830" w:rsidRDefault="00F15830">
            <w:pPr>
              <w:pStyle w:val="ConsPlusNormal"/>
              <w:jc w:val="center"/>
            </w:pPr>
            <w:r>
              <w:t>2925,0</w:t>
            </w:r>
          </w:p>
        </w:tc>
        <w:tc>
          <w:tcPr>
            <w:tcW w:w="1077" w:type="dxa"/>
          </w:tcPr>
          <w:p w:rsidR="00F15830" w:rsidRDefault="00F15830">
            <w:pPr>
              <w:pStyle w:val="ConsPlusNormal"/>
              <w:jc w:val="center"/>
            </w:pPr>
            <w:r>
              <w:t>2925,0</w:t>
            </w:r>
          </w:p>
        </w:tc>
        <w:tc>
          <w:tcPr>
            <w:tcW w:w="1077" w:type="dxa"/>
          </w:tcPr>
          <w:p w:rsidR="00F15830" w:rsidRDefault="00F15830">
            <w:pPr>
              <w:pStyle w:val="ConsPlusNormal"/>
              <w:jc w:val="center"/>
            </w:pPr>
            <w:r>
              <w:t>0</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2324" w:type="dxa"/>
            <w:vMerge/>
          </w:tcPr>
          <w:p w:rsidR="00F15830" w:rsidRDefault="00F15830"/>
        </w:tc>
      </w:tr>
      <w:tr w:rsidR="00F15830">
        <w:tc>
          <w:tcPr>
            <w:tcW w:w="510" w:type="dxa"/>
            <w:vMerge w:val="restart"/>
          </w:tcPr>
          <w:p w:rsidR="00F15830" w:rsidRDefault="00F15830">
            <w:pPr>
              <w:pStyle w:val="ConsPlusNormal"/>
              <w:jc w:val="center"/>
            </w:pPr>
            <w:r>
              <w:lastRenderedPageBreak/>
              <w:t>2</w:t>
            </w:r>
          </w:p>
        </w:tc>
        <w:tc>
          <w:tcPr>
            <w:tcW w:w="2551" w:type="dxa"/>
            <w:vMerge w:val="restart"/>
          </w:tcPr>
          <w:p w:rsidR="00F15830" w:rsidRDefault="00F15830">
            <w:pPr>
              <w:pStyle w:val="ConsPlusNormal"/>
            </w:pPr>
            <w:r>
              <w:t>Разработка местных нормативов проектирования</w:t>
            </w:r>
          </w:p>
        </w:tc>
        <w:tc>
          <w:tcPr>
            <w:tcW w:w="1624" w:type="dxa"/>
            <w:vMerge w:val="restart"/>
          </w:tcPr>
          <w:p w:rsidR="00F15830" w:rsidRDefault="00F15830">
            <w:pPr>
              <w:pStyle w:val="ConsPlusNormal"/>
              <w:jc w:val="center"/>
            </w:pPr>
            <w:r>
              <w:t>УГД АГП</w:t>
            </w:r>
          </w:p>
        </w:tc>
        <w:tc>
          <w:tcPr>
            <w:tcW w:w="1417" w:type="dxa"/>
            <w:vMerge w:val="restart"/>
          </w:tcPr>
          <w:p w:rsidR="00F15830" w:rsidRDefault="00F15830">
            <w:pPr>
              <w:pStyle w:val="ConsPlusNormal"/>
              <w:jc w:val="center"/>
            </w:pPr>
            <w:r>
              <w:t>01.01.2015 - 31.12.2016</w:t>
            </w:r>
          </w:p>
        </w:tc>
        <w:tc>
          <w:tcPr>
            <w:tcW w:w="1304" w:type="dxa"/>
          </w:tcPr>
          <w:p w:rsidR="00F15830" w:rsidRDefault="00F15830">
            <w:pPr>
              <w:pStyle w:val="ConsPlusNormal"/>
            </w:pPr>
            <w:r>
              <w:t>Всего</w:t>
            </w:r>
          </w:p>
        </w:tc>
        <w:tc>
          <w:tcPr>
            <w:tcW w:w="1191" w:type="dxa"/>
          </w:tcPr>
          <w:p w:rsidR="00F15830" w:rsidRDefault="00F15830">
            <w:pPr>
              <w:pStyle w:val="ConsPlusNormal"/>
              <w:jc w:val="center"/>
            </w:pPr>
            <w:r>
              <w:t>225,0</w:t>
            </w:r>
          </w:p>
        </w:tc>
        <w:tc>
          <w:tcPr>
            <w:tcW w:w="1077" w:type="dxa"/>
          </w:tcPr>
          <w:p w:rsidR="00F15830" w:rsidRDefault="00F15830">
            <w:pPr>
              <w:pStyle w:val="ConsPlusNormal"/>
              <w:jc w:val="center"/>
            </w:pPr>
            <w:r>
              <w:t>225,0</w:t>
            </w:r>
          </w:p>
        </w:tc>
        <w:tc>
          <w:tcPr>
            <w:tcW w:w="1077" w:type="dxa"/>
          </w:tcPr>
          <w:p w:rsidR="00F15830" w:rsidRDefault="00F15830">
            <w:pPr>
              <w:pStyle w:val="ConsPlusNormal"/>
              <w:jc w:val="center"/>
            </w:pPr>
            <w:r>
              <w:t>0</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2324" w:type="dxa"/>
            <w:vMerge w:val="restart"/>
          </w:tcPr>
          <w:p w:rsidR="00F15830" w:rsidRDefault="00F15830">
            <w:pPr>
              <w:pStyle w:val="ConsPlusNormal"/>
            </w:pPr>
            <w:r>
              <w:t>Наличие местных нормативов проектирования</w:t>
            </w:r>
          </w:p>
        </w:tc>
      </w:tr>
      <w:tr w:rsidR="00F15830">
        <w:tc>
          <w:tcPr>
            <w:tcW w:w="510" w:type="dxa"/>
            <w:vMerge/>
          </w:tcPr>
          <w:p w:rsidR="00F15830" w:rsidRDefault="00F15830"/>
        </w:tc>
        <w:tc>
          <w:tcPr>
            <w:tcW w:w="2551" w:type="dxa"/>
            <w:vMerge/>
          </w:tcPr>
          <w:p w:rsidR="00F15830" w:rsidRDefault="00F15830"/>
        </w:tc>
        <w:tc>
          <w:tcPr>
            <w:tcW w:w="1624" w:type="dxa"/>
            <w:vMerge/>
          </w:tcPr>
          <w:p w:rsidR="00F15830" w:rsidRDefault="00F15830"/>
        </w:tc>
        <w:tc>
          <w:tcPr>
            <w:tcW w:w="1417" w:type="dxa"/>
            <w:vMerge/>
          </w:tcPr>
          <w:p w:rsidR="00F15830" w:rsidRDefault="00F15830"/>
        </w:tc>
        <w:tc>
          <w:tcPr>
            <w:tcW w:w="1304" w:type="dxa"/>
          </w:tcPr>
          <w:p w:rsidR="00F15830" w:rsidRDefault="00F15830">
            <w:pPr>
              <w:pStyle w:val="ConsPlusNormal"/>
            </w:pPr>
            <w:r>
              <w:t>местный бюджет</w:t>
            </w:r>
          </w:p>
        </w:tc>
        <w:tc>
          <w:tcPr>
            <w:tcW w:w="1191" w:type="dxa"/>
          </w:tcPr>
          <w:p w:rsidR="00F15830" w:rsidRDefault="00F15830">
            <w:pPr>
              <w:pStyle w:val="ConsPlusNormal"/>
              <w:jc w:val="center"/>
            </w:pPr>
            <w:r>
              <w:t>225,0</w:t>
            </w:r>
          </w:p>
        </w:tc>
        <w:tc>
          <w:tcPr>
            <w:tcW w:w="1077" w:type="dxa"/>
          </w:tcPr>
          <w:p w:rsidR="00F15830" w:rsidRDefault="00F15830">
            <w:pPr>
              <w:pStyle w:val="ConsPlusNormal"/>
              <w:jc w:val="center"/>
            </w:pPr>
            <w:r>
              <w:t>225,0</w:t>
            </w:r>
          </w:p>
        </w:tc>
        <w:tc>
          <w:tcPr>
            <w:tcW w:w="1077" w:type="dxa"/>
          </w:tcPr>
          <w:p w:rsidR="00F15830" w:rsidRDefault="00F15830">
            <w:pPr>
              <w:pStyle w:val="ConsPlusNormal"/>
              <w:jc w:val="center"/>
            </w:pPr>
            <w:r>
              <w:t>0</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2324" w:type="dxa"/>
            <w:vMerge/>
          </w:tcPr>
          <w:p w:rsidR="00F15830" w:rsidRDefault="00F15830"/>
        </w:tc>
      </w:tr>
      <w:tr w:rsidR="00F15830">
        <w:tc>
          <w:tcPr>
            <w:tcW w:w="510" w:type="dxa"/>
          </w:tcPr>
          <w:p w:rsidR="00F15830" w:rsidRDefault="00F15830">
            <w:pPr>
              <w:pStyle w:val="ConsPlusNormal"/>
            </w:pPr>
          </w:p>
        </w:tc>
        <w:tc>
          <w:tcPr>
            <w:tcW w:w="2551" w:type="dxa"/>
          </w:tcPr>
          <w:p w:rsidR="00F15830" w:rsidRDefault="00F15830">
            <w:pPr>
              <w:pStyle w:val="ConsPlusNormal"/>
            </w:pPr>
            <w:r>
              <w:t>Всего по подпрограмме:</w:t>
            </w:r>
          </w:p>
        </w:tc>
        <w:tc>
          <w:tcPr>
            <w:tcW w:w="1624" w:type="dxa"/>
          </w:tcPr>
          <w:p w:rsidR="00F15830" w:rsidRDefault="00F15830">
            <w:pPr>
              <w:pStyle w:val="ConsPlusNormal"/>
            </w:pPr>
          </w:p>
        </w:tc>
        <w:tc>
          <w:tcPr>
            <w:tcW w:w="1417" w:type="dxa"/>
          </w:tcPr>
          <w:p w:rsidR="00F15830" w:rsidRDefault="00F15830">
            <w:pPr>
              <w:pStyle w:val="ConsPlusNormal"/>
            </w:pPr>
          </w:p>
        </w:tc>
        <w:tc>
          <w:tcPr>
            <w:tcW w:w="1304" w:type="dxa"/>
          </w:tcPr>
          <w:p w:rsidR="00F15830" w:rsidRDefault="00F15830">
            <w:pPr>
              <w:pStyle w:val="ConsPlusNormal"/>
            </w:pPr>
          </w:p>
        </w:tc>
        <w:tc>
          <w:tcPr>
            <w:tcW w:w="1191" w:type="dxa"/>
          </w:tcPr>
          <w:p w:rsidR="00F15830" w:rsidRDefault="00F15830">
            <w:pPr>
              <w:pStyle w:val="ConsPlusNormal"/>
              <w:jc w:val="center"/>
            </w:pPr>
            <w:r>
              <w:t>11720,0</w:t>
            </w:r>
          </w:p>
        </w:tc>
        <w:tc>
          <w:tcPr>
            <w:tcW w:w="1077" w:type="dxa"/>
          </w:tcPr>
          <w:p w:rsidR="00F15830" w:rsidRDefault="00F15830">
            <w:pPr>
              <w:pStyle w:val="ConsPlusNormal"/>
              <w:jc w:val="center"/>
            </w:pPr>
            <w:r>
              <w:t>6720,0</w:t>
            </w:r>
          </w:p>
        </w:tc>
        <w:tc>
          <w:tcPr>
            <w:tcW w:w="1077" w:type="dxa"/>
          </w:tcPr>
          <w:p w:rsidR="00F15830" w:rsidRDefault="00F15830">
            <w:pPr>
              <w:pStyle w:val="ConsPlusNormal"/>
              <w:jc w:val="center"/>
            </w:pPr>
            <w:r>
              <w:t>5000,0</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2324" w:type="dxa"/>
          </w:tcPr>
          <w:p w:rsidR="00F15830" w:rsidRDefault="00F15830">
            <w:pPr>
              <w:pStyle w:val="ConsPlusNormal"/>
            </w:pPr>
          </w:p>
        </w:tc>
      </w:tr>
      <w:tr w:rsidR="00F15830">
        <w:tc>
          <w:tcPr>
            <w:tcW w:w="510" w:type="dxa"/>
          </w:tcPr>
          <w:p w:rsidR="00F15830" w:rsidRDefault="00F15830">
            <w:pPr>
              <w:pStyle w:val="ConsPlusNormal"/>
            </w:pPr>
          </w:p>
        </w:tc>
        <w:tc>
          <w:tcPr>
            <w:tcW w:w="2551" w:type="dxa"/>
          </w:tcPr>
          <w:p w:rsidR="00F15830" w:rsidRDefault="00F15830">
            <w:pPr>
              <w:pStyle w:val="ConsPlusNormal"/>
            </w:pPr>
            <w:r>
              <w:t>местный бюджет</w:t>
            </w:r>
          </w:p>
        </w:tc>
        <w:tc>
          <w:tcPr>
            <w:tcW w:w="1624" w:type="dxa"/>
          </w:tcPr>
          <w:p w:rsidR="00F15830" w:rsidRDefault="00F15830">
            <w:pPr>
              <w:pStyle w:val="ConsPlusNormal"/>
            </w:pPr>
          </w:p>
        </w:tc>
        <w:tc>
          <w:tcPr>
            <w:tcW w:w="1417" w:type="dxa"/>
          </w:tcPr>
          <w:p w:rsidR="00F15830" w:rsidRDefault="00F15830">
            <w:pPr>
              <w:pStyle w:val="ConsPlusNormal"/>
            </w:pPr>
          </w:p>
        </w:tc>
        <w:tc>
          <w:tcPr>
            <w:tcW w:w="1304" w:type="dxa"/>
          </w:tcPr>
          <w:p w:rsidR="00F15830" w:rsidRDefault="00F15830">
            <w:pPr>
              <w:pStyle w:val="ConsPlusNormal"/>
            </w:pPr>
          </w:p>
        </w:tc>
        <w:tc>
          <w:tcPr>
            <w:tcW w:w="1191" w:type="dxa"/>
          </w:tcPr>
          <w:p w:rsidR="00F15830" w:rsidRDefault="00F15830">
            <w:pPr>
              <w:pStyle w:val="ConsPlusNormal"/>
              <w:jc w:val="center"/>
            </w:pPr>
            <w:r>
              <w:t>8795,0</w:t>
            </w:r>
          </w:p>
        </w:tc>
        <w:tc>
          <w:tcPr>
            <w:tcW w:w="1077" w:type="dxa"/>
          </w:tcPr>
          <w:p w:rsidR="00F15830" w:rsidRDefault="00F15830">
            <w:pPr>
              <w:pStyle w:val="ConsPlusNormal"/>
              <w:jc w:val="center"/>
            </w:pPr>
            <w:r>
              <w:t>3795,0</w:t>
            </w:r>
          </w:p>
        </w:tc>
        <w:tc>
          <w:tcPr>
            <w:tcW w:w="1077" w:type="dxa"/>
          </w:tcPr>
          <w:p w:rsidR="00F15830" w:rsidRDefault="00F15830">
            <w:pPr>
              <w:pStyle w:val="ConsPlusNormal"/>
              <w:jc w:val="center"/>
            </w:pPr>
            <w:r>
              <w:t>5000,0</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2324" w:type="dxa"/>
          </w:tcPr>
          <w:p w:rsidR="00F15830" w:rsidRDefault="00F15830">
            <w:pPr>
              <w:pStyle w:val="ConsPlusNormal"/>
            </w:pPr>
          </w:p>
        </w:tc>
      </w:tr>
      <w:tr w:rsidR="00F15830">
        <w:tc>
          <w:tcPr>
            <w:tcW w:w="510" w:type="dxa"/>
          </w:tcPr>
          <w:p w:rsidR="00F15830" w:rsidRDefault="00F15830">
            <w:pPr>
              <w:pStyle w:val="ConsPlusNormal"/>
            </w:pPr>
          </w:p>
        </w:tc>
        <w:tc>
          <w:tcPr>
            <w:tcW w:w="2551" w:type="dxa"/>
          </w:tcPr>
          <w:p w:rsidR="00F15830" w:rsidRDefault="00F15830">
            <w:pPr>
              <w:pStyle w:val="ConsPlusNormal"/>
            </w:pPr>
            <w:r>
              <w:t>областные средства</w:t>
            </w:r>
          </w:p>
        </w:tc>
        <w:tc>
          <w:tcPr>
            <w:tcW w:w="1624" w:type="dxa"/>
          </w:tcPr>
          <w:p w:rsidR="00F15830" w:rsidRDefault="00F15830">
            <w:pPr>
              <w:pStyle w:val="ConsPlusNormal"/>
            </w:pPr>
          </w:p>
        </w:tc>
        <w:tc>
          <w:tcPr>
            <w:tcW w:w="1417" w:type="dxa"/>
          </w:tcPr>
          <w:p w:rsidR="00F15830" w:rsidRDefault="00F15830">
            <w:pPr>
              <w:pStyle w:val="ConsPlusNormal"/>
            </w:pPr>
          </w:p>
        </w:tc>
        <w:tc>
          <w:tcPr>
            <w:tcW w:w="1304" w:type="dxa"/>
          </w:tcPr>
          <w:p w:rsidR="00F15830" w:rsidRDefault="00F15830">
            <w:pPr>
              <w:pStyle w:val="ConsPlusNormal"/>
            </w:pPr>
          </w:p>
        </w:tc>
        <w:tc>
          <w:tcPr>
            <w:tcW w:w="1191" w:type="dxa"/>
          </w:tcPr>
          <w:p w:rsidR="00F15830" w:rsidRDefault="00F15830">
            <w:pPr>
              <w:pStyle w:val="ConsPlusNormal"/>
              <w:jc w:val="center"/>
            </w:pPr>
            <w:r>
              <w:t>2925,0</w:t>
            </w:r>
          </w:p>
        </w:tc>
        <w:tc>
          <w:tcPr>
            <w:tcW w:w="1077" w:type="dxa"/>
          </w:tcPr>
          <w:p w:rsidR="00F15830" w:rsidRDefault="00F15830">
            <w:pPr>
              <w:pStyle w:val="ConsPlusNormal"/>
              <w:jc w:val="center"/>
            </w:pPr>
            <w:r>
              <w:t>2925,0</w:t>
            </w:r>
          </w:p>
        </w:tc>
        <w:tc>
          <w:tcPr>
            <w:tcW w:w="1077" w:type="dxa"/>
          </w:tcPr>
          <w:p w:rsidR="00F15830" w:rsidRDefault="00F15830">
            <w:pPr>
              <w:pStyle w:val="ConsPlusNormal"/>
              <w:jc w:val="center"/>
            </w:pPr>
            <w:r>
              <w:t>0</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2324" w:type="dxa"/>
          </w:tcPr>
          <w:p w:rsidR="00F15830" w:rsidRDefault="00F15830">
            <w:pPr>
              <w:pStyle w:val="ConsPlusNormal"/>
            </w:pPr>
          </w:p>
        </w:tc>
      </w:tr>
    </w:tbl>
    <w:p w:rsidR="00F15830" w:rsidRDefault="00F15830">
      <w:pPr>
        <w:sectPr w:rsidR="00F15830">
          <w:pgSz w:w="16838" w:h="11905" w:orient="landscape"/>
          <w:pgMar w:top="1701" w:right="1134" w:bottom="850" w:left="1134" w:header="0" w:footer="0" w:gutter="0"/>
          <w:cols w:space="720"/>
        </w:sectPr>
      </w:pPr>
    </w:p>
    <w:p w:rsidR="00F15830" w:rsidRDefault="00F15830">
      <w:pPr>
        <w:pStyle w:val="ConsPlusNormal"/>
        <w:jc w:val="both"/>
      </w:pPr>
    </w:p>
    <w:p w:rsidR="00F15830" w:rsidRDefault="00F15830">
      <w:pPr>
        <w:pStyle w:val="ConsPlusTitle"/>
        <w:jc w:val="center"/>
        <w:outlineLvl w:val="2"/>
      </w:pPr>
      <w:r>
        <w:t>VI. Ресурсное обеспечение подпрограммы</w:t>
      </w:r>
    </w:p>
    <w:p w:rsidR="00F15830" w:rsidRDefault="00F15830">
      <w:pPr>
        <w:pStyle w:val="ConsPlusNormal"/>
        <w:jc w:val="center"/>
      </w:pPr>
      <w:r>
        <w:t xml:space="preserve">(в ред. </w:t>
      </w:r>
      <w:hyperlink r:id="rId209" w:history="1">
        <w:r>
          <w:rPr>
            <w:color w:val="0000FF"/>
          </w:rPr>
          <w:t>постановления</w:t>
        </w:r>
      </w:hyperlink>
      <w:r>
        <w:t xml:space="preserve"> Администрации города Пскова</w:t>
      </w:r>
    </w:p>
    <w:p w:rsidR="00F15830" w:rsidRDefault="00F15830">
      <w:pPr>
        <w:pStyle w:val="ConsPlusNormal"/>
        <w:jc w:val="center"/>
      </w:pPr>
      <w:r>
        <w:t>от 12.05.2015 N 1033)</w:t>
      </w:r>
    </w:p>
    <w:p w:rsidR="00F15830" w:rsidRDefault="00F15830">
      <w:pPr>
        <w:pStyle w:val="ConsPlusNormal"/>
        <w:jc w:val="both"/>
      </w:pPr>
    </w:p>
    <w:p w:rsidR="00F15830" w:rsidRDefault="00F15830">
      <w:pPr>
        <w:pStyle w:val="ConsPlusNormal"/>
        <w:ind w:firstLine="540"/>
        <w:jc w:val="both"/>
      </w:pPr>
      <w:r>
        <w:t>Прогнозируемый объем финансирования подпрограммы в 2015 - 2016 годах составляет 11720,0 рублей, из них 8795,0 тыс. руб. за счет средств городского бюджета, 2925,0 тыс. руб. из бюджета Псковской области.</w:t>
      </w:r>
    </w:p>
    <w:p w:rsidR="00F15830" w:rsidRDefault="00F15830">
      <w:pPr>
        <w:pStyle w:val="ConsPlusNormal"/>
        <w:jc w:val="both"/>
      </w:pPr>
      <w:r>
        <w:t xml:space="preserve">(в ред. </w:t>
      </w:r>
      <w:hyperlink r:id="rId210" w:history="1">
        <w:r>
          <w:rPr>
            <w:color w:val="0000FF"/>
          </w:rPr>
          <w:t>постановления</w:t>
        </w:r>
      </w:hyperlink>
      <w:r>
        <w:t xml:space="preserve"> Администрации города Пскова от 08.12.2016 N 1631)</w:t>
      </w:r>
    </w:p>
    <w:p w:rsidR="00F15830" w:rsidRDefault="00F15830">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2189" w:history="1">
        <w:r>
          <w:rPr>
            <w:color w:val="0000FF"/>
          </w:rPr>
          <w:t>разделе V</w:t>
        </w:r>
      </w:hyperlink>
      <w:r>
        <w:t xml:space="preserve"> "Перечень основных мероприятий подпрограммы".</w:t>
      </w:r>
    </w:p>
    <w:p w:rsidR="00F15830" w:rsidRDefault="00F15830">
      <w:pPr>
        <w:pStyle w:val="ConsPlusNormal"/>
        <w:spacing w:before="220"/>
        <w:ind w:firstLine="540"/>
        <w:jc w:val="both"/>
      </w:pPr>
      <w:r>
        <w:t>Объемы финансовых ресурсов и источники финансирования мероприятий подпрограммы подлежат уточнению при формировании местного и областного бюджета на соответствующий финансовый год.</w:t>
      </w:r>
    </w:p>
    <w:p w:rsidR="00F15830" w:rsidRDefault="00F15830">
      <w:pPr>
        <w:pStyle w:val="ConsPlusNormal"/>
        <w:jc w:val="both"/>
      </w:pPr>
    </w:p>
    <w:p w:rsidR="00F15830" w:rsidRDefault="00F15830">
      <w:pPr>
        <w:pStyle w:val="ConsPlusTitle"/>
        <w:jc w:val="center"/>
        <w:outlineLvl w:val="2"/>
      </w:pPr>
      <w:r>
        <w:t>VII. Методика оценки эффективности подпрограммы</w:t>
      </w:r>
    </w:p>
    <w:p w:rsidR="00F15830" w:rsidRDefault="00F15830">
      <w:pPr>
        <w:pStyle w:val="ConsPlusNormal"/>
        <w:jc w:val="both"/>
      </w:pPr>
    </w:p>
    <w:p w:rsidR="00F15830" w:rsidRDefault="00F15830">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211"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F15830" w:rsidRDefault="00F15830">
      <w:pPr>
        <w:pStyle w:val="ConsPlusNormal"/>
        <w:jc w:val="both"/>
      </w:pPr>
    </w:p>
    <w:p w:rsidR="00F15830" w:rsidRDefault="00F15830">
      <w:pPr>
        <w:pStyle w:val="ConsPlusNormal"/>
        <w:jc w:val="both"/>
      </w:pPr>
    </w:p>
    <w:p w:rsidR="00F15830" w:rsidRDefault="00F15830">
      <w:pPr>
        <w:pStyle w:val="ConsPlusNormal"/>
        <w:jc w:val="both"/>
      </w:pPr>
    </w:p>
    <w:p w:rsidR="00F15830" w:rsidRDefault="00F15830">
      <w:pPr>
        <w:pStyle w:val="ConsPlusNormal"/>
        <w:jc w:val="both"/>
      </w:pPr>
    </w:p>
    <w:p w:rsidR="00F15830" w:rsidRDefault="00F15830">
      <w:pPr>
        <w:pStyle w:val="ConsPlusNormal"/>
        <w:jc w:val="both"/>
      </w:pPr>
    </w:p>
    <w:p w:rsidR="00F15830" w:rsidRDefault="00F15830">
      <w:pPr>
        <w:pStyle w:val="ConsPlusTitle"/>
        <w:jc w:val="center"/>
        <w:outlineLvl w:val="1"/>
      </w:pPr>
      <w:bookmarkStart w:id="11" w:name="P2362"/>
      <w:bookmarkEnd w:id="11"/>
      <w:r>
        <w:t>ПОДПРОГРАММА 4</w:t>
      </w:r>
    </w:p>
    <w:p w:rsidR="00F15830" w:rsidRDefault="00F15830">
      <w:pPr>
        <w:pStyle w:val="ConsPlusTitle"/>
        <w:jc w:val="center"/>
      </w:pPr>
      <w:r>
        <w:t>"Обеспечение реализации муниципальной программы"</w:t>
      </w:r>
    </w:p>
    <w:p w:rsidR="00F15830" w:rsidRDefault="00F15830">
      <w:pPr>
        <w:pStyle w:val="ConsPlusTitle"/>
        <w:jc w:val="center"/>
      </w:pPr>
      <w:r>
        <w:t>муниципальной программы "Содействие экономическому</w:t>
      </w:r>
    </w:p>
    <w:p w:rsidR="00F15830" w:rsidRDefault="00F15830">
      <w:pPr>
        <w:pStyle w:val="ConsPlusTitle"/>
        <w:jc w:val="center"/>
      </w:pPr>
      <w:r>
        <w:t>развитию, инвестиционной деятельности"</w:t>
      </w:r>
    </w:p>
    <w:p w:rsidR="00F15830" w:rsidRDefault="00F15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15830">
        <w:trPr>
          <w:jc w:val="center"/>
        </w:trPr>
        <w:tc>
          <w:tcPr>
            <w:tcW w:w="9294" w:type="dxa"/>
            <w:tcBorders>
              <w:top w:val="nil"/>
              <w:left w:val="single" w:sz="24" w:space="0" w:color="CED3F1"/>
              <w:bottom w:val="nil"/>
              <w:right w:val="single" w:sz="24" w:space="0" w:color="F4F3F8"/>
            </w:tcBorders>
            <w:shd w:val="clear" w:color="auto" w:fill="F4F3F8"/>
          </w:tcPr>
          <w:p w:rsidR="00F15830" w:rsidRDefault="00F15830">
            <w:pPr>
              <w:pStyle w:val="ConsPlusNormal"/>
              <w:jc w:val="center"/>
            </w:pPr>
            <w:r>
              <w:rPr>
                <w:color w:val="392C69"/>
              </w:rPr>
              <w:t>Список изменяющих документов</w:t>
            </w:r>
          </w:p>
          <w:p w:rsidR="00F15830" w:rsidRDefault="00F15830">
            <w:pPr>
              <w:pStyle w:val="ConsPlusNormal"/>
              <w:jc w:val="center"/>
            </w:pPr>
            <w:r>
              <w:rPr>
                <w:color w:val="392C69"/>
              </w:rPr>
              <w:t>(в ред. постановлений Администрации города Пскова</w:t>
            </w:r>
          </w:p>
          <w:p w:rsidR="00F15830" w:rsidRDefault="00F15830">
            <w:pPr>
              <w:pStyle w:val="ConsPlusNormal"/>
              <w:jc w:val="center"/>
            </w:pPr>
            <w:r>
              <w:rPr>
                <w:color w:val="392C69"/>
              </w:rPr>
              <w:t xml:space="preserve">от 12.05.2015 </w:t>
            </w:r>
            <w:hyperlink r:id="rId212" w:history="1">
              <w:r>
                <w:rPr>
                  <w:color w:val="0000FF"/>
                </w:rPr>
                <w:t>N 1033</w:t>
              </w:r>
            </w:hyperlink>
            <w:r>
              <w:rPr>
                <w:color w:val="392C69"/>
              </w:rPr>
              <w:t xml:space="preserve">, от 10.08.2015 </w:t>
            </w:r>
            <w:hyperlink r:id="rId213" w:history="1">
              <w:r>
                <w:rPr>
                  <w:color w:val="0000FF"/>
                </w:rPr>
                <w:t>N 1744</w:t>
              </w:r>
            </w:hyperlink>
            <w:r>
              <w:rPr>
                <w:color w:val="392C69"/>
              </w:rPr>
              <w:t xml:space="preserve">, от 16.12.2015 </w:t>
            </w:r>
            <w:hyperlink r:id="rId214" w:history="1">
              <w:r>
                <w:rPr>
                  <w:color w:val="0000FF"/>
                </w:rPr>
                <w:t>N 2655</w:t>
              </w:r>
            </w:hyperlink>
            <w:r>
              <w:rPr>
                <w:color w:val="392C69"/>
              </w:rPr>
              <w:t>,</w:t>
            </w:r>
          </w:p>
          <w:p w:rsidR="00F15830" w:rsidRDefault="00F15830">
            <w:pPr>
              <w:pStyle w:val="ConsPlusNormal"/>
              <w:jc w:val="center"/>
            </w:pPr>
            <w:r>
              <w:rPr>
                <w:color w:val="392C69"/>
              </w:rPr>
              <w:t xml:space="preserve">от 24.03.2016 </w:t>
            </w:r>
            <w:hyperlink r:id="rId215" w:history="1">
              <w:r>
                <w:rPr>
                  <w:color w:val="0000FF"/>
                </w:rPr>
                <w:t>N 285</w:t>
              </w:r>
            </w:hyperlink>
            <w:r>
              <w:rPr>
                <w:color w:val="392C69"/>
              </w:rPr>
              <w:t xml:space="preserve">, от 08.12.2016 </w:t>
            </w:r>
            <w:hyperlink r:id="rId216" w:history="1">
              <w:r>
                <w:rPr>
                  <w:color w:val="0000FF"/>
                </w:rPr>
                <w:t>N 1631</w:t>
              </w:r>
            </w:hyperlink>
            <w:r>
              <w:rPr>
                <w:color w:val="392C69"/>
              </w:rPr>
              <w:t xml:space="preserve">, от 24.03.2017 </w:t>
            </w:r>
            <w:hyperlink r:id="rId217" w:history="1">
              <w:r>
                <w:rPr>
                  <w:color w:val="0000FF"/>
                </w:rPr>
                <w:t>N 339</w:t>
              </w:r>
            </w:hyperlink>
            <w:r>
              <w:rPr>
                <w:color w:val="392C69"/>
              </w:rPr>
              <w:t>)</w:t>
            </w:r>
          </w:p>
        </w:tc>
      </w:tr>
    </w:tbl>
    <w:p w:rsidR="00F15830" w:rsidRDefault="00F15830">
      <w:pPr>
        <w:pStyle w:val="ConsPlusNormal"/>
        <w:jc w:val="both"/>
      </w:pPr>
    </w:p>
    <w:p w:rsidR="00F15830" w:rsidRDefault="00F15830">
      <w:pPr>
        <w:pStyle w:val="ConsPlusTitle"/>
        <w:jc w:val="center"/>
        <w:outlineLvl w:val="2"/>
      </w:pPr>
      <w:r>
        <w:t>ПАСПОРТ</w:t>
      </w:r>
    </w:p>
    <w:p w:rsidR="00F15830" w:rsidRDefault="00F15830">
      <w:pPr>
        <w:pStyle w:val="ConsPlusTitle"/>
        <w:jc w:val="center"/>
      </w:pPr>
      <w:r>
        <w:t>подпрограммы "Обеспечение реализации муниципальной</w:t>
      </w:r>
    </w:p>
    <w:p w:rsidR="00F15830" w:rsidRDefault="00F15830">
      <w:pPr>
        <w:pStyle w:val="ConsPlusTitle"/>
        <w:jc w:val="center"/>
      </w:pPr>
      <w:r>
        <w:t>программы"</w:t>
      </w:r>
    </w:p>
    <w:p w:rsidR="00F15830" w:rsidRDefault="00F15830">
      <w:pPr>
        <w:pStyle w:val="ConsPlusNormal"/>
        <w:jc w:val="center"/>
      </w:pPr>
      <w:r>
        <w:t xml:space="preserve">(в ред. </w:t>
      </w:r>
      <w:hyperlink r:id="rId218" w:history="1">
        <w:r>
          <w:rPr>
            <w:color w:val="0000FF"/>
          </w:rPr>
          <w:t>постановления</w:t>
        </w:r>
      </w:hyperlink>
      <w:r>
        <w:t xml:space="preserve"> Администрации города Пскова</w:t>
      </w:r>
    </w:p>
    <w:p w:rsidR="00F15830" w:rsidRDefault="00F15830">
      <w:pPr>
        <w:pStyle w:val="ConsPlusNormal"/>
        <w:jc w:val="center"/>
      </w:pPr>
      <w:r>
        <w:t>от 10.08.2015 N 1744)</w:t>
      </w:r>
    </w:p>
    <w:p w:rsidR="00F15830" w:rsidRDefault="00F15830">
      <w:pPr>
        <w:pStyle w:val="ConsPlusNormal"/>
        <w:jc w:val="center"/>
      </w:pPr>
    </w:p>
    <w:p w:rsidR="00F15830" w:rsidRDefault="00F15830">
      <w:pPr>
        <w:sectPr w:rsidR="00F158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1928"/>
        <w:gridCol w:w="1020"/>
        <w:gridCol w:w="1020"/>
        <w:gridCol w:w="1020"/>
        <w:gridCol w:w="1020"/>
        <w:gridCol w:w="1020"/>
        <w:gridCol w:w="1020"/>
        <w:gridCol w:w="1020"/>
      </w:tblGrid>
      <w:tr w:rsidR="00F15830">
        <w:tc>
          <w:tcPr>
            <w:tcW w:w="12016" w:type="dxa"/>
            <w:gridSpan w:val="9"/>
          </w:tcPr>
          <w:p w:rsidR="00F15830" w:rsidRDefault="00F15830">
            <w:pPr>
              <w:pStyle w:val="ConsPlusNormal"/>
              <w:jc w:val="center"/>
            </w:pPr>
            <w:r>
              <w:lastRenderedPageBreak/>
              <w:t>ПАСПОРТ</w:t>
            </w:r>
          </w:p>
        </w:tc>
      </w:tr>
      <w:tr w:rsidR="00F15830">
        <w:tc>
          <w:tcPr>
            <w:tcW w:w="12016" w:type="dxa"/>
            <w:gridSpan w:val="9"/>
          </w:tcPr>
          <w:p w:rsidR="00F15830" w:rsidRDefault="00F15830">
            <w:pPr>
              <w:pStyle w:val="ConsPlusNormal"/>
              <w:jc w:val="center"/>
            </w:pPr>
            <w:r>
              <w:t>Подпрограмма "Обеспечение реализации муниципальной программы"</w:t>
            </w:r>
          </w:p>
        </w:tc>
      </w:tr>
      <w:tr w:rsidR="00F15830">
        <w:tc>
          <w:tcPr>
            <w:tcW w:w="12016" w:type="dxa"/>
            <w:gridSpan w:val="9"/>
          </w:tcPr>
          <w:p w:rsidR="00F15830" w:rsidRDefault="00F15830">
            <w:pPr>
              <w:pStyle w:val="ConsPlusNormal"/>
              <w:jc w:val="center"/>
            </w:pPr>
            <w:r>
              <w:t>Муниципальная программа "Содействие экономическому развитию, инвестиционной деятельности"</w:t>
            </w:r>
          </w:p>
        </w:tc>
      </w:tr>
      <w:tr w:rsidR="00F15830">
        <w:tc>
          <w:tcPr>
            <w:tcW w:w="2948" w:type="dxa"/>
          </w:tcPr>
          <w:p w:rsidR="00F15830" w:rsidRDefault="00F15830">
            <w:pPr>
              <w:pStyle w:val="ConsPlusNormal"/>
            </w:pPr>
            <w:r>
              <w:t>Ответственный исполнитель подпрограммы</w:t>
            </w:r>
          </w:p>
        </w:tc>
        <w:tc>
          <w:tcPr>
            <w:tcW w:w="9068" w:type="dxa"/>
            <w:gridSpan w:val="8"/>
          </w:tcPr>
          <w:p w:rsidR="00F15830" w:rsidRDefault="00F15830">
            <w:pPr>
              <w:pStyle w:val="ConsPlusNormal"/>
            </w:pPr>
            <w:r>
              <w:t>Управление по градостроительной деятельности Администрации города Пскова</w:t>
            </w:r>
          </w:p>
        </w:tc>
      </w:tr>
      <w:tr w:rsidR="00F15830">
        <w:tc>
          <w:tcPr>
            <w:tcW w:w="2948" w:type="dxa"/>
          </w:tcPr>
          <w:p w:rsidR="00F15830" w:rsidRDefault="00F15830">
            <w:pPr>
              <w:pStyle w:val="ConsPlusNormal"/>
            </w:pPr>
            <w:r>
              <w:t>Соисполнители подпрограммы</w:t>
            </w:r>
          </w:p>
        </w:tc>
        <w:tc>
          <w:tcPr>
            <w:tcW w:w="9068" w:type="dxa"/>
            <w:gridSpan w:val="8"/>
          </w:tcPr>
          <w:p w:rsidR="00F15830" w:rsidRDefault="00F15830">
            <w:pPr>
              <w:pStyle w:val="ConsPlusNormal"/>
            </w:pPr>
            <w:r>
              <w:t>Комитет социально-экономического развития Администрации города Пскова</w:t>
            </w:r>
          </w:p>
          <w:p w:rsidR="00F15830" w:rsidRDefault="00F15830">
            <w:pPr>
              <w:pStyle w:val="ConsPlusNormal"/>
            </w:pPr>
            <w:r>
              <w:t>Отдел потребительского рынка и услуг Администрации города Пскова</w:t>
            </w:r>
          </w:p>
        </w:tc>
      </w:tr>
      <w:tr w:rsidR="00F15830">
        <w:tc>
          <w:tcPr>
            <w:tcW w:w="2948" w:type="dxa"/>
          </w:tcPr>
          <w:p w:rsidR="00F15830" w:rsidRDefault="00F15830">
            <w:pPr>
              <w:pStyle w:val="ConsPlusNormal"/>
            </w:pPr>
            <w:r>
              <w:t>Цель подпрограммы</w:t>
            </w:r>
          </w:p>
        </w:tc>
        <w:tc>
          <w:tcPr>
            <w:tcW w:w="9068" w:type="dxa"/>
            <w:gridSpan w:val="8"/>
          </w:tcPr>
          <w:p w:rsidR="00F15830" w:rsidRDefault="00F15830">
            <w:pPr>
              <w:pStyle w:val="ConsPlusNormal"/>
            </w:pPr>
            <w:r>
              <w:t>Создание условий для управления процессом реализации муниципальной программы</w:t>
            </w:r>
          </w:p>
        </w:tc>
      </w:tr>
      <w:tr w:rsidR="00F15830">
        <w:tc>
          <w:tcPr>
            <w:tcW w:w="2948" w:type="dxa"/>
          </w:tcPr>
          <w:p w:rsidR="00F15830" w:rsidRDefault="00F15830">
            <w:pPr>
              <w:pStyle w:val="ConsPlusNormal"/>
            </w:pPr>
            <w:r>
              <w:t>Задачи подпрограммы</w:t>
            </w:r>
          </w:p>
        </w:tc>
        <w:tc>
          <w:tcPr>
            <w:tcW w:w="9068" w:type="dxa"/>
            <w:gridSpan w:val="8"/>
          </w:tcPr>
          <w:p w:rsidR="00F15830" w:rsidRDefault="00F15830">
            <w:pPr>
              <w:pStyle w:val="ConsPlusNormal"/>
            </w:pPr>
            <w:r>
              <w:t>1. Создание условий для обеспечения эффективного исполнения функций комитетом СЭР и ПР и управлением по ГД</w:t>
            </w:r>
          </w:p>
          <w:p w:rsidR="00F15830" w:rsidRDefault="00F15830">
            <w:pPr>
              <w:pStyle w:val="ConsPlusNormal"/>
            </w:pPr>
            <w:r>
              <w:t>2. Информационное обеспечение реализации муниципальной программы</w:t>
            </w:r>
          </w:p>
        </w:tc>
      </w:tr>
      <w:tr w:rsidR="00F15830">
        <w:tc>
          <w:tcPr>
            <w:tcW w:w="2948" w:type="dxa"/>
            <w:vMerge w:val="restart"/>
          </w:tcPr>
          <w:p w:rsidR="00F15830" w:rsidRDefault="00F15830">
            <w:pPr>
              <w:pStyle w:val="ConsPlusNormal"/>
            </w:pPr>
            <w:r>
              <w:t>Целевые показатели (индикаторы) подпрограммы</w:t>
            </w:r>
          </w:p>
        </w:tc>
        <w:tc>
          <w:tcPr>
            <w:tcW w:w="9068" w:type="dxa"/>
            <w:gridSpan w:val="8"/>
          </w:tcPr>
          <w:p w:rsidR="00F15830" w:rsidRDefault="00F15830">
            <w:pPr>
              <w:pStyle w:val="ConsPlusNormal"/>
            </w:pPr>
            <w:r>
              <w:t>1. Отсутствие жалоб населения на отсутствие в СМИ, в сети Интернет актуальной, востребованной и своевременной информации о конкурсах и т.п.</w:t>
            </w:r>
          </w:p>
        </w:tc>
      </w:tr>
      <w:tr w:rsidR="00F15830">
        <w:tc>
          <w:tcPr>
            <w:tcW w:w="2948" w:type="dxa"/>
            <w:vMerge/>
          </w:tcPr>
          <w:p w:rsidR="00F15830" w:rsidRDefault="00F15830"/>
        </w:tc>
        <w:tc>
          <w:tcPr>
            <w:tcW w:w="9068" w:type="dxa"/>
            <w:gridSpan w:val="8"/>
          </w:tcPr>
          <w:p w:rsidR="00F15830" w:rsidRDefault="00F15830">
            <w:pPr>
              <w:pStyle w:val="ConsPlusNormal"/>
            </w:pPr>
            <w:r>
              <w:t>1. Отсутствие нарушений установленной периодичности (своевременность) размещения информации в сети Интернет</w:t>
            </w:r>
          </w:p>
          <w:p w:rsidR="00F15830" w:rsidRDefault="00F15830">
            <w:pPr>
              <w:pStyle w:val="ConsPlusNormal"/>
            </w:pPr>
            <w:r>
              <w:t>2. Уровень исполнения расходов на содержание УГД</w:t>
            </w:r>
          </w:p>
          <w:p w:rsidR="00F15830" w:rsidRDefault="00F15830">
            <w:pPr>
              <w:pStyle w:val="ConsPlusNormal"/>
            </w:pPr>
            <w:r>
              <w:t>3. Уровень исполнения расходов на содержание КСЭР</w:t>
            </w:r>
          </w:p>
        </w:tc>
      </w:tr>
      <w:tr w:rsidR="00F15830">
        <w:tblPrEx>
          <w:tblBorders>
            <w:insideH w:val="nil"/>
          </w:tblBorders>
        </w:tblPrEx>
        <w:tc>
          <w:tcPr>
            <w:tcW w:w="2948" w:type="dxa"/>
            <w:tcBorders>
              <w:bottom w:val="nil"/>
            </w:tcBorders>
          </w:tcPr>
          <w:p w:rsidR="00F15830" w:rsidRDefault="00F15830">
            <w:pPr>
              <w:pStyle w:val="ConsPlusNormal"/>
            </w:pPr>
            <w:r>
              <w:t>Этапы и сроки реализации подпрограммы</w:t>
            </w:r>
          </w:p>
        </w:tc>
        <w:tc>
          <w:tcPr>
            <w:tcW w:w="9068" w:type="dxa"/>
            <w:gridSpan w:val="8"/>
            <w:tcBorders>
              <w:bottom w:val="nil"/>
            </w:tcBorders>
          </w:tcPr>
          <w:p w:rsidR="00F15830" w:rsidRDefault="00F15830">
            <w:pPr>
              <w:pStyle w:val="ConsPlusNormal"/>
            </w:pPr>
            <w:r>
              <w:t>01.01.2015 - 31.12.2016</w:t>
            </w:r>
          </w:p>
        </w:tc>
      </w:tr>
      <w:tr w:rsidR="00F15830">
        <w:tblPrEx>
          <w:tblBorders>
            <w:insideH w:val="nil"/>
          </w:tblBorders>
        </w:tblPrEx>
        <w:tc>
          <w:tcPr>
            <w:tcW w:w="12016" w:type="dxa"/>
            <w:gridSpan w:val="9"/>
            <w:tcBorders>
              <w:top w:val="nil"/>
            </w:tcBorders>
          </w:tcPr>
          <w:p w:rsidR="00F15830" w:rsidRDefault="00F15830">
            <w:pPr>
              <w:pStyle w:val="ConsPlusNormal"/>
              <w:jc w:val="both"/>
            </w:pPr>
            <w:r>
              <w:t xml:space="preserve">(в ред. постановлений Администрации города Пскова от 16.12.2015 </w:t>
            </w:r>
            <w:hyperlink r:id="rId219" w:history="1">
              <w:r>
                <w:rPr>
                  <w:color w:val="0000FF"/>
                </w:rPr>
                <w:t>N 2655</w:t>
              </w:r>
            </w:hyperlink>
            <w:r>
              <w:t>,</w:t>
            </w:r>
          </w:p>
          <w:p w:rsidR="00F15830" w:rsidRDefault="00F15830">
            <w:pPr>
              <w:pStyle w:val="ConsPlusNormal"/>
              <w:jc w:val="both"/>
            </w:pPr>
            <w:r>
              <w:t xml:space="preserve">от 08.12.2016 </w:t>
            </w:r>
            <w:hyperlink r:id="rId220" w:history="1">
              <w:r>
                <w:rPr>
                  <w:color w:val="0000FF"/>
                </w:rPr>
                <w:t>N 1631</w:t>
              </w:r>
            </w:hyperlink>
            <w:r>
              <w:t>)</w:t>
            </w:r>
          </w:p>
        </w:tc>
      </w:tr>
      <w:tr w:rsidR="00F15830">
        <w:tc>
          <w:tcPr>
            <w:tcW w:w="2948" w:type="dxa"/>
            <w:vMerge w:val="restart"/>
            <w:tcBorders>
              <w:bottom w:val="nil"/>
            </w:tcBorders>
          </w:tcPr>
          <w:p w:rsidR="00F15830" w:rsidRDefault="00F15830">
            <w:pPr>
              <w:pStyle w:val="ConsPlusNormal"/>
            </w:pPr>
            <w:r>
              <w:t>Объемы бюджетных ассигнований по подпрограмме</w:t>
            </w:r>
          </w:p>
        </w:tc>
        <w:tc>
          <w:tcPr>
            <w:tcW w:w="1928" w:type="dxa"/>
          </w:tcPr>
          <w:p w:rsidR="00F15830" w:rsidRDefault="00F15830">
            <w:pPr>
              <w:pStyle w:val="ConsPlusNormal"/>
            </w:pPr>
            <w:r>
              <w:t>Источники финансирования</w:t>
            </w:r>
          </w:p>
        </w:tc>
        <w:tc>
          <w:tcPr>
            <w:tcW w:w="1020" w:type="dxa"/>
          </w:tcPr>
          <w:p w:rsidR="00F15830" w:rsidRDefault="00F15830">
            <w:pPr>
              <w:pStyle w:val="ConsPlusNormal"/>
              <w:jc w:val="center"/>
            </w:pPr>
            <w:r>
              <w:t>2015</w:t>
            </w:r>
          </w:p>
        </w:tc>
        <w:tc>
          <w:tcPr>
            <w:tcW w:w="1020" w:type="dxa"/>
          </w:tcPr>
          <w:p w:rsidR="00F15830" w:rsidRDefault="00F15830">
            <w:pPr>
              <w:pStyle w:val="ConsPlusNormal"/>
              <w:jc w:val="center"/>
            </w:pPr>
            <w:r>
              <w:t>2016</w:t>
            </w:r>
          </w:p>
        </w:tc>
        <w:tc>
          <w:tcPr>
            <w:tcW w:w="1020" w:type="dxa"/>
          </w:tcPr>
          <w:p w:rsidR="00F15830" w:rsidRDefault="00F15830">
            <w:pPr>
              <w:pStyle w:val="ConsPlusNormal"/>
              <w:jc w:val="center"/>
            </w:pPr>
            <w:r>
              <w:t>2017</w:t>
            </w:r>
          </w:p>
        </w:tc>
        <w:tc>
          <w:tcPr>
            <w:tcW w:w="1020" w:type="dxa"/>
          </w:tcPr>
          <w:p w:rsidR="00F15830" w:rsidRDefault="00F15830">
            <w:pPr>
              <w:pStyle w:val="ConsPlusNormal"/>
              <w:jc w:val="center"/>
            </w:pPr>
            <w:r>
              <w:t>2018</w:t>
            </w:r>
          </w:p>
        </w:tc>
        <w:tc>
          <w:tcPr>
            <w:tcW w:w="1020" w:type="dxa"/>
          </w:tcPr>
          <w:p w:rsidR="00F15830" w:rsidRDefault="00F15830">
            <w:pPr>
              <w:pStyle w:val="ConsPlusNormal"/>
              <w:jc w:val="center"/>
            </w:pPr>
            <w:r>
              <w:t>2019</w:t>
            </w:r>
          </w:p>
        </w:tc>
        <w:tc>
          <w:tcPr>
            <w:tcW w:w="1020" w:type="dxa"/>
          </w:tcPr>
          <w:p w:rsidR="00F15830" w:rsidRDefault="00F15830">
            <w:pPr>
              <w:pStyle w:val="ConsPlusNormal"/>
              <w:jc w:val="center"/>
            </w:pPr>
            <w:r>
              <w:t>2020</w:t>
            </w:r>
          </w:p>
        </w:tc>
        <w:tc>
          <w:tcPr>
            <w:tcW w:w="1020" w:type="dxa"/>
          </w:tcPr>
          <w:p w:rsidR="00F15830" w:rsidRDefault="00F15830">
            <w:pPr>
              <w:pStyle w:val="ConsPlusNormal"/>
              <w:jc w:val="center"/>
            </w:pPr>
            <w:r>
              <w:t>Итого</w:t>
            </w:r>
          </w:p>
        </w:tc>
      </w:tr>
      <w:tr w:rsidR="00F15830">
        <w:tc>
          <w:tcPr>
            <w:tcW w:w="2948" w:type="dxa"/>
            <w:vMerge/>
            <w:tcBorders>
              <w:bottom w:val="nil"/>
            </w:tcBorders>
          </w:tcPr>
          <w:p w:rsidR="00F15830" w:rsidRDefault="00F15830"/>
        </w:tc>
        <w:tc>
          <w:tcPr>
            <w:tcW w:w="1928" w:type="dxa"/>
          </w:tcPr>
          <w:p w:rsidR="00F15830" w:rsidRDefault="00F15830">
            <w:pPr>
              <w:pStyle w:val="ConsPlusNormal"/>
            </w:pPr>
            <w:r>
              <w:t>местный бюджет</w:t>
            </w:r>
          </w:p>
        </w:tc>
        <w:tc>
          <w:tcPr>
            <w:tcW w:w="1020" w:type="dxa"/>
          </w:tcPr>
          <w:p w:rsidR="00F15830" w:rsidRDefault="00F15830">
            <w:pPr>
              <w:pStyle w:val="ConsPlusNormal"/>
              <w:jc w:val="center"/>
            </w:pPr>
            <w:r>
              <w:t>15809,1</w:t>
            </w:r>
          </w:p>
        </w:tc>
        <w:tc>
          <w:tcPr>
            <w:tcW w:w="1020" w:type="dxa"/>
          </w:tcPr>
          <w:p w:rsidR="00F15830" w:rsidRDefault="00F15830">
            <w:pPr>
              <w:pStyle w:val="ConsPlusNormal"/>
              <w:jc w:val="center"/>
            </w:pPr>
            <w:r>
              <w:t>11837,1</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27646,2</w:t>
            </w:r>
          </w:p>
        </w:tc>
      </w:tr>
      <w:tr w:rsidR="00F15830">
        <w:tblPrEx>
          <w:tblBorders>
            <w:insideH w:val="nil"/>
          </w:tblBorders>
        </w:tblPrEx>
        <w:tc>
          <w:tcPr>
            <w:tcW w:w="2948" w:type="dxa"/>
            <w:vMerge/>
            <w:tcBorders>
              <w:bottom w:val="nil"/>
            </w:tcBorders>
          </w:tcPr>
          <w:p w:rsidR="00F15830" w:rsidRDefault="00F15830"/>
        </w:tc>
        <w:tc>
          <w:tcPr>
            <w:tcW w:w="1928" w:type="dxa"/>
            <w:tcBorders>
              <w:bottom w:val="nil"/>
            </w:tcBorders>
          </w:tcPr>
          <w:p w:rsidR="00F15830" w:rsidRDefault="00F15830">
            <w:pPr>
              <w:pStyle w:val="ConsPlusNormal"/>
            </w:pPr>
            <w:r>
              <w:t>Всего по подпрограмме:</w:t>
            </w:r>
          </w:p>
        </w:tc>
        <w:tc>
          <w:tcPr>
            <w:tcW w:w="1020" w:type="dxa"/>
            <w:tcBorders>
              <w:bottom w:val="nil"/>
            </w:tcBorders>
          </w:tcPr>
          <w:p w:rsidR="00F15830" w:rsidRDefault="00F15830">
            <w:pPr>
              <w:pStyle w:val="ConsPlusNormal"/>
              <w:jc w:val="center"/>
            </w:pPr>
            <w:r>
              <w:t>15809,1</w:t>
            </w:r>
          </w:p>
        </w:tc>
        <w:tc>
          <w:tcPr>
            <w:tcW w:w="1020" w:type="dxa"/>
            <w:tcBorders>
              <w:bottom w:val="nil"/>
            </w:tcBorders>
          </w:tcPr>
          <w:p w:rsidR="00F15830" w:rsidRDefault="00F15830">
            <w:pPr>
              <w:pStyle w:val="ConsPlusNormal"/>
              <w:jc w:val="center"/>
            </w:pPr>
            <w:r>
              <w:t>11837,1</w:t>
            </w:r>
          </w:p>
        </w:tc>
        <w:tc>
          <w:tcPr>
            <w:tcW w:w="1020" w:type="dxa"/>
            <w:tcBorders>
              <w:bottom w:val="nil"/>
            </w:tcBorders>
          </w:tcPr>
          <w:p w:rsidR="00F15830" w:rsidRDefault="00F15830">
            <w:pPr>
              <w:pStyle w:val="ConsPlusNormal"/>
              <w:jc w:val="center"/>
            </w:pPr>
            <w:r>
              <w:t>-</w:t>
            </w:r>
          </w:p>
        </w:tc>
        <w:tc>
          <w:tcPr>
            <w:tcW w:w="1020" w:type="dxa"/>
            <w:tcBorders>
              <w:bottom w:val="nil"/>
            </w:tcBorders>
          </w:tcPr>
          <w:p w:rsidR="00F15830" w:rsidRDefault="00F15830">
            <w:pPr>
              <w:pStyle w:val="ConsPlusNormal"/>
              <w:jc w:val="center"/>
            </w:pPr>
            <w:r>
              <w:t>-</w:t>
            </w:r>
          </w:p>
        </w:tc>
        <w:tc>
          <w:tcPr>
            <w:tcW w:w="1020" w:type="dxa"/>
            <w:tcBorders>
              <w:bottom w:val="nil"/>
            </w:tcBorders>
          </w:tcPr>
          <w:p w:rsidR="00F15830" w:rsidRDefault="00F15830">
            <w:pPr>
              <w:pStyle w:val="ConsPlusNormal"/>
              <w:jc w:val="center"/>
            </w:pPr>
            <w:r>
              <w:t>-</w:t>
            </w:r>
          </w:p>
        </w:tc>
        <w:tc>
          <w:tcPr>
            <w:tcW w:w="1020" w:type="dxa"/>
            <w:tcBorders>
              <w:bottom w:val="nil"/>
            </w:tcBorders>
          </w:tcPr>
          <w:p w:rsidR="00F15830" w:rsidRDefault="00F15830">
            <w:pPr>
              <w:pStyle w:val="ConsPlusNormal"/>
              <w:jc w:val="center"/>
            </w:pPr>
            <w:r>
              <w:t>-</w:t>
            </w:r>
          </w:p>
        </w:tc>
        <w:tc>
          <w:tcPr>
            <w:tcW w:w="1020" w:type="dxa"/>
            <w:tcBorders>
              <w:bottom w:val="nil"/>
            </w:tcBorders>
          </w:tcPr>
          <w:p w:rsidR="00F15830" w:rsidRDefault="00F15830">
            <w:pPr>
              <w:pStyle w:val="ConsPlusNormal"/>
              <w:jc w:val="center"/>
            </w:pPr>
            <w:r>
              <w:t>27646,2</w:t>
            </w:r>
          </w:p>
        </w:tc>
      </w:tr>
      <w:tr w:rsidR="00F15830">
        <w:tblPrEx>
          <w:tblBorders>
            <w:insideH w:val="nil"/>
          </w:tblBorders>
        </w:tblPrEx>
        <w:tc>
          <w:tcPr>
            <w:tcW w:w="12016" w:type="dxa"/>
            <w:gridSpan w:val="9"/>
            <w:tcBorders>
              <w:top w:val="nil"/>
            </w:tcBorders>
          </w:tcPr>
          <w:p w:rsidR="00F15830" w:rsidRDefault="00F15830">
            <w:pPr>
              <w:pStyle w:val="ConsPlusNormal"/>
              <w:jc w:val="both"/>
            </w:pPr>
            <w:r>
              <w:t xml:space="preserve">(в ред. </w:t>
            </w:r>
            <w:hyperlink r:id="rId221" w:history="1">
              <w:r>
                <w:rPr>
                  <w:color w:val="0000FF"/>
                </w:rPr>
                <w:t>постановления</w:t>
              </w:r>
            </w:hyperlink>
            <w:r>
              <w:t xml:space="preserve"> Администрации города Пскова от 24.03.2017 N 339)</w:t>
            </w:r>
          </w:p>
        </w:tc>
      </w:tr>
      <w:tr w:rsidR="00F15830">
        <w:tc>
          <w:tcPr>
            <w:tcW w:w="2948" w:type="dxa"/>
          </w:tcPr>
          <w:p w:rsidR="00F15830" w:rsidRDefault="00F15830">
            <w:pPr>
              <w:pStyle w:val="ConsPlusNormal"/>
            </w:pPr>
            <w:r>
              <w:t>Ожидаемые результаты реализации подпрограммы</w:t>
            </w:r>
          </w:p>
        </w:tc>
        <w:tc>
          <w:tcPr>
            <w:tcW w:w="9068" w:type="dxa"/>
            <w:gridSpan w:val="8"/>
          </w:tcPr>
          <w:p w:rsidR="00F15830" w:rsidRDefault="00F15830">
            <w:pPr>
              <w:pStyle w:val="ConsPlusNormal"/>
            </w:pPr>
            <w:r>
              <w:t>1. 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F15830" w:rsidRDefault="00F15830">
      <w:pPr>
        <w:sectPr w:rsidR="00F15830">
          <w:pgSz w:w="16838" w:h="11905" w:orient="landscape"/>
          <w:pgMar w:top="1701" w:right="1134" w:bottom="850" w:left="1134" w:header="0" w:footer="0" w:gutter="0"/>
          <w:cols w:space="720"/>
        </w:sectPr>
      </w:pPr>
    </w:p>
    <w:p w:rsidR="00F15830" w:rsidRDefault="00F15830">
      <w:pPr>
        <w:pStyle w:val="ConsPlusNormal"/>
        <w:jc w:val="both"/>
      </w:pPr>
    </w:p>
    <w:p w:rsidR="00F15830" w:rsidRDefault="00F15830">
      <w:pPr>
        <w:pStyle w:val="ConsPlusTitle"/>
        <w:jc w:val="center"/>
        <w:outlineLvl w:val="2"/>
      </w:pPr>
      <w:r>
        <w:t>I. Характеристика текущего состояния сферы реализации</w:t>
      </w:r>
    </w:p>
    <w:p w:rsidR="00F15830" w:rsidRDefault="00F15830">
      <w:pPr>
        <w:pStyle w:val="ConsPlusTitle"/>
        <w:jc w:val="center"/>
      </w:pPr>
      <w:r>
        <w:t>подпрограммы, описание основных проблем в указанной</w:t>
      </w:r>
    </w:p>
    <w:p w:rsidR="00F15830" w:rsidRDefault="00F15830">
      <w:pPr>
        <w:pStyle w:val="ConsPlusTitle"/>
        <w:jc w:val="center"/>
      </w:pPr>
      <w:r>
        <w:t>сфере и прогноз ее развития</w:t>
      </w:r>
    </w:p>
    <w:p w:rsidR="00F15830" w:rsidRDefault="00F15830">
      <w:pPr>
        <w:pStyle w:val="ConsPlusNormal"/>
        <w:jc w:val="both"/>
      </w:pPr>
    </w:p>
    <w:p w:rsidR="00F15830" w:rsidRDefault="00F15830">
      <w:pPr>
        <w:pStyle w:val="ConsPlusNormal"/>
        <w:ind w:firstLine="540"/>
        <w:jc w:val="both"/>
      </w:pPr>
      <w:r>
        <w:t>Основной задачей комитета социально-экономического развития (далее - КСЭР) (до июня 2015 - комитет СЭР и ПР) Администрации города Пскова (далее - КСЭР) в сфере реализации подпрограммы является разработка и реализация мер поддержки развития малого и среднего предпринимательства на территории города Пскова.</w:t>
      </w:r>
    </w:p>
    <w:p w:rsidR="00F15830" w:rsidRDefault="00F15830">
      <w:pPr>
        <w:pStyle w:val="ConsPlusNormal"/>
        <w:jc w:val="both"/>
      </w:pPr>
      <w:r>
        <w:t xml:space="preserve">(в ред. </w:t>
      </w:r>
      <w:hyperlink r:id="rId222" w:history="1">
        <w:r>
          <w:rPr>
            <w:color w:val="0000FF"/>
          </w:rPr>
          <w:t>постановления</w:t>
        </w:r>
      </w:hyperlink>
      <w:r>
        <w:t xml:space="preserve"> Администрации города Пскова от 10.08.2015 N 1744)</w:t>
      </w:r>
    </w:p>
    <w:p w:rsidR="00F15830" w:rsidRDefault="00F15830">
      <w:pPr>
        <w:pStyle w:val="ConsPlusNormal"/>
        <w:spacing w:before="220"/>
        <w:ind w:firstLine="540"/>
        <w:jc w:val="both"/>
      </w:pPr>
      <w:r>
        <w:t>Для решения этих задач комитет реализует следующие основные функции.</w:t>
      </w:r>
    </w:p>
    <w:p w:rsidR="00F15830" w:rsidRDefault="00F15830">
      <w:pPr>
        <w:pStyle w:val="ConsPlusNormal"/>
        <w:spacing w:before="220"/>
        <w:ind w:firstLine="540"/>
        <w:jc w:val="both"/>
      </w:pPr>
      <w:r>
        <w:t>1. В области организации торговли и бытовых услуг:</w:t>
      </w:r>
    </w:p>
    <w:p w:rsidR="00F15830" w:rsidRDefault="00F15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15830">
        <w:trPr>
          <w:jc w:val="center"/>
        </w:trPr>
        <w:tc>
          <w:tcPr>
            <w:tcW w:w="9294" w:type="dxa"/>
            <w:tcBorders>
              <w:top w:val="nil"/>
              <w:left w:val="single" w:sz="24" w:space="0" w:color="CED3F1"/>
              <w:bottom w:val="nil"/>
              <w:right w:val="single" w:sz="24" w:space="0" w:color="F4F3F8"/>
            </w:tcBorders>
            <w:shd w:val="clear" w:color="auto" w:fill="F4F3F8"/>
          </w:tcPr>
          <w:p w:rsidR="00F15830" w:rsidRDefault="00F15830">
            <w:pPr>
              <w:pStyle w:val="ConsPlusNormal"/>
              <w:jc w:val="both"/>
            </w:pPr>
            <w:hyperlink r:id="rId223" w:history="1">
              <w:r>
                <w:rPr>
                  <w:color w:val="0000FF"/>
                </w:rPr>
                <w:t>Постановлением</w:t>
              </w:r>
            </w:hyperlink>
            <w:r>
              <w:rPr>
                <w:color w:val="392C69"/>
              </w:rPr>
              <w:t xml:space="preserve"> Администрации города Пскова от 10.08.2015 N 1744 абзац 8 раздела I изложен в следующей редакции:</w:t>
            </w:r>
          </w:p>
          <w:p w:rsidR="00F15830" w:rsidRDefault="00F15830">
            <w:pPr>
              <w:pStyle w:val="ConsPlusNormal"/>
              <w:jc w:val="both"/>
            </w:pPr>
            <w:r>
              <w:rPr>
                <w:color w:val="392C69"/>
              </w:rPr>
              <w:t>"Основными задачами отдела потребительского рынка и услуг Администрации города Пскова (до июня 2015 в составе комитета СЭР и ПР) (далее - ОПРиУ) в сфере реализации подпрограммы являются:".</w:t>
            </w:r>
          </w:p>
        </w:tc>
      </w:tr>
    </w:tbl>
    <w:p w:rsidR="00F15830" w:rsidRDefault="00F15830">
      <w:pPr>
        <w:pStyle w:val="ConsPlusNormal"/>
        <w:spacing w:before="280"/>
        <w:ind w:firstLine="540"/>
        <w:jc w:val="both"/>
      </w:pPr>
      <w:r>
        <w:t>- Разработка и реализация мер по улучшению уровня обеспеченности населения торговыми площадями, в том числе путем определения мест размещения нестационарных торговых объектов.</w:t>
      </w:r>
    </w:p>
    <w:p w:rsidR="00F15830" w:rsidRDefault="00F15830">
      <w:pPr>
        <w:pStyle w:val="ConsPlusNormal"/>
        <w:spacing w:before="220"/>
        <w:ind w:firstLine="540"/>
        <w:jc w:val="both"/>
      </w:pPr>
      <w:r>
        <w:t>- Осуществление мероприятий, направленных на разработку и утверждение схемы размещения нестационарных торговых объектов и объектов оказания услуг на территории города Пскова.</w:t>
      </w:r>
    </w:p>
    <w:p w:rsidR="00F15830" w:rsidRDefault="00F15830">
      <w:pPr>
        <w:pStyle w:val="ConsPlusNormal"/>
        <w:spacing w:before="220"/>
        <w:ind w:firstLine="540"/>
        <w:jc w:val="both"/>
      </w:pPr>
      <w:r>
        <w:t>- Осуществление мониторинга соблюдения предприятиями и индивидуальными предпринимателями, занятыми в сфере торговли, общественного питания, Правил благоустройства, санитарного содержания и озеленения города Пскова.</w:t>
      </w:r>
    </w:p>
    <w:p w:rsidR="00F15830" w:rsidRDefault="00F15830">
      <w:pPr>
        <w:pStyle w:val="ConsPlusNormal"/>
        <w:spacing w:before="220"/>
        <w:ind w:firstLine="540"/>
        <w:jc w:val="both"/>
      </w:pPr>
      <w:r>
        <w:t>- Ведение перечня объектов потребительского рынка и услуг, расположенных на территории города Пскова.</w:t>
      </w:r>
    </w:p>
    <w:p w:rsidR="00F15830" w:rsidRDefault="00F15830">
      <w:pPr>
        <w:pStyle w:val="ConsPlusNormal"/>
        <w:spacing w:before="220"/>
        <w:ind w:firstLine="540"/>
        <w:jc w:val="both"/>
      </w:pPr>
      <w:r>
        <w:t>- Исполнение государственных полномочий по формированию и ведению торгового реестра Псковской области, предоставление отчета о реализации государственных полномочий по формированию реестра Псковской области в установленные сроки.</w:t>
      </w:r>
    </w:p>
    <w:p w:rsidR="00F15830" w:rsidRDefault="00F15830">
      <w:pPr>
        <w:pStyle w:val="ConsPlusNormal"/>
        <w:spacing w:before="220"/>
        <w:ind w:firstLine="540"/>
        <w:jc w:val="both"/>
      </w:pPr>
      <w:r>
        <w:t>2. В области защиты прав потребителей:</w:t>
      </w:r>
    </w:p>
    <w:p w:rsidR="00F15830" w:rsidRDefault="00F15830">
      <w:pPr>
        <w:pStyle w:val="ConsPlusNormal"/>
        <w:spacing w:before="220"/>
        <w:ind w:firstLine="540"/>
        <w:jc w:val="both"/>
      </w:pPr>
      <w:r>
        <w:t>- Оказание всесторонней и полной помощи потребителям в восстановлении их нарушенных прав.</w:t>
      </w:r>
    </w:p>
    <w:p w:rsidR="00F15830" w:rsidRDefault="00F15830">
      <w:pPr>
        <w:pStyle w:val="ConsPlusNormal"/>
        <w:spacing w:before="220"/>
        <w:ind w:firstLine="540"/>
        <w:jc w:val="both"/>
      </w:pPr>
      <w:r>
        <w:t>- Информирование населения о требованиях действующего законодательства Российской Федерации в сфере защиты прав потребителей через средства массовой информации.</w:t>
      </w:r>
    </w:p>
    <w:p w:rsidR="00F15830" w:rsidRDefault="00F15830">
      <w:pPr>
        <w:pStyle w:val="ConsPlusNormal"/>
        <w:spacing w:before="220"/>
        <w:ind w:firstLine="540"/>
        <w:jc w:val="both"/>
      </w:pPr>
      <w:r>
        <w:t>3. В области содействия развитию малого и среднего предпринимательства:</w:t>
      </w:r>
    </w:p>
    <w:p w:rsidR="00F15830" w:rsidRDefault="00F15830">
      <w:pPr>
        <w:pStyle w:val="ConsPlusNormal"/>
        <w:spacing w:before="220"/>
        <w:ind w:firstLine="540"/>
        <w:jc w:val="both"/>
      </w:pPr>
      <w:r>
        <w:t>-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прогнозирование развития малого и среднего предпринимательства на территории города.</w:t>
      </w:r>
    </w:p>
    <w:p w:rsidR="00F15830" w:rsidRDefault="00F15830">
      <w:pPr>
        <w:pStyle w:val="ConsPlusNormal"/>
        <w:spacing w:before="220"/>
        <w:ind w:firstLine="540"/>
        <w:jc w:val="both"/>
      </w:pPr>
      <w:r>
        <w:t xml:space="preserve">- Содействие формированию инфраструктуры поддержки субъектов малого и среднего </w:t>
      </w:r>
      <w:r>
        <w:lastRenderedPageBreak/>
        <w:t>предпринимательства на территории муниципального образования "Город Псков" и обеспечение ее деятельности.</w:t>
      </w:r>
    </w:p>
    <w:p w:rsidR="00F15830" w:rsidRDefault="00F15830">
      <w:pPr>
        <w:pStyle w:val="ConsPlusNormal"/>
        <w:spacing w:before="220"/>
        <w:ind w:firstLine="540"/>
        <w:jc w:val="both"/>
      </w:pPr>
      <w:r>
        <w:t>-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15830" w:rsidRDefault="00F15830">
      <w:pPr>
        <w:pStyle w:val="ConsPlusNormal"/>
        <w:spacing w:before="220"/>
        <w:ind w:firstLine="540"/>
        <w:jc w:val="both"/>
      </w:pPr>
      <w:r>
        <w:t>-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5830" w:rsidRDefault="00F15830">
      <w:pPr>
        <w:pStyle w:val="ConsPlusNormal"/>
        <w:spacing w:before="220"/>
        <w:ind w:firstLine="540"/>
        <w:jc w:val="both"/>
      </w:pPr>
      <w: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пределах компетенции.</w:t>
      </w:r>
    </w:p>
    <w:p w:rsidR="00F15830" w:rsidRDefault="00F15830">
      <w:pPr>
        <w:pStyle w:val="ConsPlusNormal"/>
        <w:spacing w:before="220"/>
        <w:ind w:firstLine="540"/>
        <w:jc w:val="both"/>
      </w:pPr>
      <w:r>
        <w:t>Основная цель Управления по градостроительной деятельности Администрации города Пскова (далее - УГД) в сфере реализации подпрограммы - осуществление функций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p w:rsidR="00F15830" w:rsidRDefault="00F15830">
      <w:pPr>
        <w:pStyle w:val="ConsPlusNormal"/>
        <w:spacing w:before="220"/>
        <w:ind w:firstLine="540"/>
        <w:jc w:val="both"/>
      </w:pPr>
      <w:r>
        <w:t>Основными задачами Управления в сфере реализации подпрограммы являются:</w:t>
      </w:r>
    </w:p>
    <w:p w:rsidR="00F15830" w:rsidRDefault="00F15830">
      <w:pPr>
        <w:pStyle w:val="ConsPlusNormal"/>
        <w:spacing w:before="220"/>
        <w:ind w:firstLine="540"/>
        <w:jc w:val="both"/>
      </w:pPr>
      <w:r>
        <w:t>1. обеспечение подготовки, согласования, представления на утверждение Псковской городской Думе в установленном порядке документов территориального планирования города Пскова; обеспечение реализации генерального плана города Пскова;</w:t>
      </w:r>
    </w:p>
    <w:p w:rsidR="00F15830" w:rsidRDefault="00F15830">
      <w:pPr>
        <w:pStyle w:val="ConsPlusNormal"/>
        <w:spacing w:before="220"/>
        <w:ind w:firstLine="540"/>
        <w:jc w:val="both"/>
      </w:pPr>
      <w:r>
        <w:t>2. организация разработки местных нормативов градостроительного проектирования и представление их на утверждение Псковской городской Думе в установленном порядке;</w:t>
      </w:r>
    </w:p>
    <w:p w:rsidR="00F15830" w:rsidRDefault="00F15830">
      <w:pPr>
        <w:pStyle w:val="ConsPlusNormal"/>
        <w:spacing w:before="220"/>
        <w:ind w:firstLine="540"/>
        <w:jc w:val="both"/>
      </w:pPr>
      <w:r>
        <w:t>3. организация разработки проекта правил землепользования и застройки и представление их на утверждение Псковской городской Думе в установленном порядке;</w:t>
      </w:r>
    </w:p>
    <w:p w:rsidR="00F15830" w:rsidRDefault="00F15830">
      <w:pPr>
        <w:pStyle w:val="ConsPlusNormal"/>
        <w:spacing w:before="220"/>
        <w:ind w:firstLine="540"/>
        <w:jc w:val="both"/>
      </w:pPr>
      <w:r>
        <w:t xml:space="preserve">4. обеспечение разработки на основе документов территориального планирования документации: по планировке территорий, по межеванию территорий, по подготовке градостроительных планов земельных участков в соответствии с Градостроительным </w:t>
      </w:r>
      <w:hyperlink r:id="rId224" w:history="1">
        <w:r>
          <w:rPr>
            <w:color w:val="0000FF"/>
          </w:rPr>
          <w:t>кодексом</w:t>
        </w:r>
      </w:hyperlink>
      <w:r>
        <w:t xml:space="preserve"> Российской Федерации и обеспечение их утверждения в установленном порядке;</w:t>
      </w:r>
    </w:p>
    <w:p w:rsidR="00F15830" w:rsidRDefault="00F15830">
      <w:pPr>
        <w:pStyle w:val="ConsPlusNormal"/>
        <w:spacing w:before="220"/>
        <w:ind w:firstLine="540"/>
        <w:jc w:val="both"/>
      </w:pPr>
      <w:r>
        <w:t>5. обеспечение подготовки градостроительной, планировочной и проектной документации для реализации решений о развитии застроенных территорий.</w:t>
      </w:r>
    </w:p>
    <w:p w:rsidR="00F15830" w:rsidRDefault="00F15830">
      <w:pPr>
        <w:pStyle w:val="ConsPlusNormal"/>
        <w:spacing w:before="220"/>
        <w:ind w:firstLine="540"/>
        <w:jc w:val="both"/>
      </w:pPr>
      <w:r>
        <w:t>Для решения этих задач Управление реализует следующие основные функции:</w:t>
      </w:r>
    </w:p>
    <w:p w:rsidR="00F15830" w:rsidRDefault="00F15830">
      <w:pPr>
        <w:pStyle w:val="ConsPlusNormal"/>
        <w:spacing w:before="220"/>
        <w:ind w:firstLine="540"/>
        <w:jc w:val="both"/>
      </w:pPr>
      <w:r>
        <w:t>1. Осуществляет подготовку документов территориального планирования города Пскова.</w:t>
      </w:r>
    </w:p>
    <w:p w:rsidR="00F15830" w:rsidRDefault="00F15830">
      <w:pPr>
        <w:pStyle w:val="ConsPlusNormal"/>
        <w:spacing w:before="220"/>
        <w:ind w:firstLine="540"/>
        <w:jc w:val="both"/>
      </w:pPr>
      <w:r>
        <w:t>2. Обеспечивает разработку местных нормативов градостроительного проектирования, представляет их для утверждения Псковской городской Думой в установленном порядке.</w:t>
      </w:r>
    </w:p>
    <w:p w:rsidR="00F15830" w:rsidRDefault="00F15830">
      <w:pPr>
        <w:pStyle w:val="ConsPlusNormal"/>
        <w:spacing w:before="220"/>
        <w:ind w:firstLine="540"/>
        <w:jc w:val="both"/>
      </w:pPr>
      <w:r>
        <w:t xml:space="preserve">3. Обеспечивает разработку проекта правил землепользования и застройки города Пскова и проекта изменений в </w:t>
      </w:r>
      <w:hyperlink r:id="rId225" w:history="1">
        <w:r>
          <w:rPr>
            <w:color w:val="0000FF"/>
          </w:rPr>
          <w:t>Правила</w:t>
        </w:r>
      </w:hyperlink>
      <w:r>
        <w:t xml:space="preserve"> землепользования и застройки города Пскова, представляет их главе Администрации города Пскова для направления в Псковскую городскую Думу для утверждения.</w:t>
      </w:r>
    </w:p>
    <w:p w:rsidR="00F15830" w:rsidRDefault="00F15830">
      <w:pPr>
        <w:pStyle w:val="ConsPlusNormal"/>
        <w:spacing w:before="220"/>
        <w:ind w:firstLine="540"/>
        <w:jc w:val="both"/>
      </w:pPr>
      <w:r>
        <w:t>4. Обеспечивает разработку на основе документов территориального планирования документации по планировке территории, документации по межеванию территорий, подготовке градостроительных планов земельных участков.</w:t>
      </w:r>
    </w:p>
    <w:p w:rsidR="00F15830" w:rsidRDefault="00F15830">
      <w:pPr>
        <w:pStyle w:val="ConsPlusNormal"/>
        <w:spacing w:before="220"/>
        <w:ind w:firstLine="540"/>
        <w:jc w:val="both"/>
      </w:pPr>
      <w:r>
        <w:t xml:space="preserve">5. Осуществляет подготовку для утверждения в установленном Градостроительным </w:t>
      </w:r>
      <w:hyperlink r:id="rId226" w:history="1">
        <w:r>
          <w:rPr>
            <w:color w:val="0000FF"/>
          </w:rPr>
          <w:t>кодексом</w:t>
        </w:r>
      </w:hyperlink>
      <w:r>
        <w:t xml:space="preserve"> Российской Федерации порядке проекта плана реализации генерального плана города </w:t>
      </w:r>
      <w:r>
        <w:lastRenderedPageBreak/>
        <w:t>Пскова.</w:t>
      </w:r>
    </w:p>
    <w:p w:rsidR="00F15830" w:rsidRDefault="00F15830">
      <w:pPr>
        <w:pStyle w:val="ConsPlusNormal"/>
        <w:spacing w:before="220"/>
        <w:ind w:firstLine="540"/>
        <w:jc w:val="both"/>
      </w:pPr>
      <w:r>
        <w:t>6. Подготавливает для утверждения в установленном порядке градостроительные планы земельных участков и предоставляет их физическим и юридическим лицам.</w:t>
      </w:r>
    </w:p>
    <w:p w:rsidR="00F15830" w:rsidRDefault="00F15830">
      <w:pPr>
        <w:pStyle w:val="ConsPlusNormal"/>
        <w:spacing w:before="220"/>
        <w:ind w:firstLine="540"/>
        <w:jc w:val="both"/>
      </w:pPr>
      <w:r>
        <w:t>7. Осуществляет мониторинг градостроительной деятельности, в том числе направленный на выявление объектов, строительство которых осуществляется без разрешения на строительство (самовольная постройка) или с нарушением утвержденной градостроительной документации; принимает в установленном законодательством порядке меры, направленные на пресечение незаконной градостроительной деятельности и привлечение виновных лиц к установленной законом ответственности.</w:t>
      </w:r>
    </w:p>
    <w:p w:rsidR="00F15830" w:rsidRDefault="00F15830">
      <w:pPr>
        <w:pStyle w:val="ConsPlusNormal"/>
        <w:spacing w:before="220"/>
        <w:ind w:firstLine="540"/>
        <w:jc w:val="both"/>
      </w:pPr>
      <w:r>
        <w:t>8. Осуществляет ведение информационных систем обеспечения градостроительной деятельности на территории города Пскова.</w:t>
      </w:r>
    </w:p>
    <w:p w:rsidR="00F15830" w:rsidRDefault="00F15830">
      <w:pPr>
        <w:pStyle w:val="ConsPlusNormal"/>
        <w:spacing w:before="220"/>
        <w:ind w:firstLine="540"/>
        <w:jc w:val="both"/>
      </w:pPr>
      <w:r>
        <w:t>9. Осуществляет подготовку проектов решений о развитии застроенных территорий в порядке, установленном Псковской городской Думой.</w:t>
      </w:r>
    </w:p>
    <w:p w:rsidR="00F15830" w:rsidRDefault="00F15830">
      <w:pPr>
        <w:pStyle w:val="ConsPlusNormal"/>
        <w:jc w:val="both"/>
      </w:pPr>
    </w:p>
    <w:p w:rsidR="00F15830" w:rsidRDefault="00F15830">
      <w:pPr>
        <w:pStyle w:val="ConsPlusTitle"/>
        <w:jc w:val="center"/>
        <w:outlineLvl w:val="2"/>
      </w:pPr>
      <w:r>
        <w:t>II. Приоритеты муниципальной политики в сфере реализации</w:t>
      </w:r>
    </w:p>
    <w:p w:rsidR="00F15830" w:rsidRDefault="00F15830">
      <w:pPr>
        <w:pStyle w:val="ConsPlusTitle"/>
        <w:jc w:val="center"/>
      </w:pPr>
      <w:r>
        <w:t>подпрограммы, описание целей, задач подпрограммы, целевые</w:t>
      </w:r>
    </w:p>
    <w:p w:rsidR="00F15830" w:rsidRDefault="00F15830">
      <w:pPr>
        <w:pStyle w:val="ConsPlusTitle"/>
        <w:jc w:val="center"/>
      </w:pPr>
      <w:r>
        <w:t>индикаторы достижения целей и решения задач, основные</w:t>
      </w:r>
    </w:p>
    <w:p w:rsidR="00F15830" w:rsidRDefault="00F15830">
      <w:pPr>
        <w:pStyle w:val="ConsPlusTitle"/>
        <w:jc w:val="center"/>
      </w:pPr>
      <w:r>
        <w:t>ожидаемые конечные результаты подпрограммы</w:t>
      </w:r>
    </w:p>
    <w:p w:rsidR="00F15830" w:rsidRDefault="00F15830">
      <w:pPr>
        <w:pStyle w:val="ConsPlusNormal"/>
        <w:jc w:val="both"/>
      </w:pPr>
    </w:p>
    <w:p w:rsidR="00F15830" w:rsidRDefault="00F15830">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227" w:history="1">
        <w:r>
          <w:rPr>
            <w:color w:val="0000FF"/>
          </w:rPr>
          <w:t>Стратегии</w:t>
        </w:r>
      </w:hyperlink>
      <w:r>
        <w:t xml:space="preserve"> развития города Пскова на период до 2020 года, являются:</w:t>
      </w:r>
    </w:p>
    <w:p w:rsidR="00F15830" w:rsidRDefault="00F15830">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F15830" w:rsidRDefault="00F15830">
      <w:pPr>
        <w:pStyle w:val="ConsPlusNormal"/>
        <w:spacing w:before="220"/>
        <w:ind w:firstLine="540"/>
        <w:jc w:val="both"/>
      </w:pPr>
      <w:r>
        <w:t>- повышение эффективности расходования средств бюджета бюджетополучателями.</w:t>
      </w:r>
    </w:p>
    <w:p w:rsidR="00F15830" w:rsidRDefault="00F15830">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F15830" w:rsidRDefault="00F15830">
      <w:pPr>
        <w:pStyle w:val="ConsPlusNormal"/>
        <w:spacing w:before="220"/>
        <w:ind w:firstLine="540"/>
        <w:jc w:val="both"/>
      </w:pPr>
      <w:r>
        <w:t>Направлениями достижения этой цели являются:</w:t>
      </w:r>
    </w:p>
    <w:p w:rsidR="00F15830" w:rsidRDefault="00F15830">
      <w:pPr>
        <w:pStyle w:val="ConsPlusNormal"/>
        <w:spacing w:before="220"/>
        <w:ind w:firstLine="540"/>
        <w:jc w:val="both"/>
      </w:pPr>
      <w:r>
        <w:t>1. Финансовое обеспечение деятельности ответственных исполнителей муниципальной программы.</w:t>
      </w:r>
    </w:p>
    <w:p w:rsidR="00F15830" w:rsidRDefault="00F15830">
      <w:pPr>
        <w:pStyle w:val="ConsPlusNormal"/>
        <w:spacing w:before="22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АГП).</w:t>
      </w:r>
    </w:p>
    <w:p w:rsidR="00F15830" w:rsidRDefault="00F15830">
      <w:pPr>
        <w:pStyle w:val="ConsPlusNormal"/>
        <w:spacing w:before="220"/>
        <w:ind w:firstLine="540"/>
        <w:jc w:val="both"/>
      </w:pPr>
      <w:r>
        <w:t>3. Управление реализацией муниципальной программы.</w:t>
      </w:r>
    </w:p>
    <w:p w:rsidR="00F15830" w:rsidRDefault="00F15830">
      <w:pPr>
        <w:pStyle w:val="ConsPlusNormal"/>
        <w:spacing w:before="220"/>
        <w:ind w:firstLine="540"/>
        <w:jc w:val="both"/>
      </w:pPr>
      <w:r>
        <w:t>Исходя из этого, сформированы следующие задачи для достижения цели.</w:t>
      </w:r>
    </w:p>
    <w:p w:rsidR="00F15830" w:rsidRDefault="00F15830">
      <w:pPr>
        <w:pStyle w:val="ConsPlusNormal"/>
        <w:spacing w:before="220"/>
        <w:ind w:firstLine="540"/>
        <w:jc w:val="both"/>
      </w:pPr>
      <w:r>
        <w:t>Задача 1. Создание условий для обеспечения эффективного исполнения функций комитетом СЭР и ПР и управлением по ГД.</w:t>
      </w:r>
    </w:p>
    <w:p w:rsidR="00F15830" w:rsidRDefault="00F15830">
      <w:pPr>
        <w:pStyle w:val="ConsPlusNormal"/>
        <w:spacing w:before="220"/>
        <w:ind w:firstLine="540"/>
        <w:jc w:val="both"/>
      </w:pPr>
      <w:r>
        <w:t>Показатели уровня решения задачи:</w:t>
      </w:r>
    </w:p>
    <w:p w:rsidR="00F15830" w:rsidRDefault="00F15830">
      <w:pPr>
        <w:pStyle w:val="ConsPlusNormal"/>
        <w:spacing w:before="220"/>
        <w:ind w:firstLine="540"/>
        <w:jc w:val="both"/>
      </w:pPr>
      <w:r>
        <w:t>1. Уровень исполнения расходов на содержание КСЭР и ПР - ежегодно не менее 90%.</w:t>
      </w:r>
    </w:p>
    <w:p w:rsidR="00F15830" w:rsidRDefault="00F15830">
      <w:pPr>
        <w:pStyle w:val="ConsPlusNormal"/>
        <w:spacing w:before="220"/>
        <w:ind w:firstLine="540"/>
        <w:jc w:val="both"/>
      </w:pPr>
      <w:r>
        <w:t>2. Уровень исполнения расходов на содержание УГД - ежегодно не менее 90%.</w:t>
      </w:r>
    </w:p>
    <w:p w:rsidR="00F15830" w:rsidRDefault="00F15830">
      <w:pPr>
        <w:pStyle w:val="ConsPlusNormal"/>
        <w:spacing w:before="220"/>
        <w:ind w:firstLine="540"/>
        <w:jc w:val="both"/>
      </w:pPr>
      <w:r>
        <w:t xml:space="preserve">Задача предполагает выполнение мероприятий, обеспечивающих расходы на обеспечение </w:t>
      </w:r>
      <w:r>
        <w:lastRenderedPageBreak/>
        <w:t>функций ответственного исполнителя (КСЭР и ПР) в период 01.01.2015 - 31.05.2015 и соисполнителя (УГД) программы.</w:t>
      </w:r>
    </w:p>
    <w:p w:rsidR="00F15830" w:rsidRDefault="00F15830">
      <w:pPr>
        <w:pStyle w:val="ConsPlusNormal"/>
        <w:jc w:val="both"/>
      </w:pPr>
      <w:r>
        <w:t xml:space="preserve">(в ред. </w:t>
      </w:r>
      <w:hyperlink r:id="rId228" w:history="1">
        <w:r>
          <w:rPr>
            <w:color w:val="0000FF"/>
          </w:rPr>
          <w:t>постановления</w:t>
        </w:r>
      </w:hyperlink>
      <w:r>
        <w:t xml:space="preserve"> Администрации города Пскова от 10.08.2015 N 1744)</w:t>
      </w:r>
    </w:p>
    <w:p w:rsidR="00F15830" w:rsidRDefault="00F15830">
      <w:pPr>
        <w:pStyle w:val="ConsPlusNormal"/>
        <w:spacing w:before="220"/>
        <w:ind w:firstLine="540"/>
        <w:jc w:val="both"/>
      </w:pPr>
      <w:r>
        <w:t>Задача 2. Информационное обеспечение реализации муниципальной программы.</w:t>
      </w:r>
    </w:p>
    <w:p w:rsidR="00F15830" w:rsidRDefault="00F15830">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F15830" w:rsidRDefault="00F15830">
      <w:pPr>
        <w:pStyle w:val="ConsPlusNormal"/>
        <w:spacing w:before="220"/>
        <w:ind w:firstLine="540"/>
        <w:jc w:val="both"/>
      </w:pPr>
      <w:r>
        <w:t>Показатели уровня решения задачи:</w:t>
      </w:r>
    </w:p>
    <w:p w:rsidR="00F15830" w:rsidRDefault="00F15830">
      <w:pPr>
        <w:pStyle w:val="ConsPlusNormal"/>
        <w:spacing w:before="220"/>
        <w:ind w:firstLine="540"/>
        <w:jc w:val="both"/>
      </w:pPr>
      <w:r>
        <w:t>1. Отсутствие жалоб населения на отсутствие в СМИ, в сети Интернет актуальной, востребованной и своевременной информации о конкурсах.</w:t>
      </w:r>
    </w:p>
    <w:p w:rsidR="00F15830" w:rsidRDefault="00F15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15830">
        <w:trPr>
          <w:jc w:val="center"/>
        </w:trPr>
        <w:tc>
          <w:tcPr>
            <w:tcW w:w="9294" w:type="dxa"/>
            <w:tcBorders>
              <w:top w:val="nil"/>
              <w:left w:val="single" w:sz="24" w:space="0" w:color="CED3F1"/>
              <w:bottom w:val="nil"/>
              <w:right w:val="single" w:sz="24" w:space="0" w:color="F4F3F8"/>
            </w:tcBorders>
            <w:shd w:val="clear" w:color="auto" w:fill="F4F3F8"/>
          </w:tcPr>
          <w:p w:rsidR="00F15830" w:rsidRDefault="00F15830">
            <w:pPr>
              <w:pStyle w:val="ConsPlusNormal"/>
              <w:jc w:val="both"/>
            </w:pPr>
            <w:hyperlink r:id="rId229" w:history="1">
              <w:r>
                <w:rPr>
                  <w:color w:val="0000FF"/>
                </w:rPr>
                <w:t>Постановлением</w:t>
              </w:r>
            </w:hyperlink>
            <w:r>
              <w:rPr>
                <w:color w:val="392C69"/>
              </w:rPr>
              <w:t xml:space="preserve"> Администрации города Пскова от 10.08.2015 N 1744 абзац 18 раздела II исключен.</w:t>
            </w:r>
          </w:p>
        </w:tc>
      </w:tr>
    </w:tbl>
    <w:p w:rsidR="00F15830" w:rsidRDefault="00F15830">
      <w:pPr>
        <w:pStyle w:val="ConsPlusNormal"/>
        <w:spacing w:before="280"/>
        <w:ind w:firstLine="540"/>
        <w:jc w:val="both"/>
      </w:pPr>
      <w:r>
        <w:t>2. Количество информационных сообщений, размещенных на официальном сайте в сети Интернет.</w:t>
      </w:r>
    </w:p>
    <w:p w:rsidR="00F15830" w:rsidRDefault="00F15830">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F15830" w:rsidRDefault="00F15830">
      <w:pPr>
        <w:pStyle w:val="ConsPlusNormal"/>
        <w:spacing w:before="220"/>
        <w:ind w:firstLine="540"/>
        <w:jc w:val="both"/>
      </w:pPr>
      <w:r>
        <w:t>Показателями достижения цели подпрограммы определены:</w:t>
      </w:r>
    </w:p>
    <w:p w:rsidR="00F15830" w:rsidRDefault="00F15830">
      <w:pPr>
        <w:pStyle w:val="ConsPlusNormal"/>
        <w:spacing w:before="220"/>
        <w:ind w:firstLine="540"/>
        <w:jc w:val="both"/>
      </w:pPr>
      <w:r>
        <w:t>1. Уровень исполнения расходов на содержание КСЭР и ПР - ежегодно не менее 90%.</w:t>
      </w:r>
    </w:p>
    <w:p w:rsidR="00F15830" w:rsidRDefault="00F15830">
      <w:pPr>
        <w:pStyle w:val="ConsPlusNormal"/>
        <w:spacing w:before="220"/>
        <w:ind w:firstLine="540"/>
        <w:jc w:val="both"/>
      </w:pPr>
      <w:r>
        <w:t>2. Уровень исполнения расходов на содержание УГД - ежегодно не менее 90%.</w:t>
      </w:r>
    </w:p>
    <w:p w:rsidR="00F15830" w:rsidRDefault="00F15830">
      <w:pPr>
        <w:pStyle w:val="ConsPlusNormal"/>
        <w:spacing w:before="220"/>
        <w:ind w:firstLine="540"/>
        <w:jc w:val="both"/>
      </w:pPr>
      <w:r>
        <w:t>3. Отсутствие жалоб населения на отсутствие в СМИ, в сети Интернет актуальной, востребованной и своевременной информации о конкурсах и т.п.</w:t>
      </w:r>
    </w:p>
    <w:p w:rsidR="00F15830" w:rsidRDefault="00F15830">
      <w:pPr>
        <w:pStyle w:val="ConsPlusNormal"/>
        <w:spacing w:before="220"/>
        <w:ind w:firstLine="540"/>
        <w:jc w:val="both"/>
      </w:pPr>
      <w:r>
        <w:t>4. Отсутствие нарушений установленной периодичности (своевременность) размещения информации в сети Интернет.</w:t>
      </w:r>
    </w:p>
    <w:p w:rsidR="00F15830" w:rsidRDefault="00F15830">
      <w:pPr>
        <w:pStyle w:val="ConsPlusNormal"/>
        <w:spacing w:before="220"/>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F15830" w:rsidRDefault="00F15830">
      <w:pPr>
        <w:pStyle w:val="ConsPlusNormal"/>
        <w:jc w:val="both"/>
      </w:pPr>
    </w:p>
    <w:p w:rsidR="00F15830" w:rsidRDefault="00F15830">
      <w:pPr>
        <w:pStyle w:val="ConsPlusTitle"/>
        <w:jc w:val="center"/>
        <w:outlineLvl w:val="2"/>
      </w:pPr>
      <w:r>
        <w:t>III. Сроки и этапы реализации подпрограммы</w:t>
      </w:r>
    </w:p>
    <w:p w:rsidR="00F15830" w:rsidRDefault="00F15830">
      <w:pPr>
        <w:pStyle w:val="ConsPlusNormal"/>
        <w:jc w:val="center"/>
      </w:pPr>
      <w:r>
        <w:t xml:space="preserve">(в ред. </w:t>
      </w:r>
      <w:hyperlink r:id="rId230" w:history="1">
        <w:r>
          <w:rPr>
            <w:color w:val="0000FF"/>
          </w:rPr>
          <w:t>постановления</w:t>
        </w:r>
      </w:hyperlink>
      <w:r>
        <w:t xml:space="preserve"> Администрации города Пскова</w:t>
      </w:r>
    </w:p>
    <w:p w:rsidR="00F15830" w:rsidRDefault="00F15830">
      <w:pPr>
        <w:pStyle w:val="ConsPlusNormal"/>
        <w:jc w:val="center"/>
      </w:pPr>
      <w:r>
        <w:t>от 16.12.2015 N 2655)</w:t>
      </w:r>
    </w:p>
    <w:p w:rsidR="00F15830" w:rsidRDefault="00F15830">
      <w:pPr>
        <w:pStyle w:val="ConsPlusNormal"/>
        <w:jc w:val="center"/>
      </w:pPr>
    </w:p>
    <w:p w:rsidR="00F15830" w:rsidRDefault="00F15830">
      <w:pPr>
        <w:pStyle w:val="ConsPlusNormal"/>
        <w:ind w:firstLine="540"/>
        <w:jc w:val="both"/>
      </w:pPr>
      <w:r>
        <w:t>Реализация подпрограммы будет осуществляться в 2015 - 2016 годах. Деление периода реализации подпрограммы на этапы не предусмотрено.</w:t>
      </w:r>
    </w:p>
    <w:p w:rsidR="00F15830" w:rsidRDefault="00F15830">
      <w:pPr>
        <w:pStyle w:val="ConsPlusNormal"/>
        <w:jc w:val="both"/>
      </w:pPr>
      <w:r>
        <w:t xml:space="preserve">(в ред. </w:t>
      </w:r>
      <w:hyperlink r:id="rId231" w:history="1">
        <w:r>
          <w:rPr>
            <w:color w:val="0000FF"/>
          </w:rPr>
          <w:t>постановления</w:t>
        </w:r>
      </w:hyperlink>
      <w:r>
        <w:t xml:space="preserve"> Администрации города Пскова от 08.12.2016 N 1631)</w:t>
      </w:r>
    </w:p>
    <w:p w:rsidR="00F15830" w:rsidRDefault="00F15830">
      <w:pPr>
        <w:pStyle w:val="ConsPlusNormal"/>
        <w:jc w:val="both"/>
      </w:pPr>
    </w:p>
    <w:p w:rsidR="00F15830" w:rsidRDefault="00F15830">
      <w:pPr>
        <w:pStyle w:val="ConsPlusTitle"/>
        <w:jc w:val="center"/>
        <w:outlineLvl w:val="2"/>
      </w:pPr>
      <w:r>
        <w:t>IV. Характеристика основных мероприятий подпрограммы</w:t>
      </w:r>
    </w:p>
    <w:p w:rsidR="00F15830" w:rsidRDefault="00F15830">
      <w:pPr>
        <w:pStyle w:val="ConsPlusNormal"/>
        <w:jc w:val="both"/>
      </w:pPr>
    </w:p>
    <w:p w:rsidR="00F15830" w:rsidRDefault="00F15830">
      <w:pPr>
        <w:pStyle w:val="ConsPlusNormal"/>
        <w:ind w:firstLine="540"/>
        <w:jc w:val="both"/>
      </w:pPr>
      <w:r>
        <w:t>Для решения задач подпрограммы предусматривается выполнение следующих основных мероприятий.</w:t>
      </w:r>
    </w:p>
    <w:p w:rsidR="00F15830" w:rsidRDefault="00F15830">
      <w:pPr>
        <w:pStyle w:val="ConsPlusNormal"/>
        <w:spacing w:before="220"/>
        <w:ind w:firstLine="540"/>
        <w:jc w:val="both"/>
      </w:pPr>
      <w:r>
        <w:t xml:space="preserve">Задача 1. Создание условий для обеспечения эффективного исполнения функций комитетом </w:t>
      </w:r>
      <w:r>
        <w:lastRenderedPageBreak/>
        <w:t>СЭР и ПР и управлением по ГД.</w:t>
      </w:r>
    </w:p>
    <w:p w:rsidR="00F15830" w:rsidRDefault="00F15830">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(КСЭР и ПР) в период 01.01.2015 - 31.05.2015 и соисполнителя (УГД) МП, которые включают в себя расходы на:</w:t>
      </w:r>
    </w:p>
    <w:p w:rsidR="00F15830" w:rsidRDefault="00F15830">
      <w:pPr>
        <w:pStyle w:val="ConsPlusNormal"/>
        <w:jc w:val="both"/>
      </w:pPr>
      <w:r>
        <w:t xml:space="preserve">(в ред. </w:t>
      </w:r>
      <w:hyperlink r:id="rId232" w:history="1">
        <w:r>
          <w:rPr>
            <w:color w:val="0000FF"/>
          </w:rPr>
          <w:t>постановления</w:t>
        </w:r>
      </w:hyperlink>
      <w:r>
        <w:t xml:space="preserve"> Администрации города Пскова от 10.08.2015 N 1744)</w:t>
      </w:r>
    </w:p>
    <w:p w:rsidR="00F15830" w:rsidRDefault="00F15830">
      <w:pPr>
        <w:pStyle w:val="ConsPlusNormal"/>
        <w:spacing w:before="220"/>
        <w:ind w:firstLine="540"/>
        <w:jc w:val="both"/>
      </w:pPr>
      <w:r>
        <w:t>оплату труда и страховые взносы;</w:t>
      </w:r>
    </w:p>
    <w:p w:rsidR="00F15830" w:rsidRDefault="00F15830">
      <w:pPr>
        <w:pStyle w:val="ConsPlusNormal"/>
        <w:spacing w:before="220"/>
        <w:ind w:firstLine="540"/>
        <w:jc w:val="both"/>
      </w:pPr>
      <w:r>
        <w:t>иные выплаты персоналу, за исключением фонда оплаты труда;</w:t>
      </w:r>
    </w:p>
    <w:p w:rsidR="00F15830" w:rsidRDefault="00F15830">
      <w:pPr>
        <w:pStyle w:val="ConsPlusNormal"/>
        <w:spacing w:before="220"/>
        <w:ind w:firstLine="540"/>
        <w:jc w:val="both"/>
      </w:pPr>
      <w:r>
        <w:t>закупку товаров, работ, услуг в сфере информационно-коммуникационных технологий;</w:t>
      </w:r>
    </w:p>
    <w:p w:rsidR="00F15830" w:rsidRDefault="00F15830">
      <w:pPr>
        <w:pStyle w:val="ConsPlusNormal"/>
        <w:spacing w:before="220"/>
        <w:ind w:firstLine="540"/>
        <w:jc w:val="both"/>
      </w:pPr>
      <w:r>
        <w:t>прочую закупку товаров, работ и услуг для муниципальных нужд;</w:t>
      </w:r>
    </w:p>
    <w:p w:rsidR="00F15830" w:rsidRDefault="00F15830">
      <w:pPr>
        <w:pStyle w:val="ConsPlusNormal"/>
        <w:spacing w:before="220"/>
        <w:ind w:firstLine="540"/>
        <w:jc w:val="both"/>
      </w:pPr>
      <w:r>
        <w:t>уплату налогов на имущество организаций, земельного налога и прочих налогов, сборов и иных обязательных платежей.</w:t>
      </w:r>
    </w:p>
    <w:p w:rsidR="00F15830" w:rsidRDefault="00F15830">
      <w:pPr>
        <w:pStyle w:val="ConsPlusNormal"/>
        <w:spacing w:before="220"/>
        <w:ind w:firstLine="540"/>
        <w:jc w:val="both"/>
      </w:pPr>
      <w:r>
        <w:t>Основное мероприятие 1. Обеспечение деятельности ответственного исполнителя муниципальной программы комитета СЭР и ПР (реализация расходов бюджета на его содержание).</w:t>
      </w:r>
    </w:p>
    <w:p w:rsidR="00F15830" w:rsidRDefault="00F15830">
      <w:pPr>
        <w:pStyle w:val="ConsPlusNormal"/>
        <w:spacing w:before="220"/>
        <w:ind w:firstLine="540"/>
        <w:jc w:val="both"/>
      </w:pPr>
      <w:r>
        <w:t>Основное мероприятие предусматривает выполнение следующего мероприятия:</w:t>
      </w:r>
    </w:p>
    <w:p w:rsidR="00F15830" w:rsidRDefault="00F15830">
      <w:pPr>
        <w:pStyle w:val="ConsPlusNormal"/>
        <w:spacing w:before="220"/>
        <w:ind w:firstLine="540"/>
        <w:jc w:val="both"/>
      </w:pPr>
      <w:r>
        <w:t>Мероприятие 1.1. Реализация расходов бюджета на содержание КСЭР и ПР (выплата заработной платы, погашение налогов, коммунальные услуги, канцелярия и т.д.).</w:t>
      </w:r>
    </w:p>
    <w:p w:rsidR="00F15830" w:rsidRDefault="00F15830">
      <w:pPr>
        <w:pStyle w:val="ConsPlusNormal"/>
        <w:spacing w:before="220"/>
        <w:ind w:firstLine="540"/>
        <w:jc w:val="both"/>
      </w:pPr>
      <w:r>
        <w:t>Основное мероприятие 2. Обеспечение деятельности соисполнителя муниципальной программы Управления по градостроительной деятельности (реализация расходов бюджета на его содержание).</w:t>
      </w:r>
    </w:p>
    <w:p w:rsidR="00F15830" w:rsidRDefault="00F15830">
      <w:pPr>
        <w:pStyle w:val="ConsPlusNormal"/>
        <w:spacing w:before="220"/>
        <w:ind w:firstLine="540"/>
        <w:jc w:val="both"/>
      </w:pPr>
      <w:r>
        <w:t>Основное мероприятие предусматривает выполнение следующего мероприятия:</w:t>
      </w:r>
    </w:p>
    <w:p w:rsidR="00F15830" w:rsidRDefault="00F15830">
      <w:pPr>
        <w:pStyle w:val="ConsPlusNormal"/>
        <w:spacing w:before="220"/>
        <w:ind w:firstLine="540"/>
        <w:jc w:val="both"/>
      </w:pPr>
      <w:r>
        <w:t>Мероприятие 2.1. Реализация расходов бюджета на содержание Управления по градостроительной деятельности (выплата заработной платы, погашение налогов, коммунальные услуги, канцелярия и т.д.).</w:t>
      </w:r>
    </w:p>
    <w:p w:rsidR="00F15830" w:rsidRDefault="00F15830">
      <w:pPr>
        <w:pStyle w:val="ConsPlusNormal"/>
        <w:spacing w:before="220"/>
        <w:ind w:firstLine="540"/>
        <w:jc w:val="both"/>
      </w:pPr>
      <w:r>
        <w:t>Задача 2. Информационное обеспечение реализации муниципальной программы.</w:t>
      </w:r>
    </w:p>
    <w:p w:rsidR="00F15830" w:rsidRDefault="00F15830">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конкурсах, тендерах.</w:t>
      </w:r>
    </w:p>
    <w:p w:rsidR="00F15830" w:rsidRDefault="00F15830">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F15830" w:rsidRDefault="00F15830">
      <w:pPr>
        <w:pStyle w:val="ConsPlusNormal"/>
        <w:spacing w:before="220"/>
        <w:ind w:firstLine="540"/>
        <w:jc w:val="both"/>
      </w:pPr>
      <w:r>
        <w:t>Основным мероприятием предусмотрено выполнение следующих мероприятий:</w:t>
      </w:r>
    </w:p>
    <w:p w:rsidR="00F15830" w:rsidRDefault="00F15830">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F15830" w:rsidRDefault="00F15830">
      <w:pPr>
        <w:pStyle w:val="ConsPlusNormal"/>
        <w:spacing w:before="220"/>
        <w:ind w:firstLine="540"/>
        <w:jc w:val="both"/>
      </w:pPr>
      <w:r>
        <w:t>Мероприятие 1.2. Обеспечение в СМИ освещения информации о ходе и результатах реализации мероприятий программы.</w:t>
      </w:r>
    </w:p>
    <w:p w:rsidR="00F15830" w:rsidRDefault="00F15830">
      <w:pPr>
        <w:pStyle w:val="ConsPlusNormal"/>
        <w:spacing w:before="220"/>
        <w:ind w:firstLine="540"/>
        <w:jc w:val="both"/>
      </w:pPr>
      <w:r>
        <w:t xml:space="preserve">Мероприятие 1.3. Информационное обеспечение потребителей в рамках муниципальной </w:t>
      </w:r>
      <w:r>
        <w:lastRenderedPageBreak/>
        <w:t>системы защиты прав потребителей.</w:t>
      </w:r>
    </w:p>
    <w:p w:rsidR="00F15830" w:rsidRDefault="00F15830">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F15830" w:rsidRDefault="00F15830">
      <w:pPr>
        <w:pStyle w:val="ConsPlusNormal"/>
        <w:spacing w:before="220"/>
        <w:ind w:firstLine="540"/>
        <w:jc w:val="both"/>
      </w:pPr>
      <w:r>
        <w:t>Основным мероприятием предусмотрено выполнение следующих мероприятий:</w:t>
      </w:r>
    </w:p>
    <w:p w:rsidR="00F15830" w:rsidRDefault="00F15830">
      <w:pPr>
        <w:pStyle w:val="ConsPlusNormal"/>
        <w:spacing w:before="220"/>
        <w:ind w:firstLine="540"/>
        <w:jc w:val="both"/>
      </w:pPr>
      <w:r>
        <w:t>Мероприятие 2.1. Участие в публичных слушаниях при принятии основных документов (градостроительная документация и др.), актуальных для населения города.</w:t>
      </w:r>
    </w:p>
    <w:p w:rsidR="00F15830" w:rsidRDefault="00F15830">
      <w:pPr>
        <w:pStyle w:val="ConsPlusNormal"/>
        <w:spacing w:before="220"/>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 и т.д.).</w:t>
      </w:r>
    </w:p>
    <w:p w:rsidR="00F15830" w:rsidRDefault="00F15830">
      <w:pPr>
        <w:pStyle w:val="ConsPlusNormal"/>
        <w:jc w:val="both"/>
      </w:pPr>
    </w:p>
    <w:p w:rsidR="00F15830" w:rsidRDefault="00F15830">
      <w:pPr>
        <w:pStyle w:val="ConsPlusTitle"/>
        <w:jc w:val="center"/>
        <w:outlineLvl w:val="2"/>
      </w:pPr>
      <w:bookmarkStart w:id="12" w:name="P2540"/>
      <w:bookmarkEnd w:id="12"/>
      <w:r>
        <w:t>V. Перечень основных мероприятий подпрограммы</w:t>
      </w:r>
    </w:p>
    <w:p w:rsidR="00F15830" w:rsidRDefault="00F15830">
      <w:pPr>
        <w:pStyle w:val="ConsPlusNormal"/>
        <w:jc w:val="center"/>
      </w:pPr>
      <w:r>
        <w:t xml:space="preserve">(в ред. </w:t>
      </w:r>
      <w:hyperlink r:id="rId233" w:history="1">
        <w:r>
          <w:rPr>
            <w:color w:val="0000FF"/>
          </w:rPr>
          <w:t>постановления</w:t>
        </w:r>
      </w:hyperlink>
      <w:r>
        <w:t xml:space="preserve"> Администрации города Пскова</w:t>
      </w:r>
    </w:p>
    <w:p w:rsidR="00F15830" w:rsidRDefault="00F15830">
      <w:pPr>
        <w:pStyle w:val="ConsPlusNormal"/>
        <w:jc w:val="center"/>
      </w:pPr>
      <w:r>
        <w:t>от 24.03.2017 N 339)</w:t>
      </w:r>
    </w:p>
    <w:p w:rsidR="00F15830" w:rsidRDefault="00F15830">
      <w:pPr>
        <w:pStyle w:val="ConsPlusNormal"/>
        <w:jc w:val="both"/>
      </w:pPr>
    </w:p>
    <w:p w:rsidR="00F15830" w:rsidRDefault="00F15830">
      <w:pPr>
        <w:sectPr w:rsidR="00F158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551"/>
        <w:gridCol w:w="1624"/>
        <w:gridCol w:w="1417"/>
        <w:gridCol w:w="1304"/>
        <w:gridCol w:w="1191"/>
        <w:gridCol w:w="1077"/>
        <w:gridCol w:w="1077"/>
        <w:gridCol w:w="1020"/>
        <w:gridCol w:w="1020"/>
        <w:gridCol w:w="1077"/>
        <w:gridCol w:w="1020"/>
        <w:gridCol w:w="2324"/>
      </w:tblGrid>
      <w:tr w:rsidR="00F15830">
        <w:tc>
          <w:tcPr>
            <w:tcW w:w="510" w:type="dxa"/>
            <w:vMerge w:val="restart"/>
          </w:tcPr>
          <w:p w:rsidR="00F15830" w:rsidRDefault="00F15830">
            <w:pPr>
              <w:pStyle w:val="ConsPlusNormal"/>
              <w:jc w:val="center"/>
            </w:pPr>
            <w:r>
              <w:lastRenderedPageBreak/>
              <w:t>Номер п/п</w:t>
            </w:r>
          </w:p>
        </w:tc>
        <w:tc>
          <w:tcPr>
            <w:tcW w:w="2551" w:type="dxa"/>
            <w:vMerge w:val="restart"/>
          </w:tcPr>
          <w:p w:rsidR="00F15830" w:rsidRDefault="00F15830">
            <w:pPr>
              <w:pStyle w:val="ConsPlusNormal"/>
              <w:jc w:val="center"/>
            </w:pPr>
            <w:r>
              <w:t>Наименование основного мероприятия</w:t>
            </w:r>
          </w:p>
        </w:tc>
        <w:tc>
          <w:tcPr>
            <w:tcW w:w="1624" w:type="dxa"/>
            <w:vMerge w:val="restart"/>
          </w:tcPr>
          <w:p w:rsidR="00F15830" w:rsidRDefault="00F15830">
            <w:pPr>
              <w:pStyle w:val="ConsPlusNormal"/>
              <w:jc w:val="center"/>
            </w:pPr>
            <w:r>
              <w:t>Исполнитель мероприятия</w:t>
            </w:r>
          </w:p>
        </w:tc>
        <w:tc>
          <w:tcPr>
            <w:tcW w:w="1417" w:type="dxa"/>
            <w:vMerge w:val="restart"/>
          </w:tcPr>
          <w:p w:rsidR="00F15830" w:rsidRDefault="00F15830">
            <w:pPr>
              <w:pStyle w:val="ConsPlusNormal"/>
              <w:jc w:val="center"/>
            </w:pPr>
            <w:r>
              <w:t>Срок реализации</w:t>
            </w:r>
          </w:p>
        </w:tc>
        <w:tc>
          <w:tcPr>
            <w:tcW w:w="8786" w:type="dxa"/>
            <w:gridSpan w:val="8"/>
          </w:tcPr>
          <w:p w:rsidR="00F15830" w:rsidRDefault="00F15830">
            <w:pPr>
              <w:pStyle w:val="ConsPlusNormal"/>
              <w:jc w:val="center"/>
            </w:pPr>
            <w:r>
              <w:t>Объем финансирования по годам (тыс. руб.)</w:t>
            </w:r>
          </w:p>
        </w:tc>
        <w:tc>
          <w:tcPr>
            <w:tcW w:w="2324" w:type="dxa"/>
            <w:vMerge w:val="restart"/>
          </w:tcPr>
          <w:p w:rsidR="00F15830" w:rsidRDefault="00F15830">
            <w:pPr>
              <w:pStyle w:val="ConsPlusNormal"/>
              <w:jc w:val="center"/>
            </w:pPr>
            <w:r>
              <w:t>Ожидаемый непосредственный результат (краткое описание)</w:t>
            </w:r>
          </w:p>
        </w:tc>
      </w:tr>
      <w:tr w:rsidR="00F15830">
        <w:tc>
          <w:tcPr>
            <w:tcW w:w="510" w:type="dxa"/>
            <w:vMerge/>
          </w:tcPr>
          <w:p w:rsidR="00F15830" w:rsidRDefault="00F15830"/>
        </w:tc>
        <w:tc>
          <w:tcPr>
            <w:tcW w:w="2551" w:type="dxa"/>
            <w:vMerge/>
          </w:tcPr>
          <w:p w:rsidR="00F15830" w:rsidRDefault="00F15830"/>
        </w:tc>
        <w:tc>
          <w:tcPr>
            <w:tcW w:w="1624" w:type="dxa"/>
            <w:vMerge/>
          </w:tcPr>
          <w:p w:rsidR="00F15830" w:rsidRDefault="00F15830"/>
        </w:tc>
        <w:tc>
          <w:tcPr>
            <w:tcW w:w="1417" w:type="dxa"/>
            <w:vMerge/>
          </w:tcPr>
          <w:p w:rsidR="00F15830" w:rsidRDefault="00F15830"/>
        </w:tc>
        <w:tc>
          <w:tcPr>
            <w:tcW w:w="1304" w:type="dxa"/>
          </w:tcPr>
          <w:p w:rsidR="00F15830" w:rsidRDefault="00F15830">
            <w:pPr>
              <w:pStyle w:val="ConsPlusNormal"/>
              <w:jc w:val="center"/>
            </w:pPr>
            <w:r>
              <w:t>Источники</w:t>
            </w:r>
          </w:p>
        </w:tc>
        <w:tc>
          <w:tcPr>
            <w:tcW w:w="1191" w:type="dxa"/>
          </w:tcPr>
          <w:p w:rsidR="00F15830" w:rsidRDefault="00F15830">
            <w:pPr>
              <w:pStyle w:val="ConsPlusNormal"/>
              <w:jc w:val="center"/>
            </w:pPr>
            <w:r>
              <w:t>ВСЕГО:</w:t>
            </w:r>
          </w:p>
        </w:tc>
        <w:tc>
          <w:tcPr>
            <w:tcW w:w="1077" w:type="dxa"/>
          </w:tcPr>
          <w:p w:rsidR="00F15830" w:rsidRDefault="00F15830">
            <w:pPr>
              <w:pStyle w:val="ConsPlusNormal"/>
              <w:jc w:val="center"/>
            </w:pPr>
            <w:r>
              <w:t>2015</w:t>
            </w:r>
          </w:p>
        </w:tc>
        <w:tc>
          <w:tcPr>
            <w:tcW w:w="1077" w:type="dxa"/>
          </w:tcPr>
          <w:p w:rsidR="00F15830" w:rsidRDefault="00F15830">
            <w:pPr>
              <w:pStyle w:val="ConsPlusNormal"/>
              <w:jc w:val="center"/>
            </w:pPr>
            <w:r>
              <w:t>2016</w:t>
            </w:r>
          </w:p>
        </w:tc>
        <w:tc>
          <w:tcPr>
            <w:tcW w:w="1020" w:type="dxa"/>
          </w:tcPr>
          <w:p w:rsidR="00F15830" w:rsidRDefault="00F15830">
            <w:pPr>
              <w:pStyle w:val="ConsPlusNormal"/>
              <w:jc w:val="center"/>
            </w:pPr>
            <w:r>
              <w:t>2017</w:t>
            </w:r>
          </w:p>
        </w:tc>
        <w:tc>
          <w:tcPr>
            <w:tcW w:w="1020" w:type="dxa"/>
          </w:tcPr>
          <w:p w:rsidR="00F15830" w:rsidRDefault="00F15830">
            <w:pPr>
              <w:pStyle w:val="ConsPlusNormal"/>
              <w:jc w:val="center"/>
            </w:pPr>
            <w:r>
              <w:t>2018</w:t>
            </w:r>
          </w:p>
        </w:tc>
        <w:tc>
          <w:tcPr>
            <w:tcW w:w="1077" w:type="dxa"/>
          </w:tcPr>
          <w:p w:rsidR="00F15830" w:rsidRDefault="00F15830">
            <w:pPr>
              <w:pStyle w:val="ConsPlusNormal"/>
              <w:jc w:val="center"/>
            </w:pPr>
            <w:r>
              <w:t>2019</w:t>
            </w:r>
          </w:p>
        </w:tc>
        <w:tc>
          <w:tcPr>
            <w:tcW w:w="1020" w:type="dxa"/>
          </w:tcPr>
          <w:p w:rsidR="00F15830" w:rsidRDefault="00F15830">
            <w:pPr>
              <w:pStyle w:val="ConsPlusNormal"/>
              <w:jc w:val="center"/>
            </w:pPr>
            <w:r>
              <w:t>2020</w:t>
            </w:r>
          </w:p>
        </w:tc>
        <w:tc>
          <w:tcPr>
            <w:tcW w:w="2324" w:type="dxa"/>
            <w:vMerge/>
          </w:tcPr>
          <w:p w:rsidR="00F15830" w:rsidRDefault="00F15830"/>
        </w:tc>
      </w:tr>
      <w:tr w:rsidR="00F15830">
        <w:tc>
          <w:tcPr>
            <w:tcW w:w="510" w:type="dxa"/>
          </w:tcPr>
          <w:p w:rsidR="00F15830" w:rsidRDefault="00F15830">
            <w:pPr>
              <w:pStyle w:val="ConsPlusNormal"/>
            </w:pPr>
          </w:p>
        </w:tc>
        <w:tc>
          <w:tcPr>
            <w:tcW w:w="16702" w:type="dxa"/>
            <w:gridSpan w:val="12"/>
          </w:tcPr>
          <w:p w:rsidR="00F15830" w:rsidRDefault="00F15830">
            <w:pPr>
              <w:pStyle w:val="ConsPlusNormal"/>
            </w:pPr>
            <w:r>
              <w:t>Цель 1: Создание условий для управления процессом реализации муниципальной программы</w:t>
            </w:r>
          </w:p>
        </w:tc>
      </w:tr>
      <w:tr w:rsidR="00F15830">
        <w:tc>
          <w:tcPr>
            <w:tcW w:w="510" w:type="dxa"/>
          </w:tcPr>
          <w:p w:rsidR="00F15830" w:rsidRDefault="00F15830">
            <w:pPr>
              <w:pStyle w:val="ConsPlusNormal"/>
            </w:pPr>
          </w:p>
        </w:tc>
        <w:tc>
          <w:tcPr>
            <w:tcW w:w="16702" w:type="dxa"/>
            <w:gridSpan w:val="12"/>
          </w:tcPr>
          <w:p w:rsidR="00F15830" w:rsidRDefault="00F15830">
            <w:pPr>
              <w:pStyle w:val="ConsPlusNormal"/>
            </w:pPr>
            <w:r>
              <w:t>Задача 1: Создание условий для обеспечения эффективного исполнения функций комитетом СЭР и ПР и управлением по ГД</w:t>
            </w:r>
          </w:p>
        </w:tc>
      </w:tr>
      <w:tr w:rsidR="00F15830">
        <w:tc>
          <w:tcPr>
            <w:tcW w:w="510" w:type="dxa"/>
            <w:vMerge w:val="restart"/>
          </w:tcPr>
          <w:p w:rsidR="00F15830" w:rsidRDefault="00F15830">
            <w:pPr>
              <w:pStyle w:val="ConsPlusNormal"/>
              <w:jc w:val="center"/>
            </w:pPr>
            <w:r>
              <w:t>1</w:t>
            </w:r>
          </w:p>
        </w:tc>
        <w:tc>
          <w:tcPr>
            <w:tcW w:w="2551" w:type="dxa"/>
            <w:vMerge w:val="restart"/>
          </w:tcPr>
          <w:p w:rsidR="00F15830" w:rsidRDefault="00F15830">
            <w:pPr>
              <w:pStyle w:val="ConsPlusNormal"/>
            </w:pPr>
            <w:r>
              <w:t>Обеспечение деятельности ответственного исполнителя муниципальной программы Комитета СЭР и ПР (реализация расходов бюджета на его содержание)</w:t>
            </w:r>
          </w:p>
        </w:tc>
        <w:tc>
          <w:tcPr>
            <w:tcW w:w="1624" w:type="dxa"/>
            <w:vMerge w:val="restart"/>
          </w:tcPr>
          <w:p w:rsidR="00F15830" w:rsidRDefault="00F15830">
            <w:pPr>
              <w:pStyle w:val="ConsPlusNormal"/>
              <w:jc w:val="center"/>
            </w:pPr>
            <w:r>
              <w:t>КСЭР АГП</w:t>
            </w:r>
          </w:p>
        </w:tc>
        <w:tc>
          <w:tcPr>
            <w:tcW w:w="1417" w:type="dxa"/>
            <w:vMerge w:val="restart"/>
          </w:tcPr>
          <w:p w:rsidR="00F15830" w:rsidRDefault="00F15830">
            <w:pPr>
              <w:pStyle w:val="ConsPlusNormal"/>
              <w:jc w:val="center"/>
            </w:pPr>
            <w:r>
              <w:t>01.01.2015 - 12.05.2015</w:t>
            </w:r>
          </w:p>
        </w:tc>
        <w:tc>
          <w:tcPr>
            <w:tcW w:w="1304" w:type="dxa"/>
          </w:tcPr>
          <w:p w:rsidR="00F15830" w:rsidRDefault="00F15830">
            <w:pPr>
              <w:pStyle w:val="ConsPlusNormal"/>
              <w:jc w:val="both"/>
            </w:pPr>
            <w:r>
              <w:t>Всего</w:t>
            </w:r>
          </w:p>
        </w:tc>
        <w:tc>
          <w:tcPr>
            <w:tcW w:w="1191" w:type="dxa"/>
          </w:tcPr>
          <w:p w:rsidR="00F15830" w:rsidRDefault="00F15830">
            <w:pPr>
              <w:pStyle w:val="ConsPlusNormal"/>
              <w:jc w:val="center"/>
            </w:pPr>
            <w:r>
              <w:t>3026,5</w:t>
            </w:r>
          </w:p>
        </w:tc>
        <w:tc>
          <w:tcPr>
            <w:tcW w:w="1077" w:type="dxa"/>
          </w:tcPr>
          <w:p w:rsidR="00F15830" w:rsidRDefault="00F15830">
            <w:pPr>
              <w:pStyle w:val="ConsPlusNormal"/>
              <w:jc w:val="center"/>
            </w:pPr>
            <w:r>
              <w:t>3026,5</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2324" w:type="dxa"/>
            <w:vMerge w:val="restart"/>
          </w:tcPr>
          <w:p w:rsidR="00F15830" w:rsidRDefault="00F15830">
            <w:pPr>
              <w:pStyle w:val="ConsPlusNormal"/>
            </w:pPr>
            <w:r>
              <w:t>Исполнение сметы на содержание КСЭР и ПР АГП</w:t>
            </w:r>
          </w:p>
        </w:tc>
      </w:tr>
      <w:tr w:rsidR="00F15830">
        <w:tc>
          <w:tcPr>
            <w:tcW w:w="510" w:type="dxa"/>
            <w:vMerge/>
          </w:tcPr>
          <w:p w:rsidR="00F15830" w:rsidRDefault="00F15830"/>
        </w:tc>
        <w:tc>
          <w:tcPr>
            <w:tcW w:w="2551" w:type="dxa"/>
            <w:vMerge/>
          </w:tcPr>
          <w:p w:rsidR="00F15830" w:rsidRDefault="00F15830"/>
        </w:tc>
        <w:tc>
          <w:tcPr>
            <w:tcW w:w="1624" w:type="dxa"/>
            <w:vMerge/>
          </w:tcPr>
          <w:p w:rsidR="00F15830" w:rsidRDefault="00F15830"/>
        </w:tc>
        <w:tc>
          <w:tcPr>
            <w:tcW w:w="1417" w:type="dxa"/>
            <w:vMerge/>
          </w:tcPr>
          <w:p w:rsidR="00F15830" w:rsidRDefault="00F15830"/>
        </w:tc>
        <w:tc>
          <w:tcPr>
            <w:tcW w:w="1304" w:type="dxa"/>
          </w:tcPr>
          <w:p w:rsidR="00F15830" w:rsidRDefault="00F15830">
            <w:pPr>
              <w:pStyle w:val="ConsPlusNormal"/>
              <w:jc w:val="both"/>
            </w:pPr>
            <w:r>
              <w:t>местный бюджет</w:t>
            </w:r>
          </w:p>
        </w:tc>
        <w:tc>
          <w:tcPr>
            <w:tcW w:w="1191" w:type="dxa"/>
          </w:tcPr>
          <w:p w:rsidR="00F15830" w:rsidRDefault="00F15830">
            <w:pPr>
              <w:pStyle w:val="ConsPlusNormal"/>
              <w:jc w:val="center"/>
            </w:pPr>
            <w:r>
              <w:t>3026,5</w:t>
            </w:r>
          </w:p>
        </w:tc>
        <w:tc>
          <w:tcPr>
            <w:tcW w:w="1077" w:type="dxa"/>
          </w:tcPr>
          <w:p w:rsidR="00F15830" w:rsidRDefault="00F15830">
            <w:pPr>
              <w:pStyle w:val="ConsPlusNormal"/>
              <w:jc w:val="center"/>
            </w:pPr>
            <w:r>
              <w:t>3026,5</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2324" w:type="dxa"/>
            <w:vMerge/>
          </w:tcPr>
          <w:p w:rsidR="00F15830" w:rsidRDefault="00F15830"/>
        </w:tc>
      </w:tr>
      <w:tr w:rsidR="00F15830">
        <w:tc>
          <w:tcPr>
            <w:tcW w:w="510" w:type="dxa"/>
            <w:vMerge w:val="restart"/>
          </w:tcPr>
          <w:p w:rsidR="00F15830" w:rsidRDefault="00F15830">
            <w:pPr>
              <w:pStyle w:val="ConsPlusNormal"/>
              <w:jc w:val="center"/>
            </w:pPr>
            <w:r>
              <w:t>2</w:t>
            </w:r>
          </w:p>
        </w:tc>
        <w:tc>
          <w:tcPr>
            <w:tcW w:w="2551" w:type="dxa"/>
            <w:vMerge w:val="restart"/>
          </w:tcPr>
          <w:p w:rsidR="00F15830" w:rsidRDefault="00F15830">
            <w:pPr>
              <w:pStyle w:val="ConsPlusNormal"/>
            </w:pPr>
            <w:r>
              <w:t>Обеспечение деятельности соисполнителя муниципальной программы УГД (реализация расходов бюджета на его содержание)</w:t>
            </w:r>
          </w:p>
        </w:tc>
        <w:tc>
          <w:tcPr>
            <w:tcW w:w="1624" w:type="dxa"/>
            <w:vMerge w:val="restart"/>
          </w:tcPr>
          <w:p w:rsidR="00F15830" w:rsidRDefault="00F15830">
            <w:pPr>
              <w:pStyle w:val="ConsPlusNormal"/>
              <w:jc w:val="center"/>
            </w:pPr>
            <w:r>
              <w:t>УГД АГП</w:t>
            </w:r>
          </w:p>
        </w:tc>
        <w:tc>
          <w:tcPr>
            <w:tcW w:w="1417" w:type="dxa"/>
            <w:vMerge w:val="restart"/>
          </w:tcPr>
          <w:p w:rsidR="00F15830" w:rsidRDefault="00F15830">
            <w:pPr>
              <w:pStyle w:val="ConsPlusNormal"/>
              <w:jc w:val="center"/>
            </w:pPr>
            <w:r>
              <w:t>01.01.2015 - 31.12.2016</w:t>
            </w:r>
          </w:p>
        </w:tc>
        <w:tc>
          <w:tcPr>
            <w:tcW w:w="1304" w:type="dxa"/>
          </w:tcPr>
          <w:p w:rsidR="00F15830" w:rsidRDefault="00F15830">
            <w:pPr>
              <w:pStyle w:val="ConsPlusNormal"/>
              <w:jc w:val="both"/>
            </w:pPr>
            <w:r>
              <w:t>Всего</w:t>
            </w:r>
          </w:p>
        </w:tc>
        <w:tc>
          <w:tcPr>
            <w:tcW w:w="1191" w:type="dxa"/>
          </w:tcPr>
          <w:p w:rsidR="00F15830" w:rsidRDefault="00F15830">
            <w:pPr>
              <w:pStyle w:val="ConsPlusNormal"/>
              <w:jc w:val="center"/>
            </w:pPr>
            <w:r>
              <w:t>24619,7</w:t>
            </w:r>
          </w:p>
        </w:tc>
        <w:tc>
          <w:tcPr>
            <w:tcW w:w="1077" w:type="dxa"/>
          </w:tcPr>
          <w:p w:rsidR="00F15830" w:rsidRDefault="00F15830">
            <w:pPr>
              <w:pStyle w:val="ConsPlusNormal"/>
              <w:jc w:val="center"/>
            </w:pPr>
            <w:r>
              <w:t>12782,6</w:t>
            </w:r>
          </w:p>
        </w:tc>
        <w:tc>
          <w:tcPr>
            <w:tcW w:w="1077" w:type="dxa"/>
          </w:tcPr>
          <w:p w:rsidR="00F15830" w:rsidRDefault="00F15830">
            <w:pPr>
              <w:pStyle w:val="ConsPlusNormal"/>
              <w:jc w:val="center"/>
            </w:pPr>
            <w:r>
              <w:t>11837,1</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2324" w:type="dxa"/>
            <w:vMerge w:val="restart"/>
          </w:tcPr>
          <w:p w:rsidR="00F15830" w:rsidRDefault="00F15830">
            <w:pPr>
              <w:pStyle w:val="ConsPlusNormal"/>
            </w:pPr>
            <w:r>
              <w:t>Исполнение сметы на содержание УГД АГП</w:t>
            </w:r>
          </w:p>
        </w:tc>
      </w:tr>
      <w:tr w:rsidR="00F15830">
        <w:tc>
          <w:tcPr>
            <w:tcW w:w="510" w:type="dxa"/>
            <w:vMerge/>
          </w:tcPr>
          <w:p w:rsidR="00F15830" w:rsidRDefault="00F15830"/>
        </w:tc>
        <w:tc>
          <w:tcPr>
            <w:tcW w:w="2551" w:type="dxa"/>
            <w:vMerge/>
          </w:tcPr>
          <w:p w:rsidR="00F15830" w:rsidRDefault="00F15830"/>
        </w:tc>
        <w:tc>
          <w:tcPr>
            <w:tcW w:w="1624" w:type="dxa"/>
            <w:vMerge/>
          </w:tcPr>
          <w:p w:rsidR="00F15830" w:rsidRDefault="00F15830"/>
        </w:tc>
        <w:tc>
          <w:tcPr>
            <w:tcW w:w="1417" w:type="dxa"/>
            <w:vMerge/>
          </w:tcPr>
          <w:p w:rsidR="00F15830" w:rsidRDefault="00F15830"/>
        </w:tc>
        <w:tc>
          <w:tcPr>
            <w:tcW w:w="1304" w:type="dxa"/>
          </w:tcPr>
          <w:p w:rsidR="00F15830" w:rsidRDefault="00F15830">
            <w:pPr>
              <w:pStyle w:val="ConsPlusNormal"/>
              <w:jc w:val="both"/>
            </w:pPr>
            <w:r>
              <w:t>местный бюджет</w:t>
            </w:r>
          </w:p>
        </w:tc>
        <w:tc>
          <w:tcPr>
            <w:tcW w:w="1191" w:type="dxa"/>
          </w:tcPr>
          <w:p w:rsidR="00F15830" w:rsidRDefault="00F15830">
            <w:pPr>
              <w:pStyle w:val="ConsPlusNormal"/>
              <w:jc w:val="center"/>
            </w:pPr>
            <w:r>
              <w:t>24619,7</w:t>
            </w:r>
          </w:p>
        </w:tc>
        <w:tc>
          <w:tcPr>
            <w:tcW w:w="1077" w:type="dxa"/>
          </w:tcPr>
          <w:p w:rsidR="00F15830" w:rsidRDefault="00F15830">
            <w:pPr>
              <w:pStyle w:val="ConsPlusNormal"/>
              <w:jc w:val="center"/>
            </w:pPr>
            <w:r>
              <w:t>12782,6</w:t>
            </w:r>
          </w:p>
        </w:tc>
        <w:tc>
          <w:tcPr>
            <w:tcW w:w="1077" w:type="dxa"/>
          </w:tcPr>
          <w:p w:rsidR="00F15830" w:rsidRDefault="00F15830">
            <w:pPr>
              <w:pStyle w:val="ConsPlusNormal"/>
              <w:jc w:val="center"/>
            </w:pPr>
            <w:r>
              <w:t>11837,1</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2324" w:type="dxa"/>
            <w:vMerge/>
          </w:tcPr>
          <w:p w:rsidR="00F15830" w:rsidRDefault="00F15830"/>
        </w:tc>
      </w:tr>
      <w:tr w:rsidR="00F15830">
        <w:tc>
          <w:tcPr>
            <w:tcW w:w="510" w:type="dxa"/>
          </w:tcPr>
          <w:p w:rsidR="00F15830" w:rsidRDefault="00F15830">
            <w:pPr>
              <w:pStyle w:val="ConsPlusNormal"/>
            </w:pPr>
          </w:p>
        </w:tc>
        <w:tc>
          <w:tcPr>
            <w:tcW w:w="16702" w:type="dxa"/>
            <w:gridSpan w:val="12"/>
          </w:tcPr>
          <w:p w:rsidR="00F15830" w:rsidRDefault="00F15830">
            <w:pPr>
              <w:pStyle w:val="ConsPlusNormal"/>
            </w:pPr>
            <w:r>
              <w:t>Задача 2. Информационное обеспечение реализации муниципальной программы</w:t>
            </w:r>
          </w:p>
        </w:tc>
      </w:tr>
      <w:tr w:rsidR="00F15830">
        <w:tc>
          <w:tcPr>
            <w:tcW w:w="510" w:type="dxa"/>
          </w:tcPr>
          <w:p w:rsidR="00F15830" w:rsidRDefault="00F15830">
            <w:pPr>
              <w:pStyle w:val="ConsPlusNormal"/>
              <w:jc w:val="center"/>
            </w:pPr>
            <w:r>
              <w:t>1</w:t>
            </w:r>
          </w:p>
        </w:tc>
        <w:tc>
          <w:tcPr>
            <w:tcW w:w="2551" w:type="dxa"/>
          </w:tcPr>
          <w:p w:rsidR="00F15830" w:rsidRDefault="00F15830">
            <w:pPr>
              <w:pStyle w:val="ConsPlusNormal"/>
            </w:pPr>
            <w:r>
              <w:t xml:space="preserve">Реализация принципа информационной открытости в деятельности Администрации города </w:t>
            </w:r>
            <w:r>
              <w:lastRenderedPageBreak/>
              <w:t>по выполнению муниципальной программы (информирование населения о ходе и результатах реализации мероприятий программы)</w:t>
            </w:r>
          </w:p>
        </w:tc>
        <w:tc>
          <w:tcPr>
            <w:tcW w:w="1624" w:type="dxa"/>
          </w:tcPr>
          <w:p w:rsidR="00F15830" w:rsidRDefault="00F15830">
            <w:pPr>
              <w:pStyle w:val="ConsPlusNormal"/>
              <w:jc w:val="center"/>
            </w:pPr>
            <w:r>
              <w:lastRenderedPageBreak/>
              <w:t>КСЭР АГП, ОПРиУ АГП, УГД АГП</w:t>
            </w:r>
          </w:p>
        </w:tc>
        <w:tc>
          <w:tcPr>
            <w:tcW w:w="1417" w:type="dxa"/>
          </w:tcPr>
          <w:p w:rsidR="00F15830" w:rsidRDefault="00F15830">
            <w:pPr>
              <w:pStyle w:val="ConsPlusNormal"/>
              <w:jc w:val="center"/>
            </w:pPr>
            <w:r>
              <w:t>01.01.2015 - 31.12.2016</w:t>
            </w:r>
          </w:p>
        </w:tc>
        <w:tc>
          <w:tcPr>
            <w:tcW w:w="1304" w:type="dxa"/>
          </w:tcPr>
          <w:p w:rsidR="00F15830" w:rsidRDefault="00F15830">
            <w:pPr>
              <w:pStyle w:val="ConsPlusNormal"/>
              <w:jc w:val="both"/>
            </w:pPr>
            <w:r>
              <w:t>не требует финансирования</w:t>
            </w:r>
          </w:p>
        </w:tc>
        <w:tc>
          <w:tcPr>
            <w:tcW w:w="1191" w:type="dxa"/>
          </w:tcPr>
          <w:p w:rsidR="00F15830" w:rsidRDefault="00F15830">
            <w:pPr>
              <w:pStyle w:val="ConsPlusNormal"/>
            </w:pPr>
          </w:p>
        </w:tc>
        <w:tc>
          <w:tcPr>
            <w:tcW w:w="1077" w:type="dxa"/>
          </w:tcPr>
          <w:p w:rsidR="00F15830" w:rsidRDefault="00F15830">
            <w:pPr>
              <w:pStyle w:val="ConsPlusNormal"/>
            </w:pPr>
          </w:p>
        </w:tc>
        <w:tc>
          <w:tcPr>
            <w:tcW w:w="1077" w:type="dxa"/>
          </w:tcPr>
          <w:p w:rsidR="00F15830" w:rsidRDefault="00F15830">
            <w:pPr>
              <w:pStyle w:val="ConsPlusNormal"/>
            </w:pP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2324" w:type="dxa"/>
          </w:tcPr>
          <w:p w:rsidR="00F15830" w:rsidRDefault="00F15830">
            <w:pPr>
              <w:pStyle w:val="ConsPlusNormal"/>
            </w:pPr>
            <w:r>
              <w:t>Обеспеченность населения информацией</w:t>
            </w:r>
          </w:p>
        </w:tc>
      </w:tr>
      <w:tr w:rsidR="00F15830">
        <w:tc>
          <w:tcPr>
            <w:tcW w:w="510" w:type="dxa"/>
          </w:tcPr>
          <w:p w:rsidR="00F15830" w:rsidRDefault="00F15830">
            <w:pPr>
              <w:pStyle w:val="ConsPlusNormal"/>
              <w:jc w:val="center"/>
            </w:pPr>
            <w:r>
              <w:lastRenderedPageBreak/>
              <w:t>2</w:t>
            </w:r>
          </w:p>
        </w:tc>
        <w:tc>
          <w:tcPr>
            <w:tcW w:w="2551" w:type="dxa"/>
          </w:tcPr>
          <w:p w:rsidR="00F15830" w:rsidRDefault="00F15830">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624" w:type="dxa"/>
          </w:tcPr>
          <w:p w:rsidR="00F15830" w:rsidRDefault="00F15830">
            <w:pPr>
              <w:pStyle w:val="ConsPlusNormal"/>
              <w:jc w:val="center"/>
            </w:pPr>
            <w:r>
              <w:t>КСЭР АГП, ОПРиУ АГП, УГД АГП</w:t>
            </w:r>
          </w:p>
        </w:tc>
        <w:tc>
          <w:tcPr>
            <w:tcW w:w="1417" w:type="dxa"/>
          </w:tcPr>
          <w:p w:rsidR="00F15830" w:rsidRDefault="00F15830">
            <w:pPr>
              <w:pStyle w:val="ConsPlusNormal"/>
              <w:jc w:val="center"/>
            </w:pPr>
            <w:r>
              <w:t>01.01.2015 - 31.12.2020</w:t>
            </w:r>
          </w:p>
        </w:tc>
        <w:tc>
          <w:tcPr>
            <w:tcW w:w="1304" w:type="dxa"/>
          </w:tcPr>
          <w:p w:rsidR="00F15830" w:rsidRDefault="00F15830">
            <w:pPr>
              <w:pStyle w:val="ConsPlusNormal"/>
              <w:jc w:val="both"/>
            </w:pPr>
            <w:r>
              <w:t>не требует финансирования</w:t>
            </w:r>
          </w:p>
        </w:tc>
        <w:tc>
          <w:tcPr>
            <w:tcW w:w="1191" w:type="dxa"/>
          </w:tcPr>
          <w:p w:rsidR="00F15830" w:rsidRDefault="00F15830">
            <w:pPr>
              <w:pStyle w:val="ConsPlusNormal"/>
            </w:pPr>
          </w:p>
        </w:tc>
        <w:tc>
          <w:tcPr>
            <w:tcW w:w="1077" w:type="dxa"/>
          </w:tcPr>
          <w:p w:rsidR="00F15830" w:rsidRDefault="00F15830">
            <w:pPr>
              <w:pStyle w:val="ConsPlusNormal"/>
            </w:pPr>
          </w:p>
        </w:tc>
        <w:tc>
          <w:tcPr>
            <w:tcW w:w="1077" w:type="dxa"/>
          </w:tcPr>
          <w:p w:rsidR="00F15830" w:rsidRDefault="00F15830">
            <w:pPr>
              <w:pStyle w:val="ConsPlusNormal"/>
            </w:pP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2324" w:type="dxa"/>
          </w:tcPr>
          <w:p w:rsidR="00F15830" w:rsidRDefault="00F15830">
            <w:pPr>
              <w:pStyle w:val="ConsPlusNormal"/>
            </w:pPr>
            <w:r>
              <w:t>Обеспеченность населения информацией</w:t>
            </w:r>
          </w:p>
        </w:tc>
      </w:tr>
      <w:tr w:rsidR="00F15830">
        <w:tc>
          <w:tcPr>
            <w:tcW w:w="510" w:type="dxa"/>
          </w:tcPr>
          <w:p w:rsidR="00F15830" w:rsidRDefault="00F15830">
            <w:pPr>
              <w:pStyle w:val="ConsPlusNormal"/>
            </w:pPr>
          </w:p>
        </w:tc>
        <w:tc>
          <w:tcPr>
            <w:tcW w:w="2551" w:type="dxa"/>
          </w:tcPr>
          <w:p w:rsidR="00F15830" w:rsidRDefault="00F15830">
            <w:pPr>
              <w:pStyle w:val="ConsPlusNormal"/>
            </w:pPr>
            <w:r>
              <w:t>Всего по подпрограмме:</w:t>
            </w:r>
          </w:p>
        </w:tc>
        <w:tc>
          <w:tcPr>
            <w:tcW w:w="1624" w:type="dxa"/>
          </w:tcPr>
          <w:p w:rsidR="00F15830" w:rsidRDefault="00F15830">
            <w:pPr>
              <w:pStyle w:val="ConsPlusNormal"/>
            </w:pPr>
          </w:p>
        </w:tc>
        <w:tc>
          <w:tcPr>
            <w:tcW w:w="1417" w:type="dxa"/>
          </w:tcPr>
          <w:p w:rsidR="00F15830" w:rsidRDefault="00F15830">
            <w:pPr>
              <w:pStyle w:val="ConsPlusNormal"/>
            </w:pPr>
          </w:p>
        </w:tc>
        <w:tc>
          <w:tcPr>
            <w:tcW w:w="1304" w:type="dxa"/>
          </w:tcPr>
          <w:p w:rsidR="00F15830" w:rsidRDefault="00F15830">
            <w:pPr>
              <w:pStyle w:val="ConsPlusNormal"/>
            </w:pPr>
          </w:p>
        </w:tc>
        <w:tc>
          <w:tcPr>
            <w:tcW w:w="1191" w:type="dxa"/>
          </w:tcPr>
          <w:p w:rsidR="00F15830" w:rsidRDefault="00F15830">
            <w:pPr>
              <w:pStyle w:val="ConsPlusNormal"/>
              <w:jc w:val="center"/>
            </w:pPr>
            <w:r>
              <w:t>27646,2</w:t>
            </w:r>
          </w:p>
        </w:tc>
        <w:tc>
          <w:tcPr>
            <w:tcW w:w="1077" w:type="dxa"/>
          </w:tcPr>
          <w:p w:rsidR="00F15830" w:rsidRDefault="00F15830">
            <w:pPr>
              <w:pStyle w:val="ConsPlusNormal"/>
              <w:jc w:val="center"/>
            </w:pPr>
            <w:r>
              <w:t>15809,1</w:t>
            </w:r>
          </w:p>
        </w:tc>
        <w:tc>
          <w:tcPr>
            <w:tcW w:w="1077" w:type="dxa"/>
          </w:tcPr>
          <w:p w:rsidR="00F15830" w:rsidRDefault="00F15830">
            <w:pPr>
              <w:pStyle w:val="ConsPlusNormal"/>
              <w:jc w:val="center"/>
            </w:pPr>
            <w:r>
              <w:t>11837,1</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2324" w:type="dxa"/>
          </w:tcPr>
          <w:p w:rsidR="00F15830" w:rsidRDefault="00F15830">
            <w:pPr>
              <w:pStyle w:val="ConsPlusNormal"/>
            </w:pPr>
          </w:p>
        </w:tc>
      </w:tr>
      <w:tr w:rsidR="00F15830">
        <w:tc>
          <w:tcPr>
            <w:tcW w:w="510" w:type="dxa"/>
          </w:tcPr>
          <w:p w:rsidR="00F15830" w:rsidRDefault="00F15830">
            <w:pPr>
              <w:pStyle w:val="ConsPlusNormal"/>
            </w:pPr>
          </w:p>
        </w:tc>
        <w:tc>
          <w:tcPr>
            <w:tcW w:w="2551" w:type="dxa"/>
          </w:tcPr>
          <w:p w:rsidR="00F15830" w:rsidRDefault="00F15830">
            <w:pPr>
              <w:pStyle w:val="ConsPlusNormal"/>
            </w:pPr>
            <w:r>
              <w:t>местный бюджет</w:t>
            </w:r>
          </w:p>
        </w:tc>
        <w:tc>
          <w:tcPr>
            <w:tcW w:w="1624" w:type="dxa"/>
          </w:tcPr>
          <w:p w:rsidR="00F15830" w:rsidRDefault="00F15830">
            <w:pPr>
              <w:pStyle w:val="ConsPlusNormal"/>
            </w:pPr>
          </w:p>
        </w:tc>
        <w:tc>
          <w:tcPr>
            <w:tcW w:w="1417" w:type="dxa"/>
          </w:tcPr>
          <w:p w:rsidR="00F15830" w:rsidRDefault="00F15830">
            <w:pPr>
              <w:pStyle w:val="ConsPlusNormal"/>
            </w:pPr>
          </w:p>
        </w:tc>
        <w:tc>
          <w:tcPr>
            <w:tcW w:w="1304" w:type="dxa"/>
          </w:tcPr>
          <w:p w:rsidR="00F15830" w:rsidRDefault="00F15830">
            <w:pPr>
              <w:pStyle w:val="ConsPlusNormal"/>
            </w:pPr>
          </w:p>
        </w:tc>
        <w:tc>
          <w:tcPr>
            <w:tcW w:w="1191" w:type="dxa"/>
          </w:tcPr>
          <w:p w:rsidR="00F15830" w:rsidRDefault="00F15830">
            <w:pPr>
              <w:pStyle w:val="ConsPlusNormal"/>
              <w:jc w:val="center"/>
            </w:pPr>
            <w:r>
              <w:t>27646,2</w:t>
            </w:r>
          </w:p>
        </w:tc>
        <w:tc>
          <w:tcPr>
            <w:tcW w:w="1077" w:type="dxa"/>
          </w:tcPr>
          <w:p w:rsidR="00F15830" w:rsidRDefault="00F15830">
            <w:pPr>
              <w:pStyle w:val="ConsPlusNormal"/>
              <w:jc w:val="center"/>
            </w:pPr>
            <w:r>
              <w:t>15809,1</w:t>
            </w:r>
          </w:p>
        </w:tc>
        <w:tc>
          <w:tcPr>
            <w:tcW w:w="1077" w:type="dxa"/>
          </w:tcPr>
          <w:p w:rsidR="00F15830" w:rsidRDefault="00F15830">
            <w:pPr>
              <w:pStyle w:val="ConsPlusNormal"/>
              <w:jc w:val="center"/>
            </w:pPr>
            <w:r>
              <w:t>11837,1</w:t>
            </w:r>
          </w:p>
        </w:tc>
        <w:tc>
          <w:tcPr>
            <w:tcW w:w="1020"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1077" w:type="dxa"/>
          </w:tcPr>
          <w:p w:rsidR="00F15830" w:rsidRDefault="00F15830">
            <w:pPr>
              <w:pStyle w:val="ConsPlusNormal"/>
              <w:jc w:val="center"/>
            </w:pPr>
            <w:r>
              <w:t>-</w:t>
            </w:r>
          </w:p>
        </w:tc>
        <w:tc>
          <w:tcPr>
            <w:tcW w:w="1020" w:type="dxa"/>
          </w:tcPr>
          <w:p w:rsidR="00F15830" w:rsidRDefault="00F15830">
            <w:pPr>
              <w:pStyle w:val="ConsPlusNormal"/>
              <w:jc w:val="center"/>
            </w:pPr>
            <w:r>
              <w:t>-</w:t>
            </w:r>
          </w:p>
        </w:tc>
        <w:tc>
          <w:tcPr>
            <w:tcW w:w="2324" w:type="dxa"/>
          </w:tcPr>
          <w:p w:rsidR="00F15830" w:rsidRDefault="00F15830">
            <w:pPr>
              <w:pStyle w:val="ConsPlusNormal"/>
            </w:pPr>
          </w:p>
        </w:tc>
      </w:tr>
    </w:tbl>
    <w:p w:rsidR="00F15830" w:rsidRDefault="00F15830">
      <w:pPr>
        <w:sectPr w:rsidR="00F15830">
          <w:pgSz w:w="16838" w:h="11905" w:orient="landscape"/>
          <w:pgMar w:top="1701" w:right="1134" w:bottom="850" w:left="1134" w:header="0" w:footer="0" w:gutter="0"/>
          <w:cols w:space="720"/>
        </w:sectPr>
      </w:pPr>
    </w:p>
    <w:p w:rsidR="00F15830" w:rsidRDefault="00F15830">
      <w:pPr>
        <w:pStyle w:val="ConsPlusNormal"/>
        <w:jc w:val="both"/>
      </w:pPr>
    </w:p>
    <w:p w:rsidR="00F15830" w:rsidRDefault="00F15830">
      <w:pPr>
        <w:pStyle w:val="ConsPlusTitle"/>
        <w:jc w:val="center"/>
        <w:outlineLvl w:val="2"/>
      </w:pPr>
      <w:r>
        <w:t>VI. Ресурсное обеспечение подпрограммы</w:t>
      </w:r>
    </w:p>
    <w:p w:rsidR="00F15830" w:rsidRDefault="00F15830">
      <w:pPr>
        <w:pStyle w:val="ConsPlusNormal"/>
        <w:jc w:val="center"/>
      </w:pPr>
      <w:r>
        <w:t xml:space="preserve">(в ред. </w:t>
      </w:r>
      <w:hyperlink r:id="rId234" w:history="1">
        <w:r>
          <w:rPr>
            <w:color w:val="0000FF"/>
          </w:rPr>
          <w:t>постановления</w:t>
        </w:r>
      </w:hyperlink>
      <w:r>
        <w:t xml:space="preserve"> Администрации города Пскова</w:t>
      </w:r>
    </w:p>
    <w:p w:rsidR="00F15830" w:rsidRDefault="00F15830">
      <w:pPr>
        <w:pStyle w:val="ConsPlusNormal"/>
        <w:jc w:val="center"/>
      </w:pPr>
      <w:r>
        <w:t>от 12.05.2015 N 1033)</w:t>
      </w:r>
    </w:p>
    <w:p w:rsidR="00F15830" w:rsidRDefault="00F15830">
      <w:pPr>
        <w:pStyle w:val="ConsPlusNormal"/>
        <w:jc w:val="both"/>
      </w:pPr>
    </w:p>
    <w:p w:rsidR="00F15830" w:rsidRDefault="00F15830">
      <w:pPr>
        <w:pStyle w:val="ConsPlusNormal"/>
        <w:ind w:firstLine="540"/>
        <w:jc w:val="both"/>
      </w:pPr>
      <w:r>
        <w:t>Прогнозируемый объем финансирования подпрограммы в 2015 - 2016 годах составляет 27646,2 рублей только за счет средств городского бюджета.</w:t>
      </w:r>
    </w:p>
    <w:p w:rsidR="00F15830" w:rsidRDefault="00F15830">
      <w:pPr>
        <w:pStyle w:val="ConsPlusNormal"/>
        <w:jc w:val="both"/>
      </w:pPr>
      <w:r>
        <w:t xml:space="preserve">(в ред. </w:t>
      </w:r>
      <w:hyperlink r:id="rId235" w:history="1">
        <w:r>
          <w:rPr>
            <w:color w:val="0000FF"/>
          </w:rPr>
          <w:t>постановления</w:t>
        </w:r>
      </w:hyperlink>
      <w:r>
        <w:t xml:space="preserve"> Администрации города Пскова от 24.03.2017 N 339)</w:t>
      </w:r>
    </w:p>
    <w:p w:rsidR="00F15830" w:rsidRDefault="00F15830">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2540" w:history="1">
        <w:r>
          <w:rPr>
            <w:color w:val="0000FF"/>
          </w:rPr>
          <w:t>разделе V</w:t>
        </w:r>
      </w:hyperlink>
      <w:r>
        <w:t xml:space="preserve"> "Перечень основных мероприятий подпрограммы".</w:t>
      </w:r>
    </w:p>
    <w:p w:rsidR="00F15830" w:rsidRDefault="00F15830">
      <w:pPr>
        <w:pStyle w:val="ConsPlusNormal"/>
        <w:jc w:val="both"/>
      </w:pPr>
    </w:p>
    <w:p w:rsidR="00F15830" w:rsidRDefault="00F15830">
      <w:pPr>
        <w:pStyle w:val="ConsPlusTitle"/>
        <w:jc w:val="center"/>
        <w:outlineLvl w:val="2"/>
      </w:pPr>
      <w:r>
        <w:t>VII. Методика оценки эффективности подпрограммы</w:t>
      </w:r>
    </w:p>
    <w:p w:rsidR="00F15830" w:rsidRDefault="00F158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15830">
        <w:trPr>
          <w:jc w:val="center"/>
        </w:trPr>
        <w:tc>
          <w:tcPr>
            <w:tcW w:w="9294" w:type="dxa"/>
            <w:tcBorders>
              <w:top w:val="nil"/>
              <w:left w:val="single" w:sz="24" w:space="0" w:color="CED3F1"/>
              <w:bottom w:val="nil"/>
              <w:right w:val="single" w:sz="24" w:space="0" w:color="F4F3F8"/>
            </w:tcBorders>
            <w:shd w:val="clear" w:color="auto" w:fill="F4F3F8"/>
          </w:tcPr>
          <w:p w:rsidR="00F15830" w:rsidRDefault="00F15830">
            <w:pPr>
              <w:pStyle w:val="ConsPlusNormal"/>
              <w:jc w:val="both"/>
            </w:pPr>
            <w:r>
              <w:rPr>
                <w:color w:val="392C69"/>
              </w:rPr>
              <w:t>КонсультантПлюс: примечание.</w:t>
            </w:r>
          </w:p>
          <w:p w:rsidR="00F15830" w:rsidRDefault="00F15830">
            <w:pPr>
              <w:pStyle w:val="ConsPlusNormal"/>
              <w:jc w:val="both"/>
            </w:pPr>
            <w:r>
              <w:rPr>
                <w:color w:val="392C69"/>
              </w:rPr>
              <w:t>В официальном тексте документа, видимо, допущена опечатка: имеются в виду Методические рекомендации оценки эффективности реализации муниципальных программ города Пскова, а не методика.</w:t>
            </w:r>
          </w:p>
        </w:tc>
      </w:tr>
    </w:tbl>
    <w:p w:rsidR="00F15830" w:rsidRDefault="00F15830">
      <w:pPr>
        <w:pStyle w:val="ConsPlusNormal"/>
        <w:spacing w:before="280"/>
        <w:ind w:firstLine="540"/>
        <w:jc w:val="both"/>
      </w:pPr>
      <w:r>
        <w:t xml:space="preserve">Оценка эффективности реализации подпрограммы выполняется в ходе ежегодной оценки эффективности реализации муниципальной программы, проводимой согласно </w:t>
      </w:r>
      <w:hyperlink r:id="rId236" w:history="1">
        <w:r>
          <w:rPr>
            <w:color w:val="0000FF"/>
          </w:rPr>
          <w:t>методике</w:t>
        </w:r>
      </w:hyperlink>
      <w:r>
        <w:t>, утвержденной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F15830" w:rsidRDefault="00F15830">
      <w:pPr>
        <w:pStyle w:val="ConsPlusNormal"/>
        <w:spacing w:before="220"/>
        <w:ind w:firstLine="540"/>
        <w:jc w:val="both"/>
      </w:pPr>
      <w:r>
        <w:t>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(без учета эффективности бюджетных затрат).</w:t>
      </w:r>
    </w:p>
    <w:p w:rsidR="00F15830" w:rsidRDefault="00F15830">
      <w:pPr>
        <w:pStyle w:val="ConsPlusNormal"/>
        <w:jc w:val="both"/>
      </w:pPr>
    </w:p>
    <w:p w:rsidR="00F15830" w:rsidRDefault="00F15830">
      <w:pPr>
        <w:pStyle w:val="ConsPlusNormal"/>
        <w:jc w:val="right"/>
      </w:pPr>
      <w:r>
        <w:t>Глава Администрации города Пскова</w:t>
      </w:r>
    </w:p>
    <w:p w:rsidR="00F15830" w:rsidRDefault="00F15830">
      <w:pPr>
        <w:pStyle w:val="ConsPlusNormal"/>
        <w:jc w:val="right"/>
      </w:pPr>
      <w:r>
        <w:t>И.В.КАЛАШНИКОВ</w:t>
      </w:r>
    </w:p>
    <w:p w:rsidR="00F15830" w:rsidRDefault="00F15830">
      <w:pPr>
        <w:pStyle w:val="ConsPlusNormal"/>
        <w:jc w:val="both"/>
      </w:pPr>
    </w:p>
    <w:p w:rsidR="00F15830" w:rsidRDefault="00F15830">
      <w:pPr>
        <w:pStyle w:val="ConsPlusNormal"/>
        <w:jc w:val="both"/>
      </w:pPr>
    </w:p>
    <w:p w:rsidR="00F15830" w:rsidRDefault="00F15830">
      <w:pPr>
        <w:pStyle w:val="ConsPlusNormal"/>
        <w:pBdr>
          <w:top w:val="single" w:sz="6" w:space="0" w:color="auto"/>
        </w:pBdr>
        <w:spacing w:before="100" w:after="100"/>
        <w:jc w:val="both"/>
        <w:rPr>
          <w:sz w:val="2"/>
          <w:szCs w:val="2"/>
        </w:rPr>
      </w:pPr>
    </w:p>
    <w:p w:rsidR="00A929CA" w:rsidRDefault="00A929CA"/>
    <w:sectPr w:rsidR="00A929CA" w:rsidSect="00EF28F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15830"/>
    <w:rsid w:val="00A929CA"/>
    <w:rsid w:val="00F15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8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58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58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58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58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58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58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58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58216D9018E7301AEA35865F7065D55ED4C4B48E5924EE30E11695AA238369F360DC2285F7697BA926BCECC197501BD5FC260BC52F9BACFE749FO5y4G" TargetMode="External"/><Relationship Id="rId21" Type="http://schemas.openxmlformats.org/officeDocument/2006/relationships/hyperlink" Target="consultantplus://offline/ref=DC58216D9018E7301AEA35865F7065D55ED4C4B48F5222E835E11695AA238369F360DC2285F7697BA921BBECC197501BD5FC260BC52F9BACFE749FO5y4G" TargetMode="External"/><Relationship Id="rId42" Type="http://schemas.openxmlformats.org/officeDocument/2006/relationships/hyperlink" Target="consultantplus://offline/ref=DC58216D9018E7301AEA35865F7065D55ED4C4B48F5F2DE631E11695AA238369F360DC2285F7697BA921BBECC197501BD5FC260BC52F9BACFE749FO5y4G" TargetMode="External"/><Relationship Id="rId63" Type="http://schemas.openxmlformats.org/officeDocument/2006/relationships/hyperlink" Target="consultantplus://offline/ref=DC58216D9018E7301AEA35865F7065D55ED4C4B48C5A25EC30E11695AA238369F360DC2285F7697BA920BDEDC197501BD5FC260BC52F9BACFE749FO5y4G" TargetMode="External"/><Relationship Id="rId84" Type="http://schemas.openxmlformats.org/officeDocument/2006/relationships/hyperlink" Target="consultantplus://offline/ref=DC58216D9018E7301AEA35865F7065D55ED4C4B48C5825EA33E11695AA238369F360DC3085AF6579A83FBAE9D4C1015EO8y9G" TargetMode="External"/><Relationship Id="rId138" Type="http://schemas.openxmlformats.org/officeDocument/2006/relationships/hyperlink" Target="consultantplus://offline/ref=DC58216D9018E7301AEA35865F7065D55ED4C4B48F5F2DE631E11695AA238369F360DC2285F7697BA921BBE0C197501BD5FC260BC52F9BACFE749FO5y4G" TargetMode="External"/><Relationship Id="rId159" Type="http://schemas.openxmlformats.org/officeDocument/2006/relationships/hyperlink" Target="consultantplus://offline/ref=DC58216D9018E7301AEA35865F7065D55ED4C4B48C5A25EC30E11695AA238369F360DC2285F7697BA922BCEDC197501BD5FC260BC52F9BACFE749FO5y4G" TargetMode="External"/><Relationship Id="rId170" Type="http://schemas.openxmlformats.org/officeDocument/2006/relationships/hyperlink" Target="consultantplus://offline/ref=DC58216D9018E7301AEA35865F7065D55ED4C4B48A5E23EE30E11695AA238369F360DC2285F7697BA921BFEDC197501BD5FC260BC52F9BACFE749FO5y4G" TargetMode="External"/><Relationship Id="rId191" Type="http://schemas.openxmlformats.org/officeDocument/2006/relationships/hyperlink" Target="consultantplus://offline/ref=DC58216D9018E7301AEA35865F7065D55ED4C4B48D592DEE31E11695AA238369F360DC2285F7697BA921BAEBC197501BD5FC260BC52F9BACFE749FO5y4G" TargetMode="External"/><Relationship Id="rId205" Type="http://schemas.openxmlformats.org/officeDocument/2006/relationships/hyperlink" Target="consultantplus://offline/ref=DC58216D9018E7301AEA35865F7065D55ED4C4B48F5926EF3AE11695AA238369F360DC3085AF6579A83FBAE9D4C1015EO8y9G" TargetMode="External"/><Relationship Id="rId226" Type="http://schemas.openxmlformats.org/officeDocument/2006/relationships/hyperlink" Target="consultantplus://offline/ref=DC58216D9018E7301AEA2B8B491C38DD5CDC9AB08F5A2FB96EBE4DC8FD2A893EA62FDD6CC3FB767AA93FB9E9CBOCyAG" TargetMode="External"/><Relationship Id="rId107" Type="http://schemas.openxmlformats.org/officeDocument/2006/relationships/hyperlink" Target="consultantplus://offline/ref=DC58216D9018E7301AEA35865F7065D55ED4C4B48F5E25EA3AE11695AA238369F360DC2285F7697BA925B2ECC197501BD5FC260BC52F9BACFE749FO5y4G" TargetMode="External"/><Relationship Id="rId11" Type="http://schemas.openxmlformats.org/officeDocument/2006/relationships/hyperlink" Target="consultantplus://offline/ref=DC58216D9018E7301AEA35865F7065D55ED4C4B48C5C22E636E11695AA238369F360DC2285F7697BA921BBECC197501BD5FC260BC52F9BACFE749FO5y4G" TargetMode="External"/><Relationship Id="rId32" Type="http://schemas.openxmlformats.org/officeDocument/2006/relationships/hyperlink" Target="consultantplus://offline/ref=DC58216D9018E7301AEA35865F7065D55ED4C4B48C5A25EC30E11695AA238369F360DC2285F7697BA921BBECC197501BD5FC260BC52F9BACFE749FO5y4G" TargetMode="External"/><Relationship Id="rId53" Type="http://schemas.openxmlformats.org/officeDocument/2006/relationships/hyperlink" Target="consultantplus://offline/ref=DC58216D9018E7301AEA35865F7065D55ED4C4B48F5C24E831E11695AA238369F360DC2285F7697BA921BBEEC197501BD5FC260BC52F9BACFE749FO5y4G" TargetMode="External"/><Relationship Id="rId74" Type="http://schemas.openxmlformats.org/officeDocument/2006/relationships/hyperlink" Target="consultantplus://offline/ref=DC58216D9018E7301AEA35865F7065D55ED4C4B48F5C24E832E11695AA238369F360DC2285F7697BA922BBEEC197501BD5FC260BC52F9BACFE749FO5y4G" TargetMode="External"/><Relationship Id="rId128" Type="http://schemas.openxmlformats.org/officeDocument/2006/relationships/hyperlink" Target="consultantplus://offline/ref=DC58216D9018E7301AEA35865F7065D55ED4C4B48E5924EE30E11695AA238369F360DC2285F7697BA929B8EAC197501BD5FC260BC52F9BACFE749FO5y4G" TargetMode="External"/><Relationship Id="rId149" Type="http://schemas.openxmlformats.org/officeDocument/2006/relationships/hyperlink" Target="consultantplus://offline/ref=DC58216D9018E7301AEA35865F7065D55ED4C4B48C5F21ED31E11695AA238369F360DC2285F7697BA924BFEEC197501BD5FC260BC52F9BACFE749FO5y4G" TargetMode="External"/><Relationship Id="rId5" Type="http://schemas.openxmlformats.org/officeDocument/2006/relationships/hyperlink" Target="consultantplus://offline/ref=DC58216D9018E7301AEA35865F7065D55ED4C4B48D522DEA33E11695AA238369F360DC2285F7697BA921BBECC197501BD5FC260BC52F9BACFE749FO5y4G" TargetMode="External"/><Relationship Id="rId95" Type="http://schemas.openxmlformats.org/officeDocument/2006/relationships/hyperlink" Target="consultantplus://offline/ref=DC58216D9018E7301AEA35865F7065D55ED4C4B48E5924EE30E11695AA238369F360DC2285F7697BA922BAEFC197501BD5FC260BC52F9BACFE749FO5y4G" TargetMode="External"/><Relationship Id="rId160" Type="http://schemas.openxmlformats.org/officeDocument/2006/relationships/hyperlink" Target="consultantplus://offline/ref=DC58216D9018E7301AEA35865F7065D55ED4C4B48E5924EE30E11695AA238369F360DC2285F7697BA821BDE1C197501BD5FC260BC52F9BACFE749FO5y4G" TargetMode="External"/><Relationship Id="rId181" Type="http://schemas.openxmlformats.org/officeDocument/2006/relationships/hyperlink" Target="consultantplus://offline/ref=DC58216D9018E7301AEA35865F7065D55ED4C4B48C5A25EC30E11695AA238369F360DC2285F7697BA925B3ECC197501BD5FC260BC52F9BACFE749FO5y4G" TargetMode="External"/><Relationship Id="rId216" Type="http://schemas.openxmlformats.org/officeDocument/2006/relationships/hyperlink" Target="consultantplus://offline/ref=DC58216D9018E7301AEA35865F7065D55ED4C4B48C5327EC30E11695AA238369F360DC2285F7697BA928BDEFC197501BD5FC260BC52F9BACFE749FO5y4G" TargetMode="External"/><Relationship Id="rId237" Type="http://schemas.openxmlformats.org/officeDocument/2006/relationships/fontTable" Target="fontTable.xml"/><Relationship Id="rId22" Type="http://schemas.openxmlformats.org/officeDocument/2006/relationships/hyperlink" Target="consultantplus://offline/ref=DC58216D9018E7301AEA35865F7065D55ED4C4B48F522CEA31E11695AA238369F360DC2285F7697BA921BBECC197501BD5FC260BC52F9BACFE749FO5y4G" TargetMode="External"/><Relationship Id="rId43" Type="http://schemas.openxmlformats.org/officeDocument/2006/relationships/hyperlink" Target="consultantplus://offline/ref=DC58216D9018E7301AEA35865F7065D55ED4C4B48F5E25EA3AE11695AA238369F360DC2285F7697BA921BBECC197501BD5FC260BC52F9BACFE749FO5y4G" TargetMode="External"/><Relationship Id="rId64" Type="http://schemas.openxmlformats.org/officeDocument/2006/relationships/hyperlink" Target="consultantplus://offline/ref=DC58216D9018E7301AEA35865F7065D55ED4C4B48F5C24E831E11695AA238369F360DC2285F7697BA923B3EFC197501BD5FC260BC52F9BACFE749FO5y4G" TargetMode="External"/><Relationship Id="rId118" Type="http://schemas.openxmlformats.org/officeDocument/2006/relationships/hyperlink" Target="consultantplus://offline/ref=DC58216D9018E7301AEA35865F7065D55ED4C4B48D5C21E933E11695AA238369F360DC2285F76C70FD70FFBCC7C1004181F13A08DB2FO9y2G" TargetMode="External"/><Relationship Id="rId139" Type="http://schemas.openxmlformats.org/officeDocument/2006/relationships/hyperlink" Target="consultantplus://offline/ref=DC58216D9018E7301AEA35865F7065D55ED4C4B48F5F2DE631E11695AA238369F360DC2285F7697BA921BAE8C197501BD5FC260BC52F9BACFE749FO5y4G" TargetMode="External"/><Relationship Id="rId80" Type="http://schemas.openxmlformats.org/officeDocument/2006/relationships/hyperlink" Target="consultantplus://offline/ref=DC58216D9018E7301AEA35865F7065D55ED4C4B48C5327EC30E11695AA238369F360DC2285F7697BA923BFEAC197501BD5FC260BC52F9BACFE749FO5y4G" TargetMode="External"/><Relationship Id="rId85" Type="http://schemas.openxmlformats.org/officeDocument/2006/relationships/hyperlink" Target="consultantplus://offline/ref=DC58216D9018E7301AEA35865F7065D55ED4C4B48E5B23E930E11695AA238369F360DC2285F7697BA921BBEFC197501BD5FC260BC52F9BACFE749FO5y4G" TargetMode="External"/><Relationship Id="rId150" Type="http://schemas.openxmlformats.org/officeDocument/2006/relationships/hyperlink" Target="consultantplus://offline/ref=DC58216D9018E7301AEA35865F7065D55ED4C4B48C5327EC30E11695AA238369F360DC2285F7697BA927B8EDC197501BD5FC260BC52F9BACFE749FO5y4G" TargetMode="External"/><Relationship Id="rId155" Type="http://schemas.openxmlformats.org/officeDocument/2006/relationships/hyperlink" Target="consultantplus://offline/ref=DC58216D9018E7301AEA35865F7065D55ED4C4B48F5C24E832E11695AA238369F360DC2285F7697BA928BFE0C197501BD5FC260BC52F9BACFE749FO5y4G" TargetMode="External"/><Relationship Id="rId171" Type="http://schemas.openxmlformats.org/officeDocument/2006/relationships/hyperlink" Target="consultantplus://offline/ref=DC58216D9018E7301AEA35865F7065D55ED4C4B48F5C26EE35E11695AA238369F360DC2285F7697BA924BEEEC197501BD5FC260BC52F9BACFE749FO5y4G" TargetMode="External"/><Relationship Id="rId176" Type="http://schemas.openxmlformats.org/officeDocument/2006/relationships/hyperlink" Target="consultantplus://offline/ref=DC58216D9018E7301AEA35865F7065D55ED4C4B48C5A25EC30E11695AA238369F360DC2285F7697BA925B3EDC197501BD5FC260BC52F9BACFE749FO5y4G" TargetMode="External"/><Relationship Id="rId192" Type="http://schemas.openxmlformats.org/officeDocument/2006/relationships/hyperlink" Target="consultantplus://offline/ref=DC58216D9018E7301AEA35865F7065D55ED4C4B48C5E2CED34E11695AA238369F360DC2285F7697BA921BAE8C197501BD5FC260BC52F9BACFE749FO5y4G" TargetMode="External"/><Relationship Id="rId197" Type="http://schemas.openxmlformats.org/officeDocument/2006/relationships/hyperlink" Target="consultantplus://offline/ref=DC58216D9018E7301AEA35865F7065D55ED4C4B48E5A2DEF32E11695AA238369F360DC2285F7697BA921BAEBC197501BD5FC260BC52F9BACFE749FO5y4G" TargetMode="External"/><Relationship Id="rId206" Type="http://schemas.openxmlformats.org/officeDocument/2006/relationships/hyperlink" Target="consultantplus://offline/ref=DC58216D9018E7301AEA35865F7065D55ED4C4B48C5E2CED34E11695AA238369F360DC2285F7697BA921BAEEC197501BD5FC260BC52F9BACFE749FO5y4G" TargetMode="External"/><Relationship Id="rId227" Type="http://schemas.openxmlformats.org/officeDocument/2006/relationships/hyperlink" Target="consultantplus://offline/ref=DC58216D9018E7301AEA35865F7065D55ED4C4B48D592DEE31E11695AA238369F360DC2285F7697BA921BAEBC197501BD5FC260BC52F9BACFE749FO5y4G" TargetMode="External"/><Relationship Id="rId201" Type="http://schemas.openxmlformats.org/officeDocument/2006/relationships/hyperlink" Target="consultantplus://offline/ref=DC58216D9018E7301AEA35865F7065D55ED4C4B48E5A2DEF32E11695AA238369F360DC2285F7697BA921BAEBC197501BD5FC260BC52F9BACFE749FO5y4G" TargetMode="External"/><Relationship Id="rId222" Type="http://schemas.openxmlformats.org/officeDocument/2006/relationships/hyperlink" Target="consultantplus://offline/ref=DC58216D9018E7301AEA35865F7065D55ED4C4B48C5A25EC30E11695AA238369F360DC2285F7697BA927B3EFC197501BD5FC260BC52F9BACFE749FO5y4G" TargetMode="External"/><Relationship Id="rId12" Type="http://schemas.openxmlformats.org/officeDocument/2006/relationships/hyperlink" Target="consultantplus://offline/ref=DC58216D9018E7301AEA35865F7065D55ED4C4B48C5327EC30E11695AA238369F360DC2285F7697BA921BBECC197501BD5FC260BC52F9BACFE749FO5y4G" TargetMode="External"/><Relationship Id="rId17" Type="http://schemas.openxmlformats.org/officeDocument/2006/relationships/hyperlink" Target="consultantplus://offline/ref=DC58216D9018E7301AEA35865F7065D55ED4C4B48F5E25EA3AE11695AA238369F360DC2285F7697BA921BBECC197501BD5FC260BC52F9BACFE749FO5y4G" TargetMode="External"/><Relationship Id="rId33" Type="http://schemas.openxmlformats.org/officeDocument/2006/relationships/hyperlink" Target="consultantplus://offline/ref=DC58216D9018E7301AEA35865F7065D55ED4C4B48C5921EF36E11695AA238369F360DC2285F7697BA921BBEFC197501BD5FC260BC52F9BACFE749FO5y4G" TargetMode="External"/><Relationship Id="rId38" Type="http://schemas.openxmlformats.org/officeDocument/2006/relationships/hyperlink" Target="consultantplus://offline/ref=DC58216D9018E7301AEA35865F7065D55ED4C4B48C5327EC30E11695AA238369F360DC2285F7697BA921BBECC197501BD5FC260BC52F9BACFE749FO5y4G" TargetMode="External"/><Relationship Id="rId59" Type="http://schemas.openxmlformats.org/officeDocument/2006/relationships/hyperlink" Target="consultantplus://offline/ref=DC58216D9018E7301AEA35865F7065D55ED4C4B48E5A2DEF32E11695AA238369F360DC2285F7697BA921BAEBC197501BD5FC260BC52F9BACFE749FO5y4G" TargetMode="External"/><Relationship Id="rId103" Type="http://schemas.openxmlformats.org/officeDocument/2006/relationships/hyperlink" Target="consultantplus://offline/ref=DC58216D9018E7301AEA35865F7065D55ED4C4B48C5327EC30E11695AA238369F360DC2285F7697BA925BDE0C197501BD5FC260BC52F9BACFE749FO5y4G" TargetMode="External"/><Relationship Id="rId108" Type="http://schemas.openxmlformats.org/officeDocument/2006/relationships/hyperlink" Target="consultantplus://offline/ref=DC58216D9018E7301AEA35865F7065D55ED4C4B48F5D25EE32E11695AA238369F360DC2285F7697BA921B2E8C197501BD5FC260BC52F9BACFE749FO5y4G" TargetMode="External"/><Relationship Id="rId124" Type="http://schemas.openxmlformats.org/officeDocument/2006/relationships/hyperlink" Target="consultantplus://offline/ref=DC58216D9018E7301AEA35865F7065D55ED4C4B48F522CEA31E11695AA238369F360DC2285F7697BA927BBE9C197501BD5FC260BC52F9BACFE749FO5y4G" TargetMode="External"/><Relationship Id="rId129" Type="http://schemas.openxmlformats.org/officeDocument/2006/relationships/hyperlink" Target="consultantplus://offline/ref=DC58216D9018E7301AEA35865F7065D55ED4C4B48E5924EE30E11695AA238369F360DC2285F7697BA929B8EDC197501BD5FC260BC52F9BACFE749FO5y4G" TargetMode="External"/><Relationship Id="rId54" Type="http://schemas.openxmlformats.org/officeDocument/2006/relationships/hyperlink" Target="consultantplus://offline/ref=DC58216D9018E7301AEA35865F7065D55ED4C4B48E5924EE30E11695AA238369F360DC2285F7697BA921BBEEC197501BD5FC260BC52F9BACFE749FO5y4G" TargetMode="External"/><Relationship Id="rId70" Type="http://schemas.openxmlformats.org/officeDocument/2006/relationships/hyperlink" Target="consultantplus://offline/ref=DC58216D9018E7301AEA35865F7065D55ED4C4B48F5C24E831E11695AA238369F360DC2285F7697BA923B3E1C197501BD5FC260BC52F9BACFE749FO5y4G" TargetMode="External"/><Relationship Id="rId75" Type="http://schemas.openxmlformats.org/officeDocument/2006/relationships/hyperlink" Target="consultantplus://offline/ref=DC58216D9018E7301AEA35865F7065D55ED4C4B48D522DEA33E11695AA238369F360DC2285F7697BA920BDE9C197501BD5FC260BC52F9BACFE749FO5y4G" TargetMode="External"/><Relationship Id="rId91" Type="http://schemas.openxmlformats.org/officeDocument/2006/relationships/hyperlink" Target="consultantplus://offline/ref=DC58216D9018E7301AEA35865F7065D55ED4C4B48C5825EA33E11695AA238369F360DC2285F7697BA920BDEEC197501BD5FC260BC52F9BACFE749FO5y4G" TargetMode="External"/><Relationship Id="rId96" Type="http://schemas.openxmlformats.org/officeDocument/2006/relationships/hyperlink" Target="consultantplus://offline/ref=DC58216D9018E7301AEA35865F7065D55ED4C4B48E5924EE30E11695AA238369F360DC2285F7697BA927BFEFC197501BD5FC260BC52F9BACFE749FO5y4G" TargetMode="External"/><Relationship Id="rId140" Type="http://schemas.openxmlformats.org/officeDocument/2006/relationships/hyperlink" Target="consultantplus://offline/ref=DC58216D9018E7301AEA35865F7065D55ED4C4B48F5C24E831E11695AA238369F360DC2285F7697BA924B8EAC197501BD5FC260BC52F9BACFE749FO5y4G" TargetMode="External"/><Relationship Id="rId145" Type="http://schemas.openxmlformats.org/officeDocument/2006/relationships/hyperlink" Target="consultantplus://offline/ref=DC58216D9018E7301AEA35865F7065D55ED4C4B48E5B25E736E11695AA238369F360DC2285F7697BA924BFEAC197501BD5FC260BC52F9BACFE749FO5y4G" TargetMode="External"/><Relationship Id="rId161" Type="http://schemas.openxmlformats.org/officeDocument/2006/relationships/hyperlink" Target="consultantplus://offline/ref=DC58216D9018E7301AEA35865F7065D55ED4C4B48E5924EE30E11695AA238369F360DC2285F7697BA821BCEAC197501BD5FC260BC52F9BACFE749FO5y4G" TargetMode="External"/><Relationship Id="rId166" Type="http://schemas.openxmlformats.org/officeDocument/2006/relationships/hyperlink" Target="consultantplus://offline/ref=DC58216D9018E7301AEA35865F7065D55ED4C4B48D592DEE31E11695AA238369F360DC2285F7697BA921BAEBC197501BD5FC260BC52F9BACFE749FO5y4G" TargetMode="External"/><Relationship Id="rId182" Type="http://schemas.openxmlformats.org/officeDocument/2006/relationships/hyperlink" Target="consultantplus://offline/ref=DC58216D9018E7301AEA35865F7065D55ED4C4B48C5E2CED34E11695AA238369F360DC2285F7697BA921BBE1C197501BD5FC260BC52F9BACFE749FO5y4G" TargetMode="External"/><Relationship Id="rId187" Type="http://schemas.openxmlformats.org/officeDocument/2006/relationships/hyperlink" Target="consultantplus://offline/ref=DC58216D9018E7301AEA2B8B491C38DD5CDC9AB08F5A2FB96EBE4DC8FD2A893EA62FDD6CC3FB767AA93FB9E9CBOCyAG" TargetMode="External"/><Relationship Id="rId217" Type="http://schemas.openxmlformats.org/officeDocument/2006/relationships/hyperlink" Target="consultantplus://offline/ref=DC58216D9018E7301AEA35865F7065D55ED4C4B48C522CEE31E11695AA238369F360DC2285F7697BA927B8E0C197501BD5FC260BC52F9BACFE749FO5y4G" TargetMode="External"/><Relationship Id="rId1" Type="http://schemas.openxmlformats.org/officeDocument/2006/relationships/styles" Target="styles.xml"/><Relationship Id="rId6" Type="http://schemas.openxmlformats.org/officeDocument/2006/relationships/hyperlink" Target="consultantplus://offline/ref=DC58216D9018E7301AEA35865F7065D55ED4C4B48C5A25EC30E11695AA238369F360DC2285F7697BA921BBECC197501BD5FC260BC52F9BACFE749FO5y4G" TargetMode="External"/><Relationship Id="rId212" Type="http://schemas.openxmlformats.org/officeDocument/2006/relationships/hyperlink" Target="consultantplus://offline/ref=DC58216D9018E7301AEA35865F7065D55ED4C4B48D522DEA33E11695AA238369F360DC2285F7697BA929B8EFC197501BD5FC260BC52F9BACFE749FO5y4G" TargetMode="External"/><Relationship Id="rId233" Type="http://schemas.openxmlformats.org/officeDocument/2006/relationships/hyperlink" Target="consultantplus://offline/ref=DC58216D9018E7301AEA35865F7065D55ED4C4B48C522CEE31E11695AA238369F360DC2285F7697BA927BDE1C197501BD5FC260BC52F9BACFE749FO5y4G" TargetMode="External"/><Relationship Id="rId238" Type="http://schemas.openxmlformats.org/officeDocument/2006/relationships/theme" Target="theme/theme1.xml"/><Relationship Id="rId23" Type="http://schemas.openxmlformats.org/officeDocument/2006/relationships/hyperlink" Target="consultantplus://offline/ref=DC58216D9018E7301AEA35865F7065D55ED4C4B48E5B23E930E11695AA238369F360DC2285F7697BA921BBECC197501BD5FC260BC52F9BACFE749FO5y4G" TargetMode="External"/><Relationship Id="rId28" Type="http://schemas.openxmlformats.org/officeDocument/2006/relationships/hyperlink" Target="consultantplus://offline/ref=DC58216D9018E7301AEA35865F7065D55ED4C4B48E5A24EB31E11695AA238369F360DC2285F7697BA821BEEFC197501BD5FC260BC52F9BACFE749FO5y4G" TargetMode="External"/><Relationship Id="rId49" Type="http://schemas.openxmlformats.org/officeDocument/2006/relationships/hyperlink" Target="consultantplus://offline/ref=DC58216D9018E7301AEA35865F7065D55ED4C4B48E5B23E930E11695AA238369F360DC2285F7697BA921BBECC197501BD5FC260BC52F9BACFE749FO5y4G" TargetMode="External"/><Relationship Id="rId114" Type="http://schemas.openxmlformats.org/officeDocument/2006/relationships/hyperlink" Target="consultantplus://offline/ref=DC58216D9018E7301AEA35865F7065D55ED4C4B48D522DEA33E11695AA238369F360DC2285F7697BA922B3E9C197501BD5FC260BC52F9BACFE749FO5y4G" TargetMode="External"/><Relationship Id="rId119" Type="http://schemas.openxmlformats.org/officeDocument/2006/relationships/hyperlink" Target="consultantplus://offline/ref=DC58216D9018E7301AEA35865F7065D55ED4C4B48D5924E730E11695AA238369F360DC2285F76C70FD70FFBCC7C1004181F13A08DB2FO9y2G" TargetMode="External"/><Relationship Id="rId44" Type="http://schemas.openxmlformats.org/officeDocument/2006/relationships/hyperlink" Target="consultantplus://offline/ref=DC58216D9018E7301AEA35865F7065D55ED4C4B48F5D25EE32E11695AA238369F360DC2285F7697BA921BBECC197501BD5FC260BC52F9BACFE749FO5y4G" TargetMode="External"/><Relationship Id="rId60" Type="http://schemas.openxmlformats.org/officeDocument/2006/relationships/hyperlink" Target="consultantplus://offline/ref=DC58216D9018E7301AEA35865F7065D55ED4C4B48C5327EC30E11695AA238369F360DC2285F7697BA923B8E1C197501BD5FC260BC52F9BACFE749FO5y4G" TargetMode="External"/><Relationship Id="rId65" Type="http://schemas.openxmlformats.org/officeDocument/2006/relationships/hyperlink" Target="consultantplus://offline/ref=DC58216D9018E7301AEA35865F7065D55ED4C4B48C5A25EC30E11695AA238369F360DC2285F7697BA920BDECC197501BD5FC260BC52F9BACFE749FO5y4G" TargetMode="External"/><Relationship Id="rId81" Type="http://schemas.openxmlformats.org/officeDocument/2006/relationships/hyperlink" Target="consultantplus://offline/ref=DC58216D9018E7301AEA35865F7065D55ED4C4B48F5C24E832E11695AA238369F360DC2285F7697BA922BAE8C197501BD5FC260BC52F9BACFE749FO5y4G" TargetMode="External"/><Relationship Id="rId86" Type="http://schemas.openxmlformats.org/officeDocument/2006/relationships/hyperlink" Target="consultantplus://offline/ref=DC58216D9018E7301AEA35865F7065D55ED4C4B48F5C24E832E11695AA238369F360DC2285F7697BA922BAEAC197501BD5FC260BC52F9BACFE749FO5y4G" TargetMode="External"/><Relationship Id="rId130" Type="http://schemas.openxmlformats.org/officeDocument/2006/relationships/hyperlink" Target="consultantplus://offline/ref=DC58216D9018E7301AEA35865F7065D55ED4C4B48E5924EE30E11695AA238369F360DC2285F7697BA929B8EDC197501BD5FC260BC52F9BACFE749FO5y4G" TargetMode="External"/><Relationship Id="rId135" Type="http://schemas.openxmlformats.org/officeDocument/2006/relationships/hyperlink" Target="consultantplus://offline/ref=DC58216D9018E7301AEA35865F7065D55ED4C4B48F582CEA3BE11695AA238369F360DC3085AF6579A83FBAE9D4C1015EO8y9G" TargetMode="External"/><Relationship Id="rId151" Type="http://schemas.openxmlformats.org/officeDocument/2006/relationships/hyperlink" Target="consultantplus://offline/ref=DC58216D9018E7301AEA35865F7065D55ED4C4B48C522CEE31E11695AA238369F360DC2285F7697BA925B3EDC197501BD5FC260BC52F9BACFE749FO5y4G" TargetMode="External"/><Relationship Id="rId156" Type="http://schemas.openxmlformats.org/officeDocument/2006/relationships/hyperlink" Target="consultantplus://offline/ref=DC58216D9018E7301AEA35865F7065D55ED4C4B48F522CEA31E11695AA238369F360DC2285F7697BA929BBE1C197501BD5FC260BC52F9BACFE749FO5y4G" TargetMode="External"/><Relationship Id="rId177" Type="http://schemas.openxmlformats.org/officeDocument/2006/relationships/hyperlink" Target="consultantplus://offline/ref=DC58216D9018E7301AEA35865F7065D55ED4C4B48C5825EA33E11695AA238369F360DC2285F7697BA926B8EFC197501BD5FC260BC52F9BACFE749FO5y4G" TargetMode="External"/><Relationship Id="rId198" Type="http://schemas.openxmlformats.org/officeDocument/2006/relationships/hyperlink" Target="consultantplus://offline/ref=DC58216D9018E7301AEA35865F7065D55ED4C4B48E5A2DEF32E11695AA238369F360DC2285F7697BA921BAEBC197501BD5FC260BC52F9BACFE749FO5y4G" TargetMode="External"/><Relationship Id="rId172" Type="http://schemas.openxmlformats.org/officeDocument/2006/relationships/hyperlink" Target="consultantplus://offline/ref=DC58216D9018E7301AEA35865F7065D55ED4C4B48E5924EE30E11695AA238369F360DC2285F7697BA820BAE1C197501BD5FC260BC52F9BACFE749FO5y4G" TargetMode="External"/><Relationship Id="rId193" Type="http://schemas.openxmlformats.org/officeDocument/2006/relationships/hyperlink" Target="consultantplus://offline/ref=DC58216D9018E7301AEA35865F7065D55ED4C4B48C5E2CED34E11695AA238369F360DC2285F7697BA921BAEBC197501BD5FC260BC52F9BACFE749FO5y4G" TargetMode="External"/><Relationship Id="rId202" Type="http://schemas.openxmlformats.org/officeDocument/2006/relationships/hyperlink" Target="consultantplus://offline/ref=DC58216D9018E7301AEA35865F7065D55ED4C4B48C5E2CED34E11695AA238369F360DC2285F7697BA921BAEDC197501BD5FC260BC52F9BACFE749FO5y4G" TargetMode="External"/><Relationship Id="rId207" Type="http://schemas.openxmlformats.org/officeDocument/2006/relationships/hyperlink" Target="consultantplus://offline/ref=DC58216D9018E7301AEA35865F7065D55ED4C4B48C5327EC30E11695AA238369F360DC2285F7697BA929B9E1C197501BD5FC260BC52F9BACFE749FO5y4G" TargetMode="External"/><Relationship Id="rId223" Type="http://schemas.openxmlformats.org/officeDocument/2006/relationships/hyperlink" Target="consultantplus://offline/ref=DC58216D9018E7301AEA35865F7065D55ED4C4B48C5A25EC30E11695AA238369F360DC2285F7697BA927B3E1C197501BD5FC260BC52F9BACFE749FO5y4G" TargetMode="External"/><Relationship Id="rId228" Type="http://schemas.openxmlformats.org/officeDocument/2006/relationships/hyperlink" Target="consultantplus://offline/ref=DC58216D9018E7301AEA35865F7065D55ED4C4B48C5A25EC30E11695AA238369F360DC2285F7697BA927B2E9C197501BD5FC260BC52F9BACFE749FO5y4G" TargetMode="External"/><Relationship Id="rId13" Type="http://schemas.openxmlformats.org/officeDocument/2006/relationships/hyperlink" Target="consultantplus://offline/ref=DC58216D9018E7301AEA35865F7065D55ED4C4B48C522CEE31E11695AA238369F360DC2285F7697BA921BBECC197501BD5FC260BC52F9BACFE749FO5y4G" TargetMode="External"/><Relationship Id="rId18" Type="http://schemas.openxmlformats.org/officeDocument/2006/relationships/hyperlink" Target="consultantplus://offline/ref=DC58216D9018E7301AEA35865F7065D55ED4C4B48F5D25EE32E11695AA238369F360DC2285F7697BA921BBECC197501BD5FC260BC52F9BACFE749FO5y4G" TargetMode="External"/><Relationship Id="rId39" Type="http://schemas.openxmlformats.org/officeDocument/2006/relationships/hyperlink" Target="consultantplus://offline/ref=DC58216D9018E7301AEA35865F7065D55ED4C4B48C522CEE31E11695AA238369F360DC2285F7697BA921BBECC197501BD5FC260BC52F9BACFE749FO5y4G" TargetMode="External"/><Relationship Id="rId109" Type="http://schemas.openxmlformats.org/officeDocument/2006/relationships/hyperlink" Target="consultantplus://offline/ref=DC58216D9018E7301AEA35865F7065D55ED4C4B48F5C24E832E11695AA238369F360DC2285F7697BA926BAE0C197501BD5FC260BC52F9BACFE749FO5y4G" TargetMode="External"/><Relationship Id="rId34" Type="http://schemas.openxmlformats.org/officeDocument/2006/relationships/hyperlink" Target="consultantplus://offline/ref=DC58216D9018E7301AEA35865F7065D55ED4C4B48C5825EA33E11695AA238369F360DC2285F7697BA921BBECC197501BD5FC260BC52F9BACFE749FO5y4G" TargetMode="External"/><Relationship Id="rId50" Type="http://schemas.openxmlformats.org/officeDocument/2006/relationships/hyperlink" Target="consultantplus://offline/ref=DC58216D9018E7301AEA35865F7065D55ED4C4B48E5924EE30E11695AA238369F360DC2285F7697BA921BBECC197501BD5FC260BC52F9BACFE749FO5y4G" TargetMode="External"/><Relationship Id="rId55" Type="http://schemas.openxmlformats.org/officeDocument/2006/relationships/hyperlink" Target="consultantplus://offline/ref=DC58216D9018E7301AEA35865F7065D55ED4C4B48E5924EE30E11695AA238369F360DC2285F7697BA921BAEBC197501BD5FC260BC52F9BACFE749FO5y4G" TargetMode="External"/><Relationship Id="rId76" Type="http://schemas.openxmlformats.org/officeDocument/2006/relationships/hyperlink" Target="consultantplus://offline/ref=DC58216D9018E7301AEA35865F7065D55ED4C4B48C5825EA33E11695AA238369F360DC2285F7697BA920BDECC197501BD5FC260BC52F9BACFE749FO5y4G" TargetMode="External"/><Relationship Id="rId97" Type="http://schemas.openxmlformats.org/officeDocument/2006/relationships/hyperlink" Target="consultantplus://offline/ref=DC58216D9018E7301AEA35865F7065D55ED4C4B48D522DEA33E11695AA238369F360DC2285F7697BA922BCE0C197501BD5FC260BC52F9BACFE749FO5y4G" TargetMode="External"/><Relationship Id="rId104" Type="http://schemas.openxmlformats.org/officeDocument/2006/relationships/hyperlink" Target="consultantplus://offline/ref=DC58216D9018E7301AEA35865F7065D55ED4C4B48C522CEE31E11695AA238369F360DC2285F7697BA922BAE0C197501BD5FC260BC52F9BACFE749FO5y4G" TargetMode="External"/><Relationship Id="rId120" Type="http://schemas.openxmlformats.org/officeDocument/2006/relationships/hyperlink" Target="consultantplus://offline/ref=DC58216D9018E7301AEA35865F7065D55ED4C4B48E5A25EC30E11695AA238369F360DC3085AF6579A83FBAE9D4C1015EO8y9G" TargetMode="External"/><Relationship Id="rId125" Type="http://schemas.openxmlformats.org/officeDocument/2006/relationships/hyperlink" Target="consultantplus://offline/ref=DC58216D9018E7301AEA35865F7065D55ED4C4B48F522CEA31E11695AA238369F360DC2285F7697BA927B9E9C197501BD5FC260BC52F9BACFE749FO5y4G" TargetMode="External"/><Relationship Id="rId141" Type="http://schemas.openxmlformats.org/officeDocument/2006/relationships/hyperlink" Target="consultantplus://offline/ref=DC58216D9018E7301AEA35865F7065D55ED4C4B48F5C24E831E11695AA238369F360DC2285F7697BA924B8EDC197501BD5FC260BC52F9BACFE749FO5y4G" TargetMode="External"/><Relationship Id="rId146" Type="http://schemas.openxmlformats.org/officeDocument/2006/relationships/hyperlink" Target="consultantplus://offline/ref=DC58216D9018E7301AEA35865F7065D55ED4C4B48D522DEA33E11695AA238369F360DC2285F7697BA924B9E9C197501BD5FC260BC52F9BACFE749FO5y4G" TargetMode="External"/><Relationship Id="rId167" Type="http://schemas.openxmlformats.org/officeDocument/2006/relationships/hyperlink" Target="consultantplus://offline/ref=DC58216D9018E7301AEA35865F7065D55ED4C4B48F5C24E832E11695AA238369F360DC2285F7697BA928B2EFC197501BD5FC260BC52F9BACFE749FO5y4G" TargetMode="External"/><Relationship Id="rId188" Type="http://schemas.openxmlformats.org/officeDocument/2006/relationships/hyperlink" Target="consultantplus://offline/ref=DC58216D9018E7301AEA35865F7065D55ED4C4B48E5A2DEF32E11695AA238369F360DC2285F7697BA921BAEBC197501BD5FC260BC52F9BACFE749FO5y4G" TargetMode="External"/><Relationship Id="rId7" Type="http://schemas.openxmlformats.org/officeDocument/2006/relationships/hyperlink" Target="consultantplus://offline/ref=DC58216D9018E7301AEA35865F7065D55ED4C4B48C5921EF36E11695AA238369F360DC2285F7697BA921BBECC197501BD5FC260BC52F9BACFE749FO5y4G" TargetMode="External"/><Relationship Id="rId71" Type="http://schemas.openxmlformats.org/officeDocument/2006/relationships/hyperlink" Target="consultantplus://offline/ref=DC58216D9018E7301AEA35865F7065D55ED4C4B48C5327EC30E11695AA238369F360DC2285F7697BA923BFE8C197501BD5FC260BC52F9BACFE749FO5y4G" TargetMode="External"/><Relationship Id="rId92" Type="http://schemas.openxmlformats.org/officeDocument/2006/relationships/hyperlink" Target="consultantplus://offline/ref=DC58216D9018E7301AEA35865F7065D55ED4C4B48F5C24E832E11695AA238369F360DC2285F7697BA922B9EDC197501BD5FC260BC52F9BACFE749FO5y4G" TargetMode="External"/><Relationship Id="rId162" Type="http://schemas.openxmlformats.org/officeDocument/2006/relationships/hyperlink" Target="consultantplus://offline/ref=DC58216D9018E7301AEA2B8B491C38DD5CDF9BBE815D2FB96EBE4DC8FD2A893EA62FDD6CC3FB767AA93FB9E9CBOCyAG" TargetMode="External"/><Relationship Id="rId183" Type="http://schemas.openxmlformats.org/officeDocument/2006/relationships/hyperlink" Target="consultantplus://offline/ref=DC58216D9018E7301AEA35865F7065D55ED4C4B48C5E2CED34E11695AA238369F360DC2285F7697BA921BBE0C197501BD5FC260BC52F9BACFE749FO5y4G" TargetMode="External"/><Relationship Id="rId213" Type="http://schemas.openxmlformats.org/officeDocument/2006/relationships/hyperlink" Target="consultantplus://offline/ref=DC58216D9018E7301AEA35865F7065D55ED4C4B48C5A25EC30E11695AA238369F360DC2285F7697BA927BFECC197501BD5FC260BC52F9BACFE749FO5y4G" TargetMode="External"/><Relationship Id="rId218" Type="http://schemas.openxmlformats.org/officeDocument/2006/relationships/hyperlink" Target="consultantplus://offline/ref=DC58216D9018E7301AEA35865F7065D55ED4C4B48C5A25EC30E11695AA238369F360DC2285F7697BA927BFEFC197501BD5FC260BC52F9BACFE749FO5y4G" TargetMode="External"/><Relationship Id="rId234" Type="http://schemas.openxmlformats.org/officeDocument/2006/relationships/hyperlink" Target="consultantplus://offline/ref=DC58216D9018E7301AEA35865F7065D55ED4C4B48D522DEA33E11695AA238369F360DC2285F7697BA928BEEFC197501BD5FC260BC52F9BACFE749FO5y4G" TargetMode="External"/><Relationship Id="rId2" Type="http://schemas.openxmlformats.org/officeDocument/2006/relationships/settings" Target="settings.xml"/><Relationship Id="rId29" Type="http://schemas.openxmlformats.org/officeDocument/2006/relationships/hyperlink" Target="consultantplus://offline/ref=DC58216D9018E7301AEA35865F7065D55ED4C4B48D522DEA33E11695AA238369F360DC2285F7697BA921BBECC197501BD5FC260BC52F9BACFE749FO5y4G" TargetMode="External"/><Relationship Id="rId24" Type="http://schemas.openxmlformats.org/officeDocument/2006/relationships/hyperlink" Target="consultantplus://offline/ref=DC58216D9018E7301AEA35865F7065D55ED4C4B48E5924EE30E11695AA238369F360DC2285F7697BA921BBECC197501BD5FC260BC52F9BACFE749FO5y4G" TargetMode="External"/><Relationship Id="rId40" Type="http://schemas.openxmlformats.org/officeDocument/2006/relationships/hyperlink" Target="consultantplus://offline/ref=DC58216D9018E7301AEA35865F7065D55ED4C4B48F5823EB31E11695AA238369F360DC2285F7697BA921BBECC197501BD5FC260BC52F9BACFE749FO5y4G" TargetMode="External"/><Relationship Id="rId45" Type="http://schemas.openxmlformats.org/officeDocument/2006/relationships/hyperlink" Target="consultantplus://offline/ref=DC58216D9018E7301AEA35865F7065D55ED4C4B48F5C24E832E11695AA238369F360DC2285F7697BA921BBECC197501BD5FC260BC52F9BACFE749FO5y4G" TargetMode="External"/><Relationship Id="rId66" Type="http://schemas.openxmlformats.org/officeDocument/2006/relationships/hyperlink" Target="consultantplus://offline/ref=DC58216D9018E7301AEA35865F7065D55ED4C4B48C5A25EC30E11695AA238369F360DC2285F7697BA920BDEFC197501BD5FC260BC52F9BACFE749FO5y4G" TargetMode="External"/><Relationship Id="rId87" Type="http://schemas.openxmlformats.org/officeDocument/2006/relationships/hyperlink" Target="consultantplus://offline/ref=DC58216D9018E7301AEA35865F7065D55ED4C4B48F5C24E832E11695AA238369F360DC2285F7697BA922BAECC197501BD5FC260BC52F9BACFE749FO5y4G" TargetMode="External"/><Relationship Id="rId110" Type="http://schemas.openxmlformats.org/officeDocument/2006/relationships/hyperlink" Target="consultantplus://offline/ref=DC58216D9018E7301AEA35865F7065D55ED4C4B48F5C24E831E11695AA238369F360DC2285F7697BA925B3E9C197501BD5FC260BC52F9BACFE749FO5y4G" TargetMode="External"/><Relationship Id="rId115" Type="http://schemas.openxmlformats.org/officeDocument/2006/relationships/hyperlink" Target="consultantplus://offline/ref=DC58216D9018E7301AEA35865F7065D55ED4C4B48C5A25EC30E11695AA238369F360DC2285F7697BA923BCE9C197501BD5FC260BC52F9BACFE749FO5y4G" TargetMode="External"/><Relationship Id="rId131" Type="http://schemas.openxmlformats.org/officeDocument/2006/relationships/hyperlink" Target="consultantplus://offline/ref=DC58216D9018E7301AEA35865F7065D55ED4C4B48F5C24E832E11695AA238369F360DC2285F7697BA926B2EBC197501BD5FC260BC52F9BACFE749FO5y4G" TargetMode="External"/><Relationship Id="rId136" Type="http://schemas.openxmlformats.org/officeDocument/2006/relationships/hyperlink" Target="consultantplus://offline/ref=DC58216D9018E7301AEA35865F7065D55ED4C4B48F5F2DE631E11695AA238369F360DC2285F7697BA921BBEEC197501BD5FC260BC52F9BACFE749FO5y4G" TargetMode="External"/><Relationship Id="rId157" Type="http://schemas.openxmlformats.org/officeDocument/2006/relationships/hyperlink" Target="consultantplus://offline/ref=DC58216D9018E7301AEA35865F7065D55ED4C4B48E5924EE30E11695AA238369F360DC2285F7697BA821BDEFC197501BD5FC260BC52F9BACFE749FO5y4G" TargetMode="External"/><Relationship Id="rId178" Type="http://schemas.openxmlformats.org/officeDocument/2006/relationships/hyperlink" Target="consultantplus://offline/ref=DC58216D9018E7301AEA35865F7065D55ED4C4B48C5F21ED31E11695AA238369F360DC2285F7697BA926BBEBC197501BD5FC260BC52F9BACFE749FO5y4G" TargetMode="External"/><Relationship Id="rId61" Type="http://schemas.openxmlformats.org/officeDocument/2006/relationships/hyperlink" Target="consultantplus://offline/ref=DC58216D9018E7301AEA35865F7065D55ED4C4B48C5A25EC30E11695AA238369F360DC2285F7697BA920BDE8C197501BD5FC260BC52F9BACFE749FO5y4G" TargetMode="External"/><Relationship Id="rId82" Type="http://schemas.openxmlformats.org/officeDocument/2006/relationships/hyperlink" Target="consultantplus://offline/ref=DC58216D9018E7301AEA2B8B491C38DD5CDC9ABE80592FB96EBE4DC8FD2A893EA62FDD6CC3FB767AA93FB9E9CBOCyAG" TargetMode="External"/><Relationship Id="rId152" Type="http://schemas.openxmlformats.org/officeDocument/2006/relationships/hyperlink" Target="consultantplus://offline/ref=DC58216D9018E7301AEA35865F7065D55ED4C4B48F5823EB31E11695AA238369F360DC2285F7697BA924B8E8C197501BD5FC260BC52F9BACFE749FO5y4G" TargetMode="External"/><Relationship Id="rId173" Type="http://schemas.openxmlformats.org/officeDocument/2006/relationships/hyperlink" Target="consultantplus://offline/ref=DC58216D9018E7301AEA35865F7065D55ED4C4B48E5924EE30E11695AA238369F360DC2285F7697BA823B2ECC197501BD5FC260BC52F9BACFE749FO5y4G" TargetMode="External"/><Relationship Id="rId194" Type="http://schemas.openxmlformats.org/officeDocument/2006/relationships/hyperlink" Target="consultantplus://offline/ref=DC58216D9018E7301AEA35865F7065D55ED4C4B48C5E2CED34E11695AA238369F360DC2285F7697BA921BAEAC197501BD5FC260BC52F9BACFE749FO5y4G" TargetMode="External"/><Relationship Id="rId199" Type="http://schemas.openxmlformats.org/officeDocument/2006/relationships/hyperlink" Target="consultantplus://offline/ref=DC58216D9018E7301AEA35865F7065D55ED4C4B48E5A2DEF32E11695AA238369F360DC2285F7697BA921BAEBC197501BD5FC260BC52F9BACFE749FO5y4G" TargetMode="External"/><Relationship Id="rId203" Type="http://schemas.openxmlformats.org/officeDocument/2006/relationships/hyperlink" Target="consultantplus://offline/ref=DC58216D9018E7301AEA35865F7065D55ED4C4B48C5E2CED34E11695AA238369F360DC2285F7697BA921BAECC197501BD5FC260BC52F9BACFE749FO5y4G" TargetMode="External"/><Relationship Id="rId208" Type="http://schemas.openxmlformats.org/officeDocument/2006/relationships/hyperlink" Target="consultantplus://offline/ref=DC58216D9018E7301AEA35865F7065D55ED4C4B48E5A2DEF32E11695AA238369F360DC2285F7697BA921BAEBC197501BD5FC260BC52F9BACFE749FO5y4G" TargetMode="External"/><Relationship Id="rId229" Type="http://schemas.openxmlformats.org/officeDocument/2006/relationships/hyperlink" Target="consultantplus://offline/ref=DC58216D9018E7301AEA35865F7065D55ED4C4B48C5A25EC30E11695AA238369F360DC2285F7697BA927B2EBC197501BD5FC260BC52F9BACFE749FO5y4G" TargetMode="External"/><Relationship Id="rId19" Type="http://schemas.openxmlformats.org/officeDocument/2006/relationships/hyperlink" Target="consultantplus://offline/ref=DC58216D9018E7301AEA35865F7065D55ED4C4B48F5C24E832E11695AA238369F360DC2285F7697BA921BBECC197501BD5FC260BC52F9BACFE749FO5y4G" TargetMode="External"/><Relationship Id="rId224" Type="http://schemas.openxmlformats.org/officeDocument/2006/relationships/hyperlink" Target="consultantplus://offline/ref=DC58216D9018E7301AEA2B8B491C38DD5CDC9AB08F5A2FB96EBE4DC8FD2A893EA62FDD6CC3FB767AA93FB9E9CBOCyAG" TargetMode="External"/><Relationship Id="rId14" Type="http://schemas.openxmlformats.org/officeDocument/2006/relationships/hyperlink" Target="consultantplus://offline/ref=DC58216D9018E7301AEA35865F7065D55ED4C4B48F5823EB31E11695AA238369F360DC2285F7697BA921BBECC197501BD5FC260BC52F9BACFE749FO5y4G" TargetMode="External"/><Relationship Id="rId30" Type="http://schemas.openxmlformats.org/officeDocument/2006/relationships/hyperlink" Target="consultantplus://offline/ref=DC58216D9018E7301AEA35865F7065D55ED4C4B48D5C21E933E11695AA238369F360DC3085AF6579A83FBAE9D4C1015EO8y9G" TargetMode="External"/><Relationship Id="rId35" Type="http://schemas.openxmlformats.org/officeDocument/2006/relationships/hyperlink" Target="consultantplus://offline/ref=DC58216D9018E7301AEA35865F7065D55ED4C4B48C5F21ED31E11695AA238369F360DC2285F7697BA921BBECC197501BD5FC260BC52F9BACFE749FO5y4G" TargetMode="External"/><Relationship Id="rId56" Type="http://schemas.openxmlformats.org/officeDocument/2006/relationships/hyperlink" Target="consultantplus://offline/ref=DC58216D9018E7301AEA35865F7065D55ED4C4B48D5924E730E11695AA238369F360DC2285F76C70FD70FFBCC7C1004181F13A08DB2FO9y2G" TargetMode="External"/><Relationship Id="rId77" Type="http://schemas.openxmlformats.org/officeDocument/2006/relationships/hyperlink" Target="consultantplus://offline/ref=DC58216D9018E7301AEA35865F7065D55ED4C4B48F5C24E832E11695AA238369F360DC2285F7697BA922BBE0C197501BD5FC260BC52F9BACFE749FO5y4G" TargetMode="External"/><Relationship Id="rId100" Type="http://schemas.openxmlformats.org/officeDocument/2006/relationships/hyperlink" Target="consultantplus://offline/ref=DC58216D9018E7301AEA35865F7065D55ED4C4B48C5825EA33E11695AA238369F360DC2285F7697BA925B9E1C197501BD5FC260BC52F9BACFE749FO5y4G" TargetMode="External"/><Relationship Id="rId105" Type="http://schemas.openxmlformats.org/officeDocument/2006/relationships/hyperlink" Target="consultantplus://offline/ref=DC58216D9018E7301AEA35865F7065D55ED4C4B48F5823EB31E11695AA238369F360DC2285F7697BA922BFEBC197501BD5FC260BC52F9BACFE749FO5y4G" TargetMode="External"/><Relationship Id="rId126" Type="http://schemas.openxmlformats.org/officeDocument/2006/relationships/hyperlink" Target="consultantplus://offline/ref=DC58216D9018E7301AEA35865F7065D55ED4C4B48E5924EE30E11695AA238369F360DC2285F7697BA929B8E8C197501BD5FC260BC52F9BACFE749FO5y4G" TargetMode="External"/><Relationship Id="rId147" Type="http://schemas.openxmlformats.org/officeDocument/2006/relationships/hyperlink" Target="consultantplus://offline/ref=DC58216D9018E7301AEA35865F7065D55ED4C4B48C5A25EC30E11695AA238369F360DC2285F7697BA922BCEAC197501BD5FC260BC52F9BACFE749FO5y4G" TargetMode="External"/><Relationship Id="rId168" Type="http://schemas.openxmlformats.org/officeDocument/2006/relationships/hyperlink" Target="consultantplus://offline/ref=DC58216D9018E7301AEA35865F7065D55ED4C4B48E5924EE30E11695AA238369F360DC2285F7697BA820BAEEC197501BD5FC260BC52F9BACFE749FO5y4G" TargetMode="External"/><Relationship Id="rId8" Type="http://schemas.openxmlformats.org/officeDocument/2006/relationships/hyperlink" Target="consultantplus://offline/ref=DC58216D9018E7301AEA35865F7065D55ED4C4B48C5825EA33E11695AA238369F360DC2285F7697BA921BBECC197501BD5FC260BC52F9BACFE749FO5y4G" TargetMode="External"/><Relationship Id="rId51" Type="http://schemas.openxmlformats.org/officeDocument/2006/relationships/hyperlink" Target="consultantplus://offline/ref=DC58216D9018E7301AEA35865F7065D55ED4C4B48F5C24E832E11695AA238369F360DC2285F7697BA921BBEFC197501BD5FC260BC52F9BACFE749FO5y4G" TargetMode="External"/><Relationship Id="rId72" Type="http://schemas.openxmlformats.org/officeDocument/2006/relationships/hyperlink" Target="consultantplus://offline/ref=DC58216D9018E7301AEA35865F7065D55ED4C4B48D592DEE31E11695AA238369F360DC2285F7697BA921BAEBC197501BD5FC260BC52F9BACFE749FO5y4G" TargetMode="External"/><Relationship Id="rId93" Type="http://schemas.openxmlformats.org/officeDocument/2006/relationships/hyperlink" Target="consultantplus://offline/ref=DC58216D9018E7301AEA35865F7065D55ED4C4B48E5924EE30E11695AA238369F360DC2285F7697BA922BAECC197501BD5FC260BC52F9BACFE749FO5y4G" TargetMode="External"/><Relationship Id="rId98" Type="http://schemas.openxmlformats.org/officeDocument/2006/relationships/hyperlink" Target="consultantplus://offline/ref=DC58216D9018E7301AEA35865F7065D55ED4C4B48C5A25EC30E11695AA238369F360DC2285F7697BA923BDE0C197501BD5FC260BC52F9BACFE749FO5y4G" TargetMode="External"/><Relationship Id="rId121" Type="http://schemas.openxmlformats.org/officeDocument/2006/relationships/hyperlink" Target="consultantplus://offline/ref=DC58216D9018E7301AEA35865F7065D55ED4C4B48F5222E835E11695AA238369F360DC2285F7697BA924BBE1C197501BD5FC260BC52F9BACFE749FO5y4G" TargetMode="External"/><Relationship Id="rId142" Type="http://schemas.openxmlformats.org/officeDocument/2006/relationships/hyperlink" Target="consultantplus://offline/ref=DC58216D9018E7301AEA35865F7065D55ED4C4B48F5C24E831E11695AA238369F360DC2285F7697BA924B8EFC197501BD5FC260BC52F9BACFE749FO5y4G" TargetMode="External"/><Relationship Id="rId163" Type="http://schemas.openxmlformats.org/officeDocument/2006/relationships/hyperlink" Target="consultantplus://offline/ref=DC58216D9018E7301AEA35865F7065D55ED4C4B48A5E23EE30E11695AA238369F360DC2285F7697BA921BFEDC197501BD5FC260BC52F9BACFE749FO5y4G" TargetMode="External"/><Relationship Id="rId184" Type="http://schemas.openxmlformats.org/officeDocument/2006/relationships/hyperlink" Target="consultantplus://offline/ref=DC58216D9018E7301AEA35865F7065D55ED4C4B48C5825EA33E11695AA238369F360DC2285F7697BA926B8EEC197501BD5FC260BC52F9BACFE749FO5y4G" TargetMode="External"/><Relationship Id="rId189" Type="http://schemas.openxmlformats.org/officeDocument/2006/relationships/hyperlink" Target="consultantplus://offline/ref=DC58216D9018E7301AEA2B8B491C38DD5CDC9AB08F5A2FB96EBE4DC8FD2A893EA62FDD6CC3FB767AA93FB9E9CBOCyAG" TargetMode="External"/><Relationship Id="rId219" Type="http://schemas.openxmlformats.org/officeDocument/2006/relationships/hyperlink" Target="consultantplus://offline/ref=DC58216D9018E7301AEA35865F7065D55ED4C4B48C5825EA33E11695AA238369F360DC2285F7697BA929B3EFC197501BD5FC260BC52F9BACFE749FO5y4G" TargetMode="External"/><Relationship Id="rId3" Type="http://schemas.openxmlformats.org/officeDocument/2006/relationships/webSettings" Target="webSettings.xml"/><Relationship Id="rId214" Type="http://schemas.openxmlformats.org/officeDocument/2006/relationships/hyperlink" Target="consultantplus://offline/ref=DC58216D9018E7301AEA35865F7065D55ED4C4B48C5825EA33E11695AA238369F360DC2285F7697BA929B3ECC197501BD5FC260BC52F9BACFE749FO5y4G" TargetMode="External"/><Relationship Id="rId230" Type="http://schemas.openxmlformats.org/officeDocument/2006/relationships/hyperlink" Target="consultantplus://offline/ref=DC58216D9018E7301AEA35865F7065D55ED4C4B48C5825EA33E11695AA238369F360DC2285F7697BA928BAEFC197501BD5FC260BC52F9BACFE749FO5y4G" TargetMode="External"/><Relationship Id="rId235" Type="http://schemas.openxmlformats.org/officeDocument/2006/relationships/hyperlink" Target="consultantplus://offline/ref=DC58216D9018E7301AEA35865F7065D55ED4C4B48C522CEE31E11695AA238369F360DC2285F7697BA926BDEFC197501BD5FC260BC52F9BACFE749FO5y4G" TargetMode="External"/><Relationship Id="rId25" Type="http://schemas.openxmlformats.org/officeDocument/2006/relationships/hyperlink" Target="consultantplus://offline/ref=DC58216D9018E7301AEA2B8B491C38DD5CDC9ABD8B592FB96EBE4DC8FD2A893EB42F8560C1F96A73A82AEFB88E960C5D81EF250AC52C9BB3OFy5G" TargetMode="External"/><Relationship Id="rId46" Type="http://schemas.openxmlformats.org/officeDocument/2006/relationships/hyperlink" Target="consultantplus://offline/ref=DC58216D9018E7301AEA35865F7065D55ED4C4B48F5C24E831E11695AA238369F360DC2285F7697BA921BBECC197501BD5FC260BC52F9BACFE749FO5y4G" TargetMode="External"/><Relationship Id="rId67" Type="http://schemas.openxmlformats.org/officeDocument/2006/relationships/hyperlink" Target="consultantplus://offline/ref=DC58216D9018E7301AEA35865F7065D55ED4C4B48C5327EC30E11695AA238369F360DC2285F7697BA923BFE9C197501BD5FC260BC52F9BACFE749FO5y4G" TargetMode="External"/><Relationship Id="rId116" Type="http://schemas.openxmlformats.org/officeDocument/2006/relationships/hyperlink" Target="consultantplus://offline/ref=DC58216D9018E7301AEA35865F7065D55ED4C4B48E5924EE30E11695AA238369F360DC2285F7697BA926BCE9C197501BD5FC260BC52F9BACFE749FO5y4G" TargetMode="External"/><Relationship Id="rId137" Type="http://schemas.openxmlformats.org/officeDocument/2006/relationships/hyperlink" Target="consultantplus://offline/ref=DC58216D9018E7301AEA35865F7065D55ED4C4B48D522DEA33E11695AA238369F360DC2285F7697BA925B9EBC197501BD5FC260BC52F9BACFE749FO5y4G" TargetMode="External"/><Relationship Id="rId158" Type="http://schemas.openxmlformats.org/officeDocument/2006/relationships/hyperlink" Target="consultantplus://offline/ref=DC58216D9018E7301AEA35865F7065D55ED4C4B48D522DEA33E11695AA238369F360DC2285F7697BA924B9E8C197501BD5FC260BC52F9BACFE749FO5y4G" TargetMode="External"/><Relationship Id="rId20" Type="http://schemas.openxmlformats.org/officeDocument/2006/relationships/hyperlink" Target="consultantplus://offline/ref=DC58216D9018E7301AEA35865F7065D55ED4C4B48F5C24E831E11695AA238369F360DC2285F7697BA921BBECC197501BD5FC260BC52F9BACFE749FO5y4G" TargetMode="External"/><Relationship Id="rId41" Type="http://schemas.openxmlformats.org/officeDocument/2006/relationships/hyperlink" Target="consultantplus://offline/ref=DC58216D9018E7301AEA35865F7065D55ED4C4B48F5F26E73BE11695AA238369F360DC2285F7697BA921BBECC197501BD5FC260BC52F9BACFE749FO5y4G" TargetMode="External"/><Relationship Id="rId62" Type="http://schemas.openxmlformats.org/officeDocument/2006/relationships/hyperlink" Target="consultantplus://offline/ref=DC58216D9018E7301AEA35865F7065D55ED4C4B48C5A25EC30E11695AA238369F360DC2285F7697BA920BDEAC197501BD5FC260BC52F9BACFE749FO5y4G" TargetMode="External"/><Relationship Id="rId83" Type="http://schemas.openxmlformats.org/officeDocument/2006/relationships/hyperlink" Target="consultantplus://offline/ref=DC58216D9018E7301AEA35865F7065D55ED4C4B48D522DEA33E11695AA238369F360DC3085AF6579A83FBAE9D4C1015EO8y9G" TargetMode="External"/><Relationship Id="rId88" Type="http://schemas.openxmlformats.org/officeDocument/2006/relationships/hyperlink" Target="consultantplus://offline/ref=DC58216D9018E7301AEA35865F7065D55ED4C4B48F5C24E832E11695AA238369F360DC2285F7697BA922B9E9C197501BD5FC260BC52F9BACFE749FO5y4G" TargetMode="External"/><Relationship Id="rId111" Type="http://schemas.openxmlformats.org/officeDocument/2006/relationships/hyperlink" Target="consultantplus://offline/ref=DC58216D9018E7301AEA35865F7065D55ED4C4B48F5222E835E11695AA238369F360DC2285F7697BA925BDEBC197501BD5FC260BC52F9BACFE749FO5y4G" TargetMode="External"/><Relationship Id="rId132" Type="http://schemas.openxmlformats.org/officeDocument/2006/relationships/hyperlink" Target="consultantplus://offline/ref=DC58216D9018E7301AEA35865F7065D55ED4C4B48E5924EE30E11695AA238369F360DC2285F7697BA929B8ECC197501BD5FC260BC52F9BACFE749FO5y4G" TargetMode="External"/><Relationship Id="rId153" Type="http://schemas.openxmlformats.org/officeDocument/2006/relationships/hyperlink" Target="consultantplus://offline/ref=DC58216D9018E7301AEA35865F7065D55ED4C4B48F5F26E73BE11695AA238369F360DC2285F7697BA923B2ECC197501BD5FC260BC52F9BACFE749FO5y4G" TargetMode="External"/><Relationship Id="rId174" Type="http://schemas.openxmlformats.org/officeDocument/2006/relationships/hyperlink" Target="consultantplus://offline/ref=DC58216D9018E7301AEA35865F7065D55ED4C4B48E5B25E736E11695AA238369F360DC2285F7697BA924BFEAC197501BD5FC260BC52F9BACFE749FO5y4G" TargetMode="External"/><Relationship Id="rId179" Type="http://schemas.openxmlformats.org/officeDocument/2006/relationships/hyperlink" Target="consultantplus://offline/ref=DC58216D9018E7301AEA35865F7065D55ED4C4B48C5E2CED34E11695AA238369F360DC2285F7697BA921BBE1C197501BD5FC260BC52F9BACFE749FO5y4G" TargetMode="External"/><Relationship Id="rId195" Type="http://schemas.openxmlformats.org/officeDocument/2006/relationships/hyperlink" Target="consultantplus://offline/ref=DC58216D9018E7301AEA35865F7065D55ED4C4B48C5825EA33E11695AA238369F360DC2285F7697BA926BCECC197501BD5FC260BC52F9BACFE749FO5y4G" TargetMode="External"/><Relationship Id="rId209" Type="http://schemas.openxmlformats.org/officeDocument/2006/relationships/hyperlink" Target="consultantplus://offline/ref=DC58216D9018E7301AEA35865F7065D55ED4C4B48D522DEA33E11695AA238369F360DC2285F7697BA929B8E8C197501BD5FC260BC52F9BACFE749FO5y4G" TargetMode="External"/><Relationship Id="rId190" Type="http://schemas.openxmlformats.org/officeDocument/2006/relationships/hyperlink" Target="consultantplus://offline/ref=DC58216D9018E7301AEA35865F7065D55ED4C4B48C5E2CED34E11695AA238369F360DC2285F7697BA921BAE9C197501BD5FC260BC52F9BACFE749FO5y4G" TargetMode="External"/><Relationship Id="rId204" Type="http://schemas.openxmlformats.org/officeDocument/2006/relationships/hyperlink" Target="consultantplus://offline/ref=DC58216D9018E7301AEA35865F7065D55ED4C4B48C5E2CED34E11695AA238369F360DC2285F7697BA921BAEFC197501BD5FC260BC52F9BACFE749FO5y4G" TargetMode="External"/><Relationship Id="rId220" Type="http://schemas.openxmlformats.org/officeDocument/2006/relationships/hyperlink" Target="consultantplus://offline/ref=DC58216D9018E7301AEA35865F7065D55ED4C4B48C5327EC30E11695AA238369F360DC2285F7697BA928BDEEC197501BD5FC260BC52F9BACFE749FO5y4G" TargetMode="External"/><Relationship Id="rId225" Type="http://schemas.openxmlformats.org/officeDocument/2006/relationships/hyperlink" Target="consultantplus://offline/ref=DC58216D9018E7301AEA35865F7065D55ED4C4B48E5A2DEF32E11695AA238369F360DC2285F7697BA921BAEBC197501BD5FC260BC52F9BACFE749FO5y4G" TargetMode="External"/><Relationship Id="rId15" Type="http://schemas.openxmlformats.org/officeDocument/2006/relationships/hyperlink" Target="consultantplus://offline/ref=DC58216D9018E7301AEA35865F7065D55ED4C4B48F5F26E73BE11695AA238369F360DC2285F7697BA921BBECC197501BD5FC260BC52F9BACFE749FO5y4G" TargetMode="External"/><Relationship Id="rId36" Type="http://schemas.openxmlformats.org/officeDocument/2006/relationships/hyperlink" Target="consultantplus://offline/ref=DC58216D9018E7301AEA35865F7065D55ED4C4B48C5E2CED34E11695AA238369F360DC2285F7697BA921BBECC197501BD5FC260BC52F9BACFE749FO5y4G" TargetMode="External"/><Relationship Id="rId57" Type="http://schemas.openxmlformats.org/officeDocument/2006/relationships/hyperlink" Target="consultantplus://offline/ref=DC58216D9018E7301AEA35865F7065D55ED4C4B48D5C21E933E11695AA238369F360DC2285F76C70FD70FFBCC7C1004181F13A08DB2FO9y2G" TargetMode="External"/><Relationship Id="rId106" Type="http://schemas.openxmlformats.org/officeDocument/2006/relationships/hyperlink" Target="consultantplus://offline/ref=DC58216D9018E7301AEA35865F7065D55ED4C4B48F5F2DE631E11695AA238369F360DC2285F7697BA921BBEFC197501BD5FC260BC52F9BACFE749FO5y4G" TargetMode="External"/><Relationship Id="rId127" Type="http://schemas.openxmlformats.org/officeDocument/2006/relationships/hyperlink" Target="consultantplus://offline/ref=DC58216D9018E7301AEA35865F7065D55ED4C4B48E5924EE30E11695AA238369F360DC2285F7697BA929B8EBC197501BD5FC260BC52F9BACFE749FO5y4G" TargetMode="External"/><Relationship Id="rId10" Type="http://schemas.openxmlformats.org/officeDocument/2006/relationships/hyperlink" Target="consultantplus://offline/ref=DC58216D9018E7301AEA35865F7065D55ED4C4B48C5E2CED34E11695AA238369F360DC2285F7697BA921BBECC197501BD5FC260BC52F9BACFE749FO5y4G" TargetMode="External"/><Relationship Id="rId31" Type="http://schemas.openxmlformats.org/officeDocument/2006/relationships/hyperlink" Target="consultantplus://offline/ref=DC58216D9018E7301AEA35865F7065D55ED4C4B48D522DEA33E11695AA238369F360DC2285F7697BA921BBEEC197501BD5FC260BC52F9BACFE749FO5y4G" TargetMode="External"/><Relationship Id="rId52" Type="http://schemas.openxmlformats.org/officeDocument/2006/relationships/hyperlink" Target="consultantplus://offline/ref=DC58216D9018E7301AEA35865F7065D55ED4C4B48F5C24E831E11695AA238369F360DC2285F7697BA921BBEFC197501BD5FC260BC52F9BACFE749FO5y4G" TargetMode="External"/><Relationship Id="rId73" Type="http://schemas.openxmlformats.org/officeDocument/2006/relationships/hyperlink" Target="consultantplus://offline/ref=DC58216D9018E7301AEA35865F7065D55ED4C4B48C522CEE31E11695AA238369F360DC2285F7697BA923B9EBC197501BD5FC260BC52F9BACFE749FO5y4G" TargetMode="External"/><Relationship Id="rId78" Type="http://schemas.openxmlformats.org/officeDocument/2006/relationships/hyperlink" Target="consultantplus://offline/ref=DC58216D9018E7301AEA35865F7065D55ED4C4B48E5924EE30E11695AA238369F360DC2285F7697BA922BAEDC197501BD5FC260BC52F9BACFE749FO5y4G" TargetMode="External"/><Relationship Id="rId94" Type="http://schemas.openxmlformats.org/officeDocument/2006/relationships/hyperlink" Target="consultantplus://offline/ref=DC58216D9018E7301AEA35865F7065D55ED4C4B48E5B25E736E11695AA238369F360DC2285F7697BA924BFEAC197501BD5FC260BC52F9BACFE749FO5y4G" TargetMode="External"/><Relationship Id="rId99" Type="http://schemas.openxmlformats.org/officeDocument/2006/relationships/hyperlink" Target="consultantplus://offline/ref=DC58216D9018E7301AEA35865F7065D55ED4C4B48C5921EF36E11695AA238369F360DC2285F7697BA921BAEEC197501BD5FC260BC52F9BACFE749FO5y4G" TargetMode="External"/><Relationship Id="rId101" Type="http://schemas.openxmlformats.org/officeDocument/2006/relationships/hyperlink" Target="consultantplus://offline/ref=DC58216D9018E7301AEA35865F7065D55ED4C4B48C5F21ED31E11695AA238369F360DC2285F7697BA922BDE9C197501BD5FC260BC52F9BACFE749FO5y4G" TargetMode="External"/><Relationship Id="rId122" Type="http://schemas.openxmlformats.org/officeDocument/2006/relationships/hyperlink" Target="consultantplus://offline/ref=DC58216D9018E7301AEA35865F7065D55ED4C4B48D592DEE31E11695AA238369F360DC2285F7697BA921BAEBC197501BD5FC260BC52F9BACFE749FO5y4G" TargetMode="External"/><Relationship Id="rId143" Type="http://schemas.openxmlformats.org/officeDocument/2006/relationships/hyperlink" Target="consultantplus://offline/ref=DC58216D9018E7301AEA35865F7065D55ED4C4B48E5924EE30E11695AA238369F360DC2285F7697BA929B8EFC197501BD5FC260BC52F9BACFE749FO5y4G" TargetMode="External"/><Relationship Id="rId148" Type="http://schemas.openxmlformats.org/officeDocument/2006/relationships/hyperlink" Target="consultantplus://offline/ref=DC58216D9018E7301AEA35865F7065D55ED4C4B48C5825EA33E11695AA238369F360DC2285F7697BA924BCEEC197501BD5FC260BC52F9BACFE749FO5y4G" TargetMode="External"/><Relationship Id="rId164" Type="http://schemas.openxmlformats.org/officeDocument/2006/relationships/hyperlink" Target="consultantplus://offline/ref=DC58216D9018E7301AEA2B8B491C38DD5CDC9ABB8E5C2FB96EBE4DC8FD2A893EA62FDD6CC3FB767AA93FB9E9CBOCyAG" TargetMode="External"/><Relationship Id="rId169" Type="http://schemas.openxmlformats.org/officeDocument/2006/relationships/hyperlink" Target="consultantplus://offline/ref=DC58216D9018E7301AEA2B8B491C38DD5CDF9BBE815D2FB96EBE4DC8FD2A893EA62FDD6CC3FB767AA93FB9E9CBOCyAG" TargetMode="External"/><Relationship Id="rId185" Type="http://schemas.openxmlformats.org/officeDocument/2006/relationships/hyperlink" Target="consultantplus://offline/ref=DC58216D9018E7301AEA35865F7065D55ED4C4B48C5327EC30E11695AA238369F360DC2285F7697BA926B2E9C197501BD5FC260BC52F9BACFE749FO5y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58216D9018E7301AEA35865F7065D55ED4C4B48C5F21ED31E11695AA238369F360DC2285F7697BA921BBECC197501BD5FC260BC52F9BACFE749FO5y4G" TargetMode="External"/><Relationship Id="rId180" Type="http://schemas.openxmlformats.org/officeDocument/2006/relationships/hyperlink" Target="consultantplus://offline/ref=DC58216D9018E7301AEA35865F7065D55ED4C4B48C5327EC30E11695AA238369F360DC2285F7697BA926B3E0C197501BD5FC260BC52F9BACFE749FO5y4G" TargetMode="External"/><Relationship Id="rId210" Type="http://schemas.openxmlformats.org/officeDocument/2006/relationships/hyperlink" Target="consultantplus://offline/ref=DC58216D9018E7301AEA35865F7065D55ED4C4B48C5327EC30E11695AA238369F360DC2285F7697BA928BDEDC197501BD5FC260BC52F9BACFE749FO5y4G" TargetMode="External"/><Relationship Id="rId215" Type="http://schemas.openxmlformats.org/officeDocument/2006/relationships/hyperlink" Target="consultantplus://offline/ref=DC58216D9018E7301AEA35865F7065D55ED4C4B48C5F21ED31E11695AA238369F360DC2285F7697BA929BEEAC197501BD5FC260BC52F9BACFE749FO5y4G" TargetMode="External"/><Relationship Id="rId236" Type="http://schemas.openxmlformats.org/officeDocument/2006/relationships/hyperlink" Target="consultantplus://offline/ref=DC58216D9018E7301AEA35865F7065D55ED4C4B48E5B25E736E11695AA238369F360DC2285F7697BA924BFEAC197501BD5FC260BC52F9BACFE749FO5y4G" TargetMode="External"/><Relationship Id="rId26" Type="http://schemas.openxmlformats.org/officeDocument/2006/relationships/hyperlink" Target="consultantplus://offline/ref=DC58216D9018E7301AEA35865F7065D55ED4C4B48E5B25E736E11695AA238369F360DC2285F7697BA921BDE0C197501BD5FC260BC52F9BACFE749FO5y4G" TargetMode="External"/><Relationship Id="rId231" Type="http://schemas.openxmlformats.org/officeDocument/2006/relationships/hyperlink" Target="consultantplus://offline/ref=DC58216D9018E7301AEA35865F7065D55ED4C4B48C5327EC30E11695AA238369F360DC2285F7697BA928B2EFC197501BD5FC260BC52F9BACFE749FO5y4G" TargetMode="External"/><Relationship Id="rId47" Type="http://schemas.openxmlformats.org/officeDocument/2006/relationships/hyperlink" Target="consultantplus://offline/ref=DC58216D9018E7301AEA35865F7065D55ED4C4B48F5222E835E11695AA238369F360DC2285F7697BA921BBECC197501BD5FC260BC52F9BACFE749FO5y4G" TargetMode="External"/><Relationship Id="rId68" Type="http://schemas.openxmlformats.org/officeDocument/2006/relationships/hyperlink" Target="consultantplus://offline/ref=DC58216D9018E7301AEA35865F7065D55ED4C4B48C5A25EC30E11695AA238369F360DC2285F7697BA920BDE1C197501BD5FC260BC52F9BACFE749FO5y4G" TargetMode="External"/><Relationship Id="rId89" Type="http://schemas.openxmlformats.org/officeDocument/2006/relationships/hyperlink" Target="consultantplus://offline/ref=DC58216D9018E7301AEA35865F7065D55ED4C4B48F5C24E832E11695AA238369F360DC2285F7697BA922B9EAC197501BD5FC260BC52F9BACFE749FO5y4G" TargetMode="External"/><Relationship Id="rId112" Type="http://schemas.openxmlformats.org/officeDocument/2006/relationships/hyperlink" Target="consultantplus://offline/ref=DC58216D9018E7301AEA35865F7065D55ED4C4B48F522CEA31E11695AA238369F360DC2285F7697BA924BEEBC197501BD5FC260BC52F9BACFE749FO5y4G" TargetMode="External"/><Relationship Id="rId133" Type="http://schemas.openxmlformats.org/officeDocument/2006/relationships/hyperlink" Target="consultantplus://offline/ref=DC58216D9018E7301AEA35865F7065D55ED4C4B48C5825EA33E11695AA238369F360DC2285F7697BA925BDE8C197501BD5FC260BC52F9BACFE749FO5y4G" TargetMode="External"/><Relationship Id="rId154" Type="http://schemas.openxmlformats.org/officeDocument/2006/relationships/hyperlink" Target="consultantplus://offline/ref=DC58216D9018E7301AEA35865F7065D55ED4C4B48F5E25EA3AE11695AA238369F360DC2285F7697BA927BCE9C197501BD5FC260BC52F9BACFE749FO5y4G" TargetMode="External"/><Relationship Id="rId175" Type="http://schemas.openxmlformats.org/officeDocument/2006/relationships/hyperlink" Target="consultantplus://offline/ref=DC58216D9018E7301AEA35865F7065D55ED4C4B48D522DEA33E11695AA238369F360DC2285F7697BA927BCEBC197501BD5FC260BC52F9BACFE749FO5y4G" TargetMode="External"/><Relationship Id="rId196" Type="http://schemas.openxmlformats.org/officeDocument/2006/relationships/hyperlink" Target="consultantplus://offline/ref=DC58216D9018E7301AEA35865F7065D55ED4C4B48C5327EC30E11695AA238369F360DC2285F7697BA929B9EEC197501BD5FC260BC52F9BACFE749FO5y4G" TargetMode="External"/><Relationship Id="rId200" Type="http://schemas.openxmlformats.org/officeDocument/2006/relationships/hyperlink" Target="consultantplus://offline/ref=DC58216D9018E7301AEA35865F7065D55ED4C4B48E5A2DEF32E11695AA238369F360DC2285F7697BA921BAEBC197501BD5FC260BC52F9BACFE749FO5y4G" TargetMode="External"/><Relationship Id="rId16" Type="http://schemas.openxmlformats.org/officeDocument/2006/relationships/hyperlink" Target="consultantplus://offline/ref=DC58216D9018E7301AEA35865F7065D55ED4C4B48F5F2DE631E11695AA238369F360DC2285F7697BA921BBECC197501BD5FC260BC52F9BACFE749FO5y4G" TargetMode="External"/><Relationship Id="rId221" Type="http://schemas.openxmlformats.org/officeDocument/2006/relationships/hyperlink" Target="consultantplus://offline/ref=DC58216D9018E7301AEA35865F7065D55ED4C4B48C522CEE31E11695AA238369F360DC2285F7697BA927BFE9C197501BD5FC260BC52F9BACFE749FO5y4G" TargetMode="External"/><Relationship Id="rId37" Type="http://schemas.openxmlformats.org/officeDocument/2006/relationships/hyperlink" Target="consultantplus://offline/ref=DC58216D9018E7301AEA35865F7065D55ED4C4B48C5C22E636E11695AA238369F360DC2285F7697BA921BBECC197501BD5FC260BC52F9BACFE749FO5y4G" TargetMode="External"/><Relationship Id="rId58" Type="http://schemas.openxmlformats.org/officeDocument/2006/relationships/hyperlink" Target="consultantplus://offline/ref=DC58216D9018E7301AEA2B8B491C38DD5CDC9AB08F5A2FB96EBE4DC8FD2A893EA62FDD6CC3FB767AA93FB9E9CBOCyAG" TargetMode="External"/><Relationship Id="rId79" Type="http://schemas.openxmlformats.org/officeDocument/2006/relationships/hyperlink" Target="consultantplus://offline/ref=DC58216D9018E7301AEA35865F7065D55ED4C4B48C5A25EC30E11695AA238369F360DC2285F7697BA920BDE0C197501BD5FC260BC52F9BACFE749FO5y4G" TargetMode="External"/><Relationship Id="rId102" Type="http://schemas.openxmlformats.org/officeDocument/2006/relationships/hyperlink" Target="consultantplus://offline/ref=DC58216D9018E7301AEA35865F7065D55ED4C4B48C5C22E636E11695AA238369F360DC2285F7697BA921BEE9C197501BD5FC260BC52F9BACFE749FO5y4G" TargetMode="External"/><Relationship Id="rId123" Type="http://schemas.openxmlformats.org/officeDocument/2006/relationships/hyperlink" Target="consultantplus://offline/ref=DC58216D9018E7301AEA35865F7065D55ED4C4B48E5924EE30E11695AA238369F360DC2285F7697BA929B8E9C197501BD5FC260BC52F9BACFE749FO5y4G" TargetMode="External"/><Relationship Id="rId144" Type="http://schemas.openxmlformats.org/officeDocument/2006/relationships/hyperlink" Target="consultantplus://offline/ref=DC58216D9018E7301AEA35865F7065D55ED4C4B48E5924EE30E11695AA238369F360DC2285F7697BA821BDEBC197501BD5FC260BC52F9BACFE749FO5y4G" TargetMode="External"/><Relationship Id="rId90" Type="http://schemas.openxmlformats.org/officeDocument/2006/relationships/hyperlink" Target="consultantplus://offline/ref=DC58216D9018E7301AEA35865F7065D55ED4C4B48D522DEA33E11695AA238369F360DC2285F7697BA920BDEDC197501BD5FC260BC52F9BACFE749FO5y4G" TargetMode="External"/><Relationship Id="rId165" Type="http://schemas.openxmlformats.org/officeDocument/2006/relationships/hyperlink" Target="consultantplus://offline/ref=DC58216D9018E7301AEA2B8B491C38DD5CDF9BBE815D2FB96EBE4DC8FD2A893EA62FDD6CC3FB767AA93FB9E9CBOCyAG" TargetMode="External"/><Relationship Id="rId186" Type="http://schemas.openxmlformats.org/officeDocument/2006/relationships/hyperlink" Target="consultantplus://offline/ref=DC58216D9018E7301AEA35865F7065D55ED4C4B48C5327EC30E11695AA238369F360DC2285F7697BA926B2E8C197501BD5FC260BC52F9BACFE749FO5y4G" TargetMode="External"/><Relationship Id="rId211" Type="http://schemas.openxmlformats.org/officeDocument/2006/relationships/hyperlink" Target="consultantplus://offline/ref=DC58216D9018E7301AEA35865F7065D55ED4C4B48E5B25E736E11695AA238369F360DC2285F7697BA924BFEAC197501BD5FC260BC52F9BACFE749FO5y4G" TargetMode="External"/><Relationship Id="rId232" Type="http://schemas.openxmlformats.org/officeDocument/2006/relationships/hyperlink" Target="consultantplus://offline/ref=DC58216D9018E7301AEA35865F7065D55ED4C4B48C5A25EC30E11695AA238369F360DC2285F7697BA927B2EAC197501BD5FC260BC52F9BACFE749FO5y4G" TargetMode="External"/><Relationship Id="rId27" Type="http://schemas.openxmlformats.org/officeDocument/2006/relationships/hyperlink" Target="consultantplus://offline/ref=DC58216D9018E7301AEA35865F7065D55ED4C4B48E5A24EB31E11695AA238369F360DC2285F7697BA823B2EFC197501BD5FC260BC52F9BACFE749FO5y4G" TargetMode="External"/><Relationship Id="rId48" Type="http://schemas.openxmlformats.org/officeDocument/2006/relationships/hyperlink" Target="consultantplus://offline/ref=DC58216D9018E7301AEA35865F7065D55ED4C4B48F522CEA31E11695AA238369F360DC2285F7697BA921BBECC197501BD5FC260BC52F9BACFE749FO5y4G" TargetMode="External"/><Relationship Id="rId69" Type="http://schemas.openxmlformats.org/officeDocument/2006/relationships/hyperlink" Target="consultantplus://offline/ref=DC58216D9018E7301AEA35865F7065D55ED4C4B48F5C24E832E11695AA238369F360DC2285F7697BA922BBECC197501BD5FC260BC52F9BACFE749FO5y4G" TargetMode="External"/><Relationship Id="rId113" Type="http://schemas.openxmlformats.org/officeDocument/2006/relationships/hyperlink" Target="consultantplus://offline/ref=DC58216D9018E7301AEA35865F7065D55ED4C4B48E5924EE30E11695AA238369F360DC2285F7697BA926BDE1C197501BD5FC260BC52F9BACFE749FO5y4G" TargetMode="External"/><Relationship Id="rId134" Type="http://schemas.openxmlformats.org/officeDocument/2006/relationships/hyperlink" Target="consultantplus://offline/ref=DC58216D9018E7301AEA35865F7065D55ED4C4B48C5825EA33E11695AA238369F360DC2285F7697BA925BDEAC197501BD5FC260BC52F9BACFE749FO5y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24548</Words>
  <Characters>139929</Characters>
  <Application>Microsoft Office Word</Application>
  <DocSecurity>0</DocSecurity>
  <Lines>1166</Lines>
  <Paragraphs>328</Paragraphs>
  <ScaleCrop>false</ScaleCrop>
  <Company/>
  <LinksUpToDate>false</LinksUpToDate>
  <CharactersWithSpaces>164149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2019-10-21T06:50:00Z</dcterms:created>
  <dcterms:modified xsi:type="dcterms:W3CDTF">2019-10-21T06:51:00Z</dcterms:modified>
</cp:coreProperties>
</file>