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CE" w:rsidRDefault="00AE34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AE34CE" w:rsidRDefault="00AE34CE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28 ноября 2014 г. N 3070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МУНИЦИПАЛЬНОЙ ПРОГРАММЫ "ЭНЕРГОЭФФЕКТИВНОСТЬ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ЭНЕРГОСБЕРЕЖЕНИЕ МУНИЦИПАЛЬНОГО ОБРАЗОВАНИЯ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13.05.2015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consultantplus://offline/ref=E4DF6035BBD7DA9979E51FC99A22A5A1FE28D214A929F4DB2B47FA0FE657D62BA03A6ED0B55510B11CBF8Bm9rBI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1057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от 04.08.2015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consultantplus://offline/ref=E4DF6035BBD7DA9979E51FC99A22A5A1FE28D214A821FCD42D47FA0FE657D62BA03A6ED0B55510B11CBF8Bm9rBI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1698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)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повышения эффективности потребления энергоресурсов в муниципальном образовании "Город Псков",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consultantplus://offline/ref=E4DF6035BBD7DA9979E501C48C4EF8A9FE2B8E1EAD28F7857318A152B15EDC7CE7753792F15B13B9m1rDI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статьей 179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Бюджетного кодекса Российской Федерации,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consultantplus://offline/ref=E4DF6035BBD7DA9979E501C48C4EF8A9FE2B8E1EA927F7857318A152B15EDC7CE7753792F15811B6m1rCI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consultantplus://offline/ref=E4DF6035BBD7DA9979E51FC99A22A5A1FE28D214A929FBD32847FA0FE657D62BmAr0I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consultantplus://offline/ref=E4DF6035BBD7DA9979E51FC99A22A5A1FE28D214A820F4D32647FA0FE657D62BA03A6ED0B55514mBr5I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подпунктом 4.5 пункта 4 статьи 32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Устава муниципального образования "Город Псков", Администрация города Пскова постановляет: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муниципальную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Par32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и энергосбережение муниципального образования "Город Псков" (далее - Программа)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постановлению.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Объемы финансирования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Par32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 силу с 01.01.2015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consultantplus://offline/ref=E4DF6035BBD7DA9979E51FC99A22A5A1FE28D214A926FAD32C47FA0FE657D62BmAr0I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21.07.2010 N 1549 "Об утверждении муниципальной программы "Энергосбережение и повышение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муниципальном образовании "Город Псков" на 2010 - 2015 годы и на перспективу до 2020 года".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01.01.2015.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Контроль за исполнением настоящего постановления возложить на </w:t>
      </w:r>
      <w:r>
        <w:rPr>
          <w:rFonts w:cs="Times New Roman"/>
          <w:szCs w:val="28"/>
        </w:rPr>
        <w:lastRenderedPageBreak/>
        <w:t xml:space="preserve">заместителя Главы Администрации города Пскова </w:t>
      </w:r>
      <w:proofErr w:type="spellStart"/>
      <w:r>
        <w:rPr>
          <w:rFonts w:cs="Times New Roman"/>
          <w:szCs w:val="28"/>
        </w:rPr>
        <w:t>В.Н.Волкова</w:t>
      </w:r>
      <w:proofErr w:type="spellEnd"/>
      <w:r>
        <w:rPr>
          <w:rFonts w:cs="Times New Roman"/>
          <w:szCs w:val="28"/>
        </w:rPr>
        <w:t>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7"/>
      <w:bookmarkEnd w:id="1"/>
      <w:r>
        <w:rPr>
          <w:rFonts w:cs="Times New Roman"/>
          <w:szCs w:val="28"/>
        </w:rPr>
        <w:t>Приложение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28 ноября 2014 г. N 3070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2"/>
      <w:bookmarkEnd w:id="2"/>
      <w:r>
        <w:rPr>
          <w:rFonts w:cs="Times New Roman"/>
          <w:b/>
          <w:bCs/>
          <w:szCs w:val="28"/>
        </w:rPr>
        <w:t>МУНИЦИПАЛЬНАЯ ПРОГРАММА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"ЭНЕРГОЭФФЕКТИВНОСТЬ И ЭНЕРГОСБЕРЕЖЕНИЕ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ОБРАЗОВАНИЯ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13.05.2015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consultantplus://offline/ref=E4DF6035BBD7DA9979E51FC99A22A5A1FE28D214A929F4DB2B47FA0FE657D62BA03A6ED0B55510B11CBF8Bm9rBI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1057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от 04.08.2015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consultantplus://offline/ref=E4DF6035BBD7DA9979E51FC99A22A5A1FE28D214A821FCD42D47FA0FE657D62BA03A6ED0B55510B11CBF8Bm9rBI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1698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39"/>
      <w:bookmarkEnd w:id="3"/>
      <w:r>
        <w:rPr>
          <w:rFonts w:cs="Times New Roman"/>
          <w:szCs w:val="28"/>
        </w:rPr>
        <w:t>I. ПАСПОРТ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энергосбережение муниципального образования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consultantplus://offline/ref=E4DF6035BBD7DA9979E51FC99A22A5A1FE28D214A821FCD42D47FA0FE657D62BA03A6ED0B55510B11CBF8Bm9r8I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AE34CE" w:rsidSect="00B25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054"/>
        <w:gridCol w:w="998"/>
        <w:gridCol w:w="850"/>
        <w:gridCol w:w="970"/>
        <w:gridCol w:w="907"/>
      </w:tblGrid>
      <w:tr w:rsidR="00AE34CE"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I. ПАСПОРТ</w:t>
            </w:r>
          </w:p>
        </w:tc>
      </w:tr>
      <w:tr w:rsidR="00AE34CE"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</w:t>
            </w:r>
            <w:proofErr w:type="spellStart"/>
            <w:r>
              <w:rPr>
                <w:rFonts w:cs="Times New Roman"/>
                <w:szCs w:val="28"/>
              </w:rPr>
              <w:t>Энергоэффективность</w:t>
            </w:r>
            <w:proofErr w:type="spellEnd"/>
            <w:r>
              <w:rPr>
                <w:rFonts w:cs="Times New Roman"/>
                <w:szCs w:val="28"/>
              </w:rPr>
              <w:t xml:space="preserve"> и энергосбережение муниципального образования "Город Псков"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Par208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Энергосбережение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и повышение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муниципальном образовании "Город Псков"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Ведомственные целевые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мероприятия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эффективности существующих систем энергоснабжения в муниципальном образовании "Город Псков"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Рациональное использование энергетических ресурсов и повышение энергетической эффективности при </w:t>
            </w:r>
            <w:r>
              <w:rPr>
                <w:rFonts w:cs="Times New Roman"/>
                <w:szCs w:val="28"/>
              </w:rPr>
              <w:lastRenderedPageBreak/>
              <w:t>обеспечении комфортных условий проживания граждан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Уровень оснащения бюджетных учреждений приборами учета потребления коммунальных ресурсов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</w:t>
            </w:r>
            <w:proofErr w:type="spellStart"/>
            <w:r>
              <w:rPr>
                <w:rFonts w:cs="Times New Roman"/>
                <w:szCs w:val="28"/>
              </w:rPr>
              <w:t>Энергоэффективность</w:t>
            </w:r>
            <w:proofErr w:type="spellEnd"/>
            <w:r>
              <w:rPr>
                <w:rFonts w:cs="Times New Roman"/>
                <w:szCs w:val="28"/>
              </w:rPr>
              <w:t xml:space="preserve"> и энергосбережение муниципального образования "Город Псков"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Par208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Энергосбережение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и повышение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муниципальном образовании "Город Псков"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Обеспечение реального контроля потребления энергоресурсов и создание действенного механизма стимулирования энергосбережения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Повышение энергетической эффективности работы </w:t>
            </w:r>
            <w:proofErr w:type="spellStart"/>
            <w:r>
              <w:rPr>
                <w:rFonts w:cs="Times New Roman"/>
                <w:szCs w:val="28"/>
              </w:rPr>
              <w:t>ресурсоснабжающих</w:t>
            </w:r>
            <w:proofErr w:type="spellEnd"/>
            <w:r>
              <w:rPr>
                <w:rFonts w:cs="Times New Roman"/>
                <w:szCs w:val="28"/>
              </w:rPr>
              <w:t xml:space="preserve"> организаций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</w:t>
            </w:r>
          </w:p>
        </w:tc>
      </w:tr>
    </w:tbl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AE34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117"/>
      <w:bookmarkEnd w:id="4"/>
      <w:r>
        <w:rPr>
          <w:rFonts w:cs="Times New Roman"/>
          <w:szCs w:val="28"/>
        </w:rPr>
        <w:t>II. Характеристика текущего состояния сферы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Настоящая программа разработана в соответствии с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consultantplus://offline/ref=E4DF6035BBD7DA9979E501C48C4EF8A9FE2B8E1EA927F7857318A152B1m5rEI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23 ноября 2009 г. N 261-ФЗ "Об энергосбережении и о повышении </w:t>
      </w:r>
      <w:proofErr w:type="gramStart"/>
      <w:r>
        <w:rPr>
          <w:rFonts w:cs="Times New Roman"/>
          <w:szCs w:val="28"/>
        </w:rPr>
        <w:t>энергетической эффективности</w:t>
      </w:r>
      <w:proofErr w:type="gramEnd"/>
      <w:r>
        <w:rPr>
          <w:rFonts w:cs="Times New Roman"/>
          <w:szCs w:val="28"/>
        </w:rPr>
        <w:t xml:space="preserve"> и о внесении изменений в отдельные законодательные акты Российской Федерации".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Россия располагает масштабным недоиспользуемым потенциалом энергосбережения. По оценкам экспертов в России 35% энергии используются неэффективно. Барьеры, сдерживающие развитие энергосбережения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стране, можно разделить на четыре основные группы: недостаток мотивации, недостаток информации, недостаток опыта финансирования проектов, недостаток организации и координации.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Недостаток мотивации определяется бюджетными ограничениями, изъятием получаемой экономии и сравнительно невысокими тарифами. Возможность переложить рост затрат на потребителя, перекрестное субсидирование, отсутствие средств регулирования потребления - все это снижает мотивацию к энергосбережению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Недостаток информации. Информационное и мотивационное обеспечение подготовки и реализации решений по энергосбережению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развито слабо. Стереотипы поведения ("делай, как все"), то есть практически не делай ничего для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Недостаток опыта финансирования проектов в сфере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со стороны инвестиционных банков. Требования к выделению финансовых средств на реализацию проектов по повышению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и снижению издержек, как правило, существенно более жесткие, чем к проектам, связанным с новым строительством. Больше всего это касается тех предприятий, которые находятся в тяжелом финансовом положении и в силу этого не располагают собственными средствами для решения проблем энергосбережения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. Для них непреодолим тест на финансовую устойчивость и, следовательно, невозможно получение кредитных ресурсов на развитие.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Недостаток организации и координации имеет место на всех уровнях принятия решений. Проблема повышения энергетической эффективности не воспринимается как средство решения широкого комплекса экономических и экологических проблем. Реализация ключевого приоритета "Энергетическая стратегия России до 2020 года" - увеличения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экономики не обеспечена в полной мере организационными и финансовыми ресурсами.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условиях роста тарифов на энергоресурсы одной из основных угроз социально-экономическому развитию муниципального образования становится снижение конкурентоспособности предприятий, отраслей экономики муниципального образования, эффективности муниципального </w:t>
      </w:r>
      <w:r>
        <w:rPr>
          <w:rFonts w:cs="Times New Roman"/>
          <w:szCs w:val="28"/>
        </w:rPr>
        <w:lastRenderedPageBreak/>
        <w:t>управления, вызванное ростом затрат на оплату топливно-энергетических (далее по тексту - ТЭР) и коммунальных ресурсов, опережающих темпы экономического развития.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Рост стоимости топливно-энергетических и коммунальных ресурсов может привести к следующим негативным последствиям: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Такой процесс энергосбережения можно обеспечить только программно-целевым методом, в рамках которого необходимо сформировать структуру управления, нормативно-правовую основу, способствующие развитию энергосбережения, и в дальнейшем приступить к реализации программных мероприятий.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в первую очередь нацелена на повышение уровня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зданиях, находящихся в муниципальной собственности, но включает и другие направления действий.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программы также предусматриваются действия, направленные на поддержку инициативы населения в вопросах снижения затрат на </w:t>
      </w:r>
      <w:proofErr w:type="spellStart"/>
      <w:r>
        <w:rPr>
          <w:rFonts w:cs="Times New Roman"/>
          <w:szCs w:val="28"/>
        </w:rPr>
        <w:t>энерго</w:t>
      </w:r>
      <w:proofErr w:type="spellEnd"/>
      <w:r>
        <w:rPr>
          <w:rFonts w:cs="Times New Roman"/>
          <w:szCs w:val="28"/>
        </w:rPr>
        <w:t>- и водопотребление.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Постоянный рост тарифов на ТЭР, а также существенное изменение структуры тепловых и электрических нагрузок в муниципальном образовании "Город Псков", </w:t>
      </w:r>
      <w:proofErr w:type="gramStart"/>
      <w:r>
        <w:rPr>
          <w:rFonts w:cs="Times New Roman"/>
          <w:szCs w:val="28"/>
        </w:rPr>
        <w:t>например</w:t>
      </w:r>
      <w:proofErr w:type="gramEnd"/>
      <w:r>
        <w:rPr>
          <w:rFonts w:cs="Times New Roman"/>
          <w:szCs w:val="28"/>
        </w:rPr>
        <w:t xml:space="preserve"> рост потребления электроэнергии, пиковых нагрузок, вызывают необходимость энергосбережения и ограничения потребителей.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 счет снижения и сглаживания (выравнивания) уровня энергопотребления потенциально можно сократить максимум нагрузки на 15 - 20%, что соизмеримо с реализацией строительства и реконструкции генерирующих мощностей в энергосистеме более чем на 15%.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"Город Псков" в условиях увеличения стоимости ТЭР.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141"/>
      <w:bookmarkEnd w:id="5"/>
      <w:r>
        <w:rPr>
          <w:rFonts w:cs="Times New Roman"/>
          <w:szCs w:val="28"/>
        </w:rPr>
        <w:t>III. Приоритеты муниципальной политики в сфере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hyperlink r:id="rId5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улучшение качества содержания муниципального жилищного фонда.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данного направления предусматривается осуществлять посредством реализации ряда целевых программ, наиболее значимой из которых является муниципальная программа "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и энергосбережение муниципального образования "Город Псков".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этим, целью муниципальной программы является повышение эффективности существующих систем энергоснабжения в муниципальном образовании "Город Псков".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предполагается решение следующей задачи: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150"/>
      <w:bookmarkEnd w:id="6"/>
      <w:r>
        <w:rPr>
          <w:rFonts w:cs="Times New Roman"/>
          <w:szCs w:val="28"/>
        </w:rPr>
        <w:t>IV. Сроки и этапы реализации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1057)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программы планируется в течение 2015 - 2018 годов.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157"/>
      <w:bookmarkEnd w:id="7"/>
      <w:r>
        <w:rPr>
          <w:rFonts w:cs="Times New Roman"/>
          <w:szCs w:val="28"/>
        </w:rPr>
        <w:t>V. Прогноз ожидаемых конечных результатов реализации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программы, характеризующих достижение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указанных целей и решение поставленных задач в рамках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комплекса мероприятий, предусмотренных в муниципальной программе, будет способствовать повышению уровня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и позволит достичь следующих результатов к концу 2018 года: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1057)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Обеспечение реального контроля потребления энергоресурсов и создание действенного механизма стимулирования энергосбережения;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Повышение энергетической эффективности работы </w:t>
      </w:r>
      <w:proofErr w:type="spellStart"/>
      <w:r>
        <w:rPr>
          <w:rFonts w:cs="Times New Roman"/>
          <w:szCs w:val="28"/>
        </w:rPr>
        <w:t>ресурсоснабжающих</w:t>
      </w:r>
      <w:proofErr w:type="spellEnd"/>
      <w:r>
        <w:rPr>
          <w:rFonts w:cs="Times New Roman"/>
          <w:szCs w:val="28"/>
        </w:rPr>
        <w:t xml:space="preserve"> организаций.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168"/>
      <w:bookmarkEnd w:id="8"/>
      <w:r>
        <w:rPr>
          <w:rFonts w:cs="Times New Roman"/>
          <w:szCs w:val="28"/>
        </w:rPr>
        <w:t>VI. Обоснование включения подпрограмм и ведомственных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целевых программ в состав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очередь, сформированы исходя из предполагаемых направлений деятельности Администрации города Пскова направленные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задач муниципальной программы в ее состав включена 1 подпрограмма: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208" w:history="1">
        <w:r>
          <w:rPr>
            <w:rFonts w:cs="Times New Roman"/>
            <w:color w:val="0000FF"/>
            <w:szCs w:val="28"/>
          </w:rPr>
          <w:t>Подпрограмма</w:t>
        </w:r>
      </w:hyperlink>
      <w:r>
        <w:rPr>
          <w:rFonts w:cs="Times New Roman"/>
          <w:szCs w:val="28"/>
        </w:rPr>
        <w:t xml:space="preserve"> "Энергосбережение и повышение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муниципальном образовании "Город Псков" направлена на рациональное использование энергетических ресурсов.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176"/>
      <w:bookmarkEnd w:id="9"/>
      <w:r>
        <w:rPr>
          <w:rFonts w:cs="Times New Roman"/>
          <w:szCs w:val="28"/>
        </w:rPr>
        <w:t>VII. Сведения о целевых индикаторах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целевых индикаторах муниципальной программы представлены в </w:t>
      </w:r>
      <w:hyperlink w:anchor="Par547" w:history="1">
        <w:r>
          <w:rPr>
            <w:rFonts w:cs="Times New Roman"/>
            <w:color w:val="0000FF"/>
            <w:szCs w:val="28"/>
          </w:rPr>
          <w:t>приложении 1</w:t>
        </w:r>
      </w:hyperlink>
      <w:r>
        <w:rPr>
          <w:rFonts w:cs="Times New Roman"/>
          <w:szCs w:val="28"/>
        </w:rPr>
        <w:t xml:space="preserve"> к муниципальной программе.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180"/>
      <w:bookmarkEnd w:id="10"/>
      <w:r>
        <w:rPr>
          <w:rFonts w:cs="Times New Roman"/>
          <w:szCs w:val="28"/>
        </w:rPr>
        <w:t>VIII. Перечень подпрограмм, ведомственных целевых программ 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мероприятий, включенных в состав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ar605" w:history="1">
        <w:r>
          <w:rPr>
            <w:rFonts w:cs="Times New Roman"/>
            <w:color w:val="0000FF"/>
            <w:szCs w:val="28"/>
          </w:rPr>
          <w:t>приложении 2</w:t>
        </w:r>
      </w:hyperlink>
      <w:r>
        <w:rPr>
          <w:rFonts w:cs="Times New Roman"/>
          <w:szCs w:val="28"/>
        </w:rPr>
        <w:t xml:space="preserve"> к муниципальной программе.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1" w:name="Par186"/>
      <w:bookmarkEnd w:id="11"/>
      <w:r>
        <w:rPr>
          <w:rFonts w:cs="Times New Roman"/>
          <w:szCs w:val="28"/>
        </w:rPr>
        <w:t>IX. Обоснование объема финансовых средств,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необходимых для реализации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бюджетных ассигнований на реализацию муниципальной программы - 15863,3 тыс. рублей, в том числе: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 средств бюджета города Пскова - 15863,3 тыс. рублей.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195"/>
      <w:bookmarkEnd w:id="12"/>
      <w:r>
        <w:rPr>
          <w:rFonts w:cs="Times New Roman"/>
          <w:szCs w:val="28"/>
        </w:rPr>
        <w:t>X. Методика оценки эффективности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имеется в виду приложение N 4 к Порядку, а не к постановлению.</w:t>
      </w:r>
    </w:p>
    <w:p w:rsidR="00AE34CE" w:rsidRDefault="00AE3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9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3" w:name="Par208"/>
      <w:bookmarkEnd w:id="13"/>
      <w:r>
        <w:rPr>
          <w:rFonts w:cs="Times New Roman"/>
          <w:szCs w:val="28"/>
        </w:rPr>
        <w:t>Подпрограмма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"Энергосбережение и повышение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муниципальном образовании "Город Псков" муниципальной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и энергосбережение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13.05.2015 </w:t>
      </w:r>
      <w:hyperlink r:id="rId10" w:history="1">
        <w:r>
          <w:rPr>
            <w:rFonts w:cs="Times New Roman"/>
            <w:color w:val="0000FF"/>
            <w:szCs w:val="28"/>
          </w:rPr>
          <w:t>N 1057</w:t>
        </w:r>
      </w:hyperlink>
      <w:r>
        <w:rPr>
          <w:rFonts w:cs="Times New Roman"/>
          <w:szCs w:val="28"/>
        </w:rPr>
        <w:t xml:space="preserve">, от 04.08.2015 </w:t>
      </w:r>
      <w:hyperlink r:id="rId11" w:history="1">
        <w:r>
          <w:rPr>
            <w:rFonts w:cs="Times New Roman"/>
            <w:color w:val="0000FF"/>
            <w:szCs w:val="28"/>
          </w:rPr>
          <w:t>N 1698</w:t>
        </w:r>
      </w:hyperlink>
      <w:r>
        <w:rPr>
          <w:rFonts w:cs="Times New Roman"/>
          <w:szCs w:val="28"/>
        </w:rPr>
        <w:t>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4" w:name="Par217"/>
      <w:bookmarkEnd w:id="14"/>
      <w:r>
        <w:rPr>
          <w:rFonts w:cs="Times New Roman"/>
          <w:szCs w:val="28"/>
        </w:rPr>
        <w:t>I. ПАСПОРТ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"Энергосбережение и повышение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муниципальном образовании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AE34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020"/>
        <w:gridCol w:w="907"/>
        <w:gridCol w:w="850"/>
        <w:gridCol w:w="970"/>
        <w:gridCol w:w="1020"/>
      </w:tblGrid>
      <w:tr w:rsidR="00AE34CE"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ПАСПОРТ</w:t>
            </w:r>
          </w:p>
        </w:tc>
      </w:tr>
      <w:tr w:rsidR="00AE34CE"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Подпрограмма "Энергосбережение и повышение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муниципальном образовании "Город Псков"</w:t>
            </w:r>
          </w:p>
        </w:tc>
      </w:tr>
      <w:tr w:rsidR="00AE34CE"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</w:t>
            </w:r>
            <w:proofErr w:type="spellStart"/>
            <w:r>
              <w:rPr>
                <w:rFonts w:cs="Times New Roman"/>
                <w:szCs w:val="28"/>
              </w:rPr>
              <w:t>Энергоэффективность</w:t>
            </w:r>
            <w:proofErr w:type="spellEnd"/>
            <w:r>
              <w:rPr>
                <w:rFonts w:cs="Times New Roman"/>
                <w:szCs w:val="28"/>
              </w:rPr>
              <w:t xml:space="preserve"> и энергосбережение муниципального образования "Город Псков"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УО АГП, УУРЖП АГП, КУМИ АГП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Повышение уровня энергосбережения и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жилищном фонде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Повышение эффективности использования энергетических ресурсов в коммунальной сфере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Доля </w:t>
            </w:r>
            <w:proofErr w:type="spellStart"/>
            <w:r>
              <w:rPr>
                <w:rFonts w:cs="Times New Roman"/>
                <w:szCs w:val="28"/>
              </w:rPr>
              <w:t>энергоэффективных</w:t>
            </w:r>
            <w:proofErr w:type="spellEnd"/>
            <w:r>
              <w:rPr>
                <w:rFonts w:cs="Times New Roman"/>
                <w:szCs w:val="28"/>
              </w:rPr>
              <w:t xml:space="preserve"> ламп в сетях уличного освещения</w:t>
            </w:r>
          </w:p>
        </w:tc>
      </w:tr>
      <w:tr w:rsidR="00AE34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Оплата гражданами коммунальных услуг в соответствии с фактическими потребностями</w:t>
            </w:r>
          </w:p>
        </w:tc>
      </w:tr>
      <w:tr w:rsidR="00AE34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Оптимизация расходов многоквартирных домов (в части муниципального жилищного фонда) и учреждений за счет сокращения затрат на коммунальные услуги</w:t>
            </w:r>
          </w:p>
        </w:tc>
      </w:tr>
    </w:tbl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AE34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5" w:name="Par265"/>
      <w:bookmarkEnd w:id="15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"Город Псков".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Комплексным характером проблемы и необходимостью координации действий по ее решению.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Принятый Федеральный </w:t>
      </w:r>
      <w:hyperlink r:id="rId1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"Город Псков".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6" w:name="Par280"/>
      <w:bookmarkEnd w:id="16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hyperlink r:id="rId14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улучшение качества содержания муниципального жилищного фонда.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Развитие данного направления предусматривается осуществлять посредством реализации ряда целевых программ, и подпрограмм, одной из которых является "Энергосбережение и повышение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муниципальном образовании "Город Псков".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этим,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граждан. Для достижения указанной цели должны быть решены следующие основные задачи: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Повышение уровня энергосбережения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жилищном фонде.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Повышение эффективности использования энергетических ресурсов в коммунальной сфере.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7" w:name="Par291"/>
      <w:bookmarkEnd w:id="17"/>
      <w:r>
        <w:rPr>
          <w:rFonts w:cs="Times New Roman"/>
          <w:szCs w:val="28"/>
        </w:rPr>
        <w:t>Целевые индикаторы достижения целей и задач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оценки реализации подпрограммы используются следующие целевые индикаторы: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снижение расходов бюджета на оплату энергетических ресурсов, водоснабжения и водоотведения (по отношению к базовому году);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доля </w:t>
      </w:r>
      <w:proofErr w:type="spellStart"/>
      <w:r>
        <w:rPr>
          <w:rFonts w:cs="Times New Roman"/>
          <w:szCs w:val="28"/>
        </w:rPr>
        <w:t>энергоэффективных</w:t>
      </w:r>
      <w:proofErr w:type="spellEnd"/>
      <w:r>
        <w:rPr>
          <w:rFonts w:cs="Times New Roman"/>
          <w:szCs w:val="28"/>
        </w:rPr>
        <w:t xml:space="preserve"> ламп в сетях уличного освещения.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исключена. - </w:t>
      </w:r>
      <w:hyperlink r:id="rId1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Пскова от 13.05.2015 N 1057.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8" w:name="Par302"/>
      <w:bookmarkEnd w:id="18"/>
      <w:r>
        <w:rPr>
          <w:rFonts w:cs="Times New Roman"/>
          <w:szCs w:val="28"/>
        </w:rPr>
        <w:t>Основные ожидаемые конечные результаты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Оптимизация расходов многоквартирных домов (в части муниципального жилищного фонда) и учреждений за счет сокращения затрат на коммунальные услуги.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Оплата гражданами коммунальных услуг в соответствии с фактическими потребностями.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9" w:name="Par308"/>
      <w:bookmarkEnd w:id="19"/>
      <w:r>
        <w:rPr>
          <w:rFonts w:cs="Times New Roman"/>
          <w:szCs w:val="28"/>
        </w:rPr>
        <w:t>IV. Сроки и этапы реализации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1057)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подпрограммы будет осуществляться в 2015 - 2018 годах.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0" w:name="Par315"/>
      <w:bookmarkEnd w:id="20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Мероприятия подпрограммы в соответствии с поставленными задачами направлены на решение существующих проблем в сфере повышения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мероприятия.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1. Повышение уровня энергосбережения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жилищном фонде будет решаться путем следующих основных мероприятий: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Проведение энергетических обследований зданий, строений, сооружений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Проведение энергетических обследований многоквартирных домов в части муниципального жилищного фонда.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Мероприятие 2.1. Установка </w:t>
      </w:r>
      <w:proofErr w:type="spellStart"/>
      <w:r>
        <w:rPr>
          <w:rFonts w:cs="Times New Roman"/>
          <w:szCs w:val="28"/>
        </w:rPr>
        <w:t>энергоэффективных</w:t>
      </w:r>
      <w:proofErr w:type="spellEnd"/>
      <w:r>
        <w:rPr>
          <w:rFonts w:cs="Times New Roman"/>
          <w:szCs w:val="28"/>
        </w:rPr>
        <w:t xml:space="preserve"> светильников в местах общего пользования в части муниципального жилищного фонда.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Мероприятие 2.2. Ремонт сетей электроснабжения с применением </w:t>
      </w:r>
      <w:proofErr w:type="spellStart"/>
      <w:r>
        <w:rPr>
          <w:rFonts w:cs="Times New Roman"/>
          <w:szCs w:val="28"/>
        </w:rPr>
        <w:t>энергоэффективных</w:t>
      </w:r>
      <w:proofErr w:type="spellEnd"/>
      <w:r>
        <w:rPr>
          <w:rFonts w:cs="Times New Roman"/>
          <w:szCs w:val="28"/>
        </w:rPr>
        <w:t xml:space="preserve"> технологий.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3. Оснащение зданий, строений, сооружений приборами учета используемых энергетических ресурсов (водоснабжение, теплоснабжение, энергоснабжение)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3.1. Оснащение приборами учета используемых энергетических ресурсов учреждений сферы образования (Управление образования Администрации города Пскова).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3.2. Оснащение автоматизированными индивидуальными тепловыми пунктами многоквартирных домов в части муниципального жилищного фонда.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3.3. Оснащение приборами учета используемых энергетических ресурсов муниципального жилищного фонда в многоквартирных домах.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Основное мероприятие 4. Ранжирование многоквартирных домов по уровню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Мероприятие 4.1. Составление перечня многоквартирных домов, имеющих энергетические паспорта.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4.2. Формирование перечня многоквартирных домов, требующих проведение энергетического обследования.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Повышение эффективности использования энергетических ресурсов в коммунальной инфраструктуре будет решаться путем реализации следующих основных мероприятий: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Анализ качества предоставления услуг электро-, тепло-, газо- и водоснабжения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Мероприятие 1.1. Оценка качества предоставления коммунальных услуг (электро-, тепло-, газо- и водоснабжения) после внедрения </w:t>
      </w:r>
      <w:proofErr w:type="spellStart"/>
      <w:r>
        <w:rPr>
          <w:rFonts w:cs="Times New Roman"/>
          <w:szCs w:val="28"/>
        </w:rPr>
        <w:t>энергоэффективных</w:t>
      </w:r>
      <w:proofErr w:type="spellEnd"/>
      <w:r>
        <w:rPr>
          <w:rFonts w:cs="Times New Roman"/>
          <w:szCs w:val="28"/>
        </w:rPr>
        <w:t xml:space="preserve"> технологий.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Повышение энергетической эффективности систем уличного освещения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Мероприятие 2.1. Установка </w:t>
      </w:r>
      <w:proofErr w:type="spellStart"/>
      <w:r>
        <w:rPr>
          <w:rFonts w:cs="Times New Roman"/>
          <w:szCs w:val="28"/>
        </w:rPr>
        <w:t>энергоэффективных</w:t>
      </w:r>
      <w:proofErr w:type="spellEnd"/>
      <w:r>
        <w:rPr>
          <w:rFonts w:cs="Times New Roman"/>
          <w:szCs w:val="28"/>
        </w:rPr>
        <w:t xml:space="preserve"> светильников на объектах уличного освещения.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3. Разработка технико-экономических обоснований на внедрение энергосберегающих технологий в целях привлечения внебюджетного финансирования включает следующие мероприятия: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Мероприятие 3.1. Разработка технико-экономического обоснования на установку приборов </w:t>
      </w:r>
      <w:proofErr w:type="spellStart"/>
      <w:r>
        <w:rPr>
          <w:rFonts w:cs="Times New Roman"/>
          <w:szCs w:val="28"/>
        </w:rPr>
        <w:t>диммирования</w:t>
      </w:r>
      <w:proofErr w:type="spellEnd"/>
      <w:r>
        <w:rPr>
          <w:rFonts w:cs="Times New Roman"/>
          <w:szCs w:val="28"/>
        </w:rPr>
        <w:t>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1" w:name="Par340"/>
      <w:bookmarkEnd w:id="21"/>
      <w:r>
        <w:rPr>
          <w:rFonts w:cs="Times New Roman"/>
          <w:szCs w:val="28"/>
        </w:rPr>
        <w:t>VI. Перечень основных мероприятий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388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2" w:name="Par344"/>
      <w:bookmarkEnd w:id="22"/>
      <w:r>
        <w:rPr>
          <w:rFonts w:cs="Times New Roman"/>
          <w:szCs w:val="28"/>
        </w:rPr>
        <w:t>VII. Ресурсное обеспечение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15863,3 тыс. рублей, в том числе по годам: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AE34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Тыс. руб.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317"/>
        <w:gridCol w:w="1346"/>
        <w:gridCol w:w="1309"/>
        <w:gridCol w:w="1267"/>
        <w:gridCol w:w="1531"/>
      </w:tblGrid>
      <w:tr w:rsidR="00AE34C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AE34C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  <w:tr w:rsidR="00AE34C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</w:tr>
    </w:tbl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финансирования подпрограммы рассчитан в ценах 2014 года и подлежит ежегодному уточнению при формировании бюджета города Пскова на очередной финансовый год.</w:t>
      </w: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3" w:name="Par374"/>
      <w:bookmarkEnd w:id="23"/>
      <w:r>
        <w:rPr>
          <w:rFonts w:cs="Times New Roman"/>
          <w:szCs w:val="28"/>
        </w:rPr>
        <w:t>VIII. Методика оценки эффективности подпрограммы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19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24" w:name="Par382"/>
      <w:bookmarkEnd w:id="24"/>
      <w:r>
        <w:rPr>
          <w:rFonts w:cs="Times New Roman"/>
          <w:szCs w:val="28"/>
        </w:rPr>
        <w:t>Приложение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"Энергосбережение и повышение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муниципальном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образовании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5" w:name="Par388"/>
      <w:bookmarkEnd w:id="25"/>
      <w:r>
        <w:rPr>
          <w:rFonts w:cs="Times New Roman"/>
          <w:szCs w:val="28"/>
        </w:rPr>
        <w:t>Перечень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"Энергосбережение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повышение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 в муниципальном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образовании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701"/>
        <w:gridCol w:w="1417"/>
        <w:gridCol w:w="1304"/>
        <w:gridCol w:w="1021"/>
        <w:gridCol w:w="1021"/>
        <w:gridCol w:w="1021"/>
        <w:gridCol w:w="1021"/>
        <w:gridCol w:w="1021"/>
        <w:gridCol w:w="2098"/>
      </w:tblGrid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Задача 1: Повышение уровня энергосбережения и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жилищном фонде</w:t>
            </w:r>
          </w:p>
        </w:tc>
      </w:tr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Рационализация использования энергетических ресурсов и повышение эффективности их использования; </w:t>
            </w:r>
            <w:r>
              <w:rPr>
                <w:rFonts w:cs="Times New Roman"/>
                <w:szCs w:val="28"/>
              </w:rPr>
              <w:lastRenderedPageBreak/>
              <w:t>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УО АГП, УУРЖП АГП, КУМИ АГП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Снижение потребления энергетических ресурсов, сокращение потерь энергоресурсов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Ранжирование многоквартирных домов по уровню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Повышение эффективности использования энергетических ресурсов в коммунальной сфере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Анализ качества </w:t>
            </w:r>
            <w:r>
              <w:rPr>
                <w:rFonts w:cs="Times New Roman"/>
                <w:szCs w:val="28"/>
              </w:rPr>
              <w:lastRenderedPageBreak/>
              <w:t>предоставления услуг электро-, тепло-, газо- и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01.01.2015 - </w:t>
            </w:r>
            <w:r>
              <w:rPr>
                <w:rFonts w:cs="Times New Roman"/>
                <w:szCs w:val="28"/>
              </w:rPr>
              <w:lastRenderedPageBreak/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не требует </w:t>
            </w:r>
            <w:r>
              <w:rPr>
                <w:rFonts w:cs="Times New Roman"/>
                <w:szCs w:val="28"/>
              </w:rPr>
              <w:lastRenderedPageBreak/>
              <w:t>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Рациональное использование </w:t>
            </w:r>
            <w:r>
              <w:rPr>
                <w:rFonts w:cs="Times New Roman"/>
                <w:szCs w:val="28"/>
              </w:rPr>
              <w:lastRenderedPageBreak/>
              <w:t>энергетических ресурсов</w:t>
            </w:r>
          </w:p>
        </w:tc>
      </w:tr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Рациональное использование энергетических ресурсов и повышение эффективности их использования, снижение расходов МО "Город Псков"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</w:t>
            </w:r>
            <w:r>
              <w:rPr>
                <w:rFonts w:cs="Times New Roman"/>
                <w:szCs w:val="28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6" w:name="Par542"/>
      <w:bookmarkEnd w:id="26"/>
      <w:r>
        <w:rPr>
          <w:rFonts w:cs="Times New Roman"/>
          <w:szCs w:val="28"/>
        </w:rPr>
        <w:t>Приложение 1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и энергосбережение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7" w:name="Par547"/>
      <w:bookmarkEnd w:id="27"/>
      <w:r>
        <w:rPr>
          <w:rFonts w:cs="Times New Roman"/>
          <w:szCs w:val="28"/>
        </w:rPr>
        <w:t>Целевые индикаторы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361"/>
        <w:gridCol w:w="992"/>
        <w:gridCol w:w="993"/>
        <w:gridCol w:w="992"/>
        <w:gridCol w:w="992"/>
        <w:gridCol w:w="992"/>
      </w:tblGrid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AE34CE">
        <w:tc>
          <w:tcPr>
            <w:tcW w:w="9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Программа. Муниципальная программа "</w:t>
            </w:r>
            <w:proofErr w:type="spellStart"/>
            <w:r>
              <w:rPr>
                <w:rFonts w:cs="Times New Roman"/>
                <w:szCs w:val="28"/>
              </w:rPr>
              <w:t>Энергоэффективность</w:t>
            </w:r>
            <w:proofErr w:type="spellEnd"/>
            <w:r>
              <w:rPr>
                <w:rFonts w:cs="Times New Roman"/>
                <w:szCs w:val="28"/>
              </w:rPr>
              <w:t xml:space="preserve"> и </w:t>
            </w:r>
            <w:r>
              <w:rPr>
                <w:rFonts w:cs="Times New Roman"/>
                <w:szCs w:val="28"/>
              </w:rPr>
              <w:lastRenderedPageBreak/>
              <w:t>энергосбережение муниципального образования "Город Псков"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</w:tr>
      <w:tr w:rsidR="00AE34CE">
        <w:tc>
          <w:tcPr>
            <w:tcW w:w="9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hyperlink w:anchor="Par208" w:history="1">
              <w:r>
                <w:rPr>
                  <w:rFonts w:cs="Times New Roman"/>
                  <w:color w:val="0000FF"/>
                  <w:szCs w:val="28"/>
                </w:rPr>
                <w:t>Подпрограмма 1</w:t>
              </w:r>
            </w:hyperlink>
            <w:r>
              <w:rPr>
                <w:rFonts w:cs="Times New Roman"/>
                <w:szCs w:val="28"/>
              </w:rPr>
              <w:t xml:space="preserve">. Энергосбережение и повышение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муниципальном образовании "Город Псков"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Снижение расходов бюджета на оплату энергетических ресурсов, водоснабжения и водоотведения (по </w:t>
            </w:r>
            <w:r>
              <w:rPr>
                <w:rFonts w:cs="Times New Roman"/>
                <w:szCs w:val="28"/>
              </w:rPr>
              <w:lastRenderedPageBreak/>
              <w:t>отношению к базовому году)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8,0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</w:t>
            </w:r>
            <w:proofErr w:type="spellStart"/>
            <w:r>
              <w:rPr>
                <w:rFonts w:cs="Times New Roman"/>
                <w:szCs w:val="28"/>
              </w:rPr>
              <w:t>энергоэффективных</w:t>
            </w:r>
            <w:proofErr w:type="spellEnd"/>
            <w:r>
              <w:rPr>
                <w:rFonts w:cs="Times New Roman"/>
                <w:szCs w:val="28"/>
              </w:rPr>
              <w:t xml:space="preserve"> ламп в сетях уличного освещения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</w:tr>
    </w:tbl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8" w:name="Par600"/>
      <w:bookmarkEnd w:id="28"/>
      <w:r>
        <w:rPr>
          <w:rFonts w:cs="Times New Roman"/>
          <w:szCs w:val="28"/>
        </w:rPr>
        <w:t>Приложение 2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и энергосбережение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9" w:name="Par605"/>
      <w:bookmarkEnd w:id="29"/>
      <w:r>
        <w:rPr>
          <w:rFonts w:cs="Times New Roman"/>
          <w:szCs w:val="28"/>
        </w:rPr>
        <w:t>Перечень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подпрограмм, ведомственных целевых программ, основных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мероприятий, включенных в состав муниципальной программы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1698)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871"/>
        <w:gridCol w:w="1417"/>
        <w:gridCol w:w="1021"/>
        <w:gridCol w:w="1021"/>
        <w:gridCol w:w="1021"/>
        <w:gridCol w:w="1021"/>
        <w:gridCol w:w="1021"/>
        <w:gridCol w:w="1701"/>
        <w:gridCol w:w="1871"/>
      </w:tblGrid>
      <w:tr w:rsidR="00AE34C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подпрограмм, ведомственных </w:t>
            </w:r>
            <w:r>
              <w:rPr>
                <w:rFonts w:cs="Times New Roman"/>
                <w:szCs w:val="28"/>
              </w:rPr>
              <w:lastRenderedPageBreak/>
              <w:t>целевых программ, основных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Ответственный исполнитель (соисполните</w:t>
            </w:r>
            <w:r>
              <w:rPr>
                <w:rFonts w:cs="Times New Roman"/>
                <w:szCs w:val="28"/>
              </w:rPr>
              <w:lastRenderedPageBreak/>
              <w:t>ль или участник 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Срок реализации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результат (краткое </w:t>
            </w:r>
            <w:r>
              <w:rPr>
                <w:rFonts w:cs="Times New Roman"/>
                <w:szCs w:val="28"/>
              </w:rPr>
              <w:lastRenderedPageBreak/>
              <w:t>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Последствия </w:t>
            </w:r>
            <w:proofErr w:type="spellStart"/>
            <w:r>
              <w:rPr>
                <w:rFonts w:cs="Times New Roman"/>
                <w:szCs w:val="28"/>
              </w:rPr>
              <w:t>нереализации</w:t>
            </w:r>
            <w:proofErr w:type="spellEnd"/>
            <w:r>
              <w:rPr>
                <w:rFonts w:cs="Times New Roman"/>
                <w:szCs w:val="28"/>
              </w:rPr>
              <w:t xml:space="preserve"> подпрограмм</w:t>
            </w:r>
            <w:r>
              <w:rPr>
                <w:rFonts w:cs="Times New Roman"/>
                <w:szCs w:val="28"/>
              </w:rPr>
              <w:lastRenderedPageBreak/>
              <w:t>ы, ведомственной целевой программы, основного мероприятия</w:t>
            </w:r>
          </w:p>
        </w:tc>
      </w:tr>
      <w:tr w:rsidR="00AE34C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</w:t>
            </w:r>
            <w:r>
              <w:rPr>
                <w:rFonts w:cs="Times New Roman"/>
                <w:szCs w:val="28"/>
              </w:rPr>
              <w:lastRenderedPageBreak/>
              <w:t>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Энергосбережение и повышение </w:t>
            </w:r>
            <w:proofErr w:type="spellStart"/>
            <w:r>
              <w:rPr>
                <w:rFonts w:cs="Times New Roman"/>
                <w:szCs w:val="28"/>
              </w:rPr>
              <w:t>энергоэффективности</w:t>
            </w:r>
            <w:proofErr w:type="spellEnd"/>
            <w:r>
              <w:rPr>
                <w:rFonts w:cs="Times New Roman"/>
                <w:szCs w:val="28"/>
              </w:rPr>
              <w:t xml:space="preserve"> в муниципальном образовании "Город Псков"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Оплата гражданами коммунальных услуг в соответствии с фактическими потребностями; Оптимизация расходов многоквартирных домов (в части муниципального жилищного фонда) и учреждений </w:t>
            </w:r>
            <w:r>
              <w:rPr>
                <w:rFonts w:cs="Times New Roman"/>
                <w:szCs w:val="28"/>
              </w:rPr>
              <w:lastRenderedPageBreak/>
              <w:t>за счет сокращения затрат на коммунальные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Нерациональное использование энергетических ресурсов</w:t>
            </w:r>
          </w:p>
        </w:tc>
      </w:tr>
      <w:tr w:rsidR="00AE34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CE" w:rsidRDefault="00AE34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AE34CE" w:rsidRDefault="00AE34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34CE" w:rsidRDefault="00AE34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46E39" w:rsidRDefault="00446E39">
      <w:bookmarkStart w:id="30" w:name="_GoBack"/>
      <w:bookmarkEnd w:id="30"/>
    </w:p>
    <w:sectPr w:rsidR="00446E3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E"/>
    <w:rsid w:val="00446E39"/>
    <w:rsid w:val="00687B7D"/>
    <w:rsid w:val="00A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8230-F806-4344-BC61-7E87C0EA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1FC99A22A5A1FE28D214A821FCD42D47FA0FE657D62BA03A6ED0B55510B11CBF8Cm9rBI" TargetMode="External"/><Relationship Id="rId13" Type="http://schemas.openxmlformats.org/officeDocument/2006/relationships/hyperlink" Target="consultantplus://offline/ref=E4DF6035BBD7DA9979E501C48C4EF8A9FE2B8E1EA927F7857318A152B1m5rEI" TargetMode="External"/><Relationship Id="rId18" Type="http://schemas.openxmlformats.org/officeDocument/2006/relationships/hyperlink" Target="consultantplus://offline/ref=E4DF6035BBD7DA9979E51FC99A22A5A1FE28D214A821FCD42D47FA0FE657D62BA03A6ED0B55510B11CBD8Bm9r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DF6035BBD7DA9979E51FC99A22A5A1FE28D214A821FCD42D47FA0FE657D62BA03A6ED0B55510B11CBF8Cm9r6I" TargetMode="External"/><Relationship Id="rId7" Type="http://schemas.openxmlformats.org/officeDocument/2006/relationships/hyperlink" Target="consultantplus://offline/ref=E4DF6035BBD7DA9979E51FC99A22A5A1FE28D214A929F4DB2B47FA0FE657D62BA03A6ED0B55510B11CBF8Cm9rBI" TargetMode="External"/><Relationship Id="rId12" Type="http://schemas.openxmlformats.org/officeDocument/2006/relationships/hyperlink" Target="consultantplus://offline/ref=E4DF6035BBD7DA9979E51FC99A22A5A1FE28D214A821FCD42D47FA0FE657D62BA03A6ED0B55510B11CBE8Dm9rEI" TargetMode="External"/><Relationship Id="rId17" Type="http://schemas.openxmlformats.org/officeDocument/2006/relationships/hyperlink" Target="consultantplus://offline/ref=E4DF6035BBD7DA9979E51FC99A22A5A1FE28D214A929F4DB2B47FA0FE657D62BA03A6ED0B55510B11CBD8Bm9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DF6035BBD7DA9979E51FC99A22A5A1FE28D214A929F4DB2B47FA0FE657D62BA03A6ED0B55510B11CBD8Bm9rFI" TargetMode="External"/><Relationship Id="rId20" Type="http://schemas.openxmlformats.org/officeDocument/2006/relationships/hyperlink" Target="consultantplus://offline/ref=E4DF6035BBD7DA9979E51FC99A22A5A1FE28D214A821FCD42D47FA0FE657D62BA03A6ED0B55510B11CBD88m9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F6035BBD7DA9979E51FC99A22A5A1FE28D214A929F4DB2B47FA0FE657D62BA03A6ED0B55510B11CBF8Cm9rDI" TargetMode="External"/><Relationship Id="rId11" Type="http://schemas.openxmlformats.org/officeDocument/2006/relationships/hyperlink" Target="consultantplus://offline/ref=E4DF6035BBD7DA9979E51FC99A22A5A1FE28D214A821FCD42D47FA0FE657D62BA03A6ED0B55510B11CBE8Em9r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4DF6035BBD7DA9979E51FC99A22A5A1FE28D214A922F5D22C47FA0FE657D62BA03A6ED0B55510B11CBF8Am9rCI" TargetMode="External"/><Relationship Id="rId15" Type="http://schemas.openxmlformats.org/officeDocument/2006/relationships/hyperlink" Target="consultantplus://offline/ref=E4DF6035BBD7DA9979E51FC99A22A5A1FE28D214A821FCD42D47FA0FE657D62BA03A6ED0B55510B11CBD8Bm9r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DF6035BBD7DA9979E51FC99A22A5A1FE28D214A929F4DB2B47FA0FE657D62BA03A6ED0B55510B11CBE8Dm9rEI" TargetMode="External"/><Relationship Id="rId19" Type="http://schemas.openxmlformats.org/officeDocument/2006/relationships/hyperlink" Target="consultantplus://offline/ref=E4DF6035BBD7DA9979E51FC99A22A5A1FE28D214A929FBD32847FA0FE657D62BA03A6ED0B55510B11CBA8Fm9r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DF6035BBD7DA9979E51FC99A22A5A1FE28D214A929FBD32847FA0FE657D62BA03A6ED0B55510B11CBA8Fm9rDI" TargetMode="External"/><Relationship Id="rId14" Type="http://schemas.openxmlformats.org/officeDocument/2006/relationships/hyperlink" Target="consultantplus://offline/ref=E4DF6035BBD7DA9979E51FC99A22A5A1FE28D214A922F5D22C47FA0FE657D62BA03A6ED0B55510B11CBF8Am9rCI" TargetMode="External"/><Relationship Id="rId22" Type="http://schemas.openxmlformats.org/officeDocument/2006/relationships/hyperlink" Target="consultantplus://offline/ref=E4DF6035BBD7DA9979E51FC99A22A5A1FE28D214A821FCD42D47FA0FE657D62BA03A6ED0B55510B11CBE89m9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2015-08-17T08:43:00Z</dcterms:created>
  <dcterms:modified xsi:type="dcterms:W3CDTF">2015-08-17T08:44:00Z</dcterms:modified>
</cp:coreProperties>
</file>