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A5" w:rsidRDefault="005F26A5" w:rsidP="005F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F26A5">
        <w:rPr>
          <w:rFonts w:ascii="Times New Roman" w:hAnsi="Times New Roman" w:cs="Times New Roman"/>
          <w:sz w:val="28"/>
          <w:szCs w:val="28"/>
        </w:rPr>
        <w:t>Развитие физической культуры и спорта, организация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26BD" w:rsidRDefault="00C226BD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5F26A5">
        <w:rPr>
          <w:rFonts w:ascii="Times New Roman" w:hAnsi="Times New Roman" w:cs="Times New Roman"/>
          <w:sz w:val="28"/>
          <w:szCs w:val="28"/>
        </w:rPr>
        <w:t>Постановление Администрации г.</w:t>
      </w:r>
      <w:r w:rsidR="00A178F8">
        <w:rPr>
          <w:rFonts w:ascii="Times New Roman" w:hAnsi="Times New Roman" w:cs="Times New Roman"/>
          <w:sz w:val="28"/>
          <w:szCs w:val="28"/>
        </w:rPr>
        <w:t xml:space="preserve"> </w:t>
      </w:r>
      <w:r w:rsidRPr="005F26A5">
        <w:rPr>
          <w:rFonts w:ascii="Times New Roman" w:hAnsi="Times New Roman" w:cs="Times New Roman"/>
          <w:sz w:val="28"/>
          <w:szCs w:val="28"/>
        </w:rPr>
        <w:t xml:space="preserve">Пскова </w:t>
      </w:r>
      <w:r w:rsidR="00A178F8" w:rsidRPr="00A178F8">
        <w:rPr>
          <w:rFonts w:ascii="Times New Roman" w:hAnsi="Times New Roman" w:cs="Times New Roman"/>
          <w:sz w:val="28"/>
          <w:szCs w:val="28"/>
        </w:rPr>
        <w:t>от 17 декабря 2015 г. N 2696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78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178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F26A5" w:rsidRPr="009850C8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A5">
        <w:rPr>
          <w:rFonts w:ascii="Times New Roman" w:hAnsi="Times New Roman" w:cs="Times New Roman"/>
          <w:sz w:val="28"/>
          <w:szCs w:val="28"/>
        </w:rPr>
        <w:t>Комитет по физической культуре, спорту и делам молодежи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A5" w:rsidRPr="009850C8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A5" w:rsidRPr="009850C8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5F26A5" w:rsidRP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1. Создание условий для занятий физической культурой и спортом;</w:t>
      </w:r>
    </w:p>
    <w:p w:rsidR="005F26A5" w:rsidRP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3. Создание условий для управления процессом реализации муниципальной программы.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2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A9D" w:rsidRPr="00C2538E" w:rsidRDefault="00A36A9D" w:rsidP="00A36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8E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A36A9D" w:rsidRPr="00C2538E" w:rsidTr="00A36A9D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A36A9D" w:rsidRPr="00C2538E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«Развитие физической культуры и спорта, организация отдыха и оздоровление детей»</w:t>
            </w:r>
          </w:p>
        </w:tc>
      </w:tr>
      <w:tr w:rsidR="00A36A9D" w:rsidRPr="00C2538E" w:rsidTr="00A36A9D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A36A9D" w:rsidRPr="00C2538E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38E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</w:tr>
    </w:tbl>
    <w:p w:rsidR="00A36A9D" w:rsidRPr="00C2538E" w:rsidRDefault="00A36A9D" w:rsidP="00A36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78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015" w:type="dxa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668"/>
        <w:gridCol w:w="1109"/>
        <w:gridCol w:w="2095"/>
        <w:gridCol w:w="1150"/>
        <w:gridCol w:w="1549"/>
        <w:gridCol w:w="2142"/>
        <w:gridCol w:w="2624"/>
      </w:tblGrid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достижения цели (решения задачи)</w:t>
            </w:r>
          </w:p>
        </w:tc>
        <w:tc>
          <w:tcPr>
            <w:tcW w:w="110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возможному не достижению значения показателя на конец года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планового значения показателя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A56E3C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C6"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7DC6" w:rsidRPr="00A56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 спорта, организация отдыха и оздоровления детей»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финансирования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проведенных спортивных и физкультурно-оздоровительных мероприятий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соответствует количеству, проведенных мероприятий согласно календарю </w:t>
            </w: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и физкультурно-оздоровительных мероприятий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подпрограммы: </w:t>
            </w:r>
            <w:r w:rsidRPr="00A56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1. Развитие физической культуры и спорта в муниципальном образовании «Город Псков»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введенных </w:t>
            </w: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 спортивных сооружений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финансирования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отсутствуют, анализ статистических наблюдений будет осуществлен на 31.12.2016г.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отсутствуют, анализ статистических наблюдений будет осуществлен на 31.12.2016г.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1501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подпрограммы: </w:t>
            </w:r>
            <w:r w:rsidRPr="00A56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 Организация отдыха и оздоровления детей в муниципальном образовании «Город Псков»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1501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3. Обеспечение реализации муниципальной программы</w:t>
            </w: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  <w:tblCellSpacing w:w="0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A9D" w:rsidRDefault="00A36A9D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p w:rsidR="005F26A5" w:rsidRPr="00593DF4" w:rsidRDefault="005F26A5" w:rsidP="005F26A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5F26A5" w:rsidRPr="00695355" w:rsidRDefault="00663367" w:rsidP="005F26A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885549">
        <w:rPr>
          <w:rFonts w:ascii="Times New Roman" w:hAnsi="Times New Roman" w:cs="Times New Roman"/>
          <w:b/>
          <w:sz w:val="24"/>
          <w:szCs w:val="24"/>
        </w:rPr>
        <w:t>Муниципальная программа "Развитие физической культуры и спорта, организация отдыха и оздоровления детей"</w:t>
      </w:r>
      <w:r w:rsidR="005F26A5"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5F26A5" w:rsidRPr="00037DEF" w:rsidRDefault="005F26A5" w:rsidP="005F26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</w:t>
      </w:r>
      <w:r w:rsidR="00A178F8">
        <w:rPr>
          <w:rFonts w:ascii="Times New Roman" w:hAnsi="Times New Roman"/>
          <w:sz w:val="20"/>
          <w:szCs w:val="20"/>
        </w:rPr>
        <w:t>6</w:t>
      </w:r>
      <w:r w:rsidRPr="00037DEF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60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2651"/>
        <w:gridCol w:w="2094"/>
        <w:gridCol w:w="992"/>
        <w:gridCol w:w="993"/>
        <w:gridCol w:w="992"/>
        <w:gridCol w:w="992"/>
        <w:gridCol w:w="1134"/>
        <w:gridCol w:w="992"/>
        <w:gridCol w:w="1560"/>
        <w:gridCol w:w="1559"/>
        <w:gridCol w:w="1560"/>
      </w:tblGrid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начала реализации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прдусмотренное на год, тыс.руб.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выполненных работ, тыс.руб.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финансирования,%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достигнутых результатов мероприятий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1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Развитие физической культуры и спорта в муниципальном образовании «Город Псков»</w:t>
            </w:r>
          </w:p>
        </w:tc>
        <w:tc>
          <w:tcPr>
            <w:tcW w:w="2094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112 063,5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59 894,5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53 502,5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77 357,1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44 986,7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41 589,9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услуг по реализации дополнительных общеразвивающих программ и дополнительных предпрофессиональных программ 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"СДЮСШОР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реализации дополнительных общеразвивающих программ  и дополнительных предпрофессиональных программ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реализации дополнительных общеразвивающих программ  и дополнительных предпрофессиональных программ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"ДЮСШ «Ника»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«Надежда»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«Лидер»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«Стрела»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«ДЮСШ «Гармония»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ДЮООСЦ «Бригантина»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«Мастер»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75 266,0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42 895,6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39 498,8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Кредиторская задолженность по муниципальному заданию 2015г 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"СДЮСШОР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кредиторской задолженности по муниципальному заданию на 2015г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кредиторской задолженности по муниципальному заданию на 2015г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"ДЮСШ «Ника»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«Надежда»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«Лидер»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«Стрела»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01.012.2016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«ДЮСШ «Гармония»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ДЮООСЦ «Бригантина»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«Мастер»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2 091,1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2 091,1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 спортивной подготовки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9 084,3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4 385,5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3 829,6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работа по реализации программ спортивной подготовки для детей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"СДЮСШОР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работа по реализации программ спортивной подготовки для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работа по реализации программ спортивной подготовки для детей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газеты  «Спорт и молодость»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газеты "Спорт и молодость"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газеты "Спорт и молодость"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9 462,5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5 199,3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4 471,7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«Стадион «Машиностроитель»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задорлженность по муниципальному заданию 2015г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«Стадион «Машиностроитель»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кредиторской задолженности по муниципальному заданию на 2015г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кредиторской задолженности по муниципальному заданию на 2015г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10 751,4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3 152,9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спортивно-массовых и физкультурно-оздоровительных мероприятий в соответствии с планом календарем 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"Центр детского и юношеского туризма и экскурсий"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и физкультурно-оздоровительных мероприятий в соответствии с планом календарем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команды города в городских соревнованиях "Школа безопасности"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и физкультурно-оздоровительных мероприятий в соответствии с планом календарем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10 751,4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3 152,9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занятий со взрослым населением из числа лиц с ограниченными возможностями здоровья в соответствии с программами по адаптивной физкультуре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 «Надежда»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занятий со взрослым населением из числа лиц с ограниченными возможностями здоровья в соответствии с программами по АФК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занятий со взрослым населением из числа лиц с ограниченными возможностями здоровья в соответствии с программами по АФК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 Центров тестирования, организация сдачи норм ГТО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"Детский оздоровительно-образовательный спортивный центр "Юность"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сдачи норм ГТО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работников, ответсвенных за организацию сдачи норм ГТО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спортивных сооружений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4 218,1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проектно-сметной документации на реконструкцию МБУ "Стадион "Машиностроитель"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«Стадион «Машиностроитель»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проектно-сметной документации на реконструкцию МБУ "Стадион Машиностроитель"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Организация отдыха и оздоровления детей в муниципальном образовании «Город Псков»</w:t>
            </w:r>
          </w:p>
        </w:tc>
        <w:tc>
          <w:tcPr>
            <w:tcW w:w="2094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10 662,3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2 045,2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1 346,4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9 173,8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1 754,8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отдыха и оздоровление детей 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"СДЮСШОР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оздоровление детей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оздоровление детей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ДЮООСЦ «Бригантина»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9 173,8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в городских лагерях труда и отдыха с дневным прибыванием детей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питания 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N 9 имени А.С. Пушкина"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городских лагерях труда и отдыха с дневным пребыванием 150 детей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кредиторской задолженности 2015 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N 5 имени Героя РФ М.Н. Евтюхина"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N 23 с углубленным изучением английского языка"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N4 "Многопрофильный"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N 2"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"Социально-экономический лицей N21 имени Героя России С.В.Самойлова"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"Погранично-таможенно-правовой лицей"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"Естественно-математический лицей N20"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N 11"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"Центр образования "Подросток"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муниципальных загородных оздоровительных лагерей к открытию летнего сезона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наматрасников для оздоровительного лагеря "Радуга"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ДЮООСЦ «Бригантина»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наматрасников для оздоровительного лагеря "Радуга"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2B10E0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материально-технической базы оздоровительного лдагеря "Нептун"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 "СДЮСШОР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материально-технической базы оздоровительного лагеря "Нептун"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7DC6" w:rsidRPr="00A56E3C" w:rsidRDefault="00437DC6" w:rsidP="002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материально-технической базы оздоровительного лагеря "Эколог"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"Эколого-биологический центр"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материально-технической базы оздоровительного лагеря "Эколог"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кухонного оборудования для оздоровительного лагеря "Солнечный"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"Центр детского и юношеского туризма и экскурсий"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оздоровительного лагеря "Солнечный"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 для оздоровительного лагеря "Солнечный"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"Центр детского и юношеского туризма и экскурсий"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оздоровительного лагеря "Солнечный"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 для оздоровительного лагеря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загородных оздоровительных лагерей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аккарицидная обработка территорий лагерей</w:t>
            </w:r>
            <w:bookmarkEnd w:id="0"/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"Центр детского и юношеского туризма и экскурсий"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безопасного пребывания детей на территории оздоровительных лагерей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1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Обеспечение реализации муниципальной программы</w:t>
            </w:r>
          </w:p>
        </w:tc>
        <w:tc>
          <w:tcPr>
            <w:tcW w:w="2094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4 173,5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1 875,3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1 812,3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CCFFCC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1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209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4 173,5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1 875,3</w:t>
            </w:r>
          </w:p>
        </w:tc>
        <w:tc>
          <w:tcPr>
            <w:tcW w:w="1134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1 812,3</w:t>
            </w:r>
          </w:p>
        </w:tc>
        <w:tc>
          <w:tcPr>
            <w:tcW w:w="992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969696" w:fill="969696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комитета по физической культуре, спорту и делам молодежи Администрации города Пскова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Исполение сметы комитета по физическо культуре, спорту и джелам молодежи Администрации г. Пскова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Исполение сметы комитета по физическо культуре, спорту и джелам молодежи Администрации г. Пскова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37DC6" w:rsidRPr="00A56E3C" w:rsidTr="00A56E3C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 по мероприятию: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DC6" w:rsidRPr="00A56E3C" w:rsidTr="00A56E3C">
        <w:trPr>
          <w:trHeight w:val="20"/>
        </w:trPr>
        <w:tc>
          <w:tcPr>
            <w:tcW w:w="7230" w:type="dxa"/>
            <w:gridSpan w:val="5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126 899,3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37DC6" w:rsidRPr="00A56E3C" w:rsidRDefault="00437DC6" w:rsidP="00A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37DC6" w:rsidRPr="00A56E3C" w:rsidRDefault="00437DC6" w:rsidP="00A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F26A5" w:rsidRPr="005F26A5" w:rsidRDefault="005F26A5" w:rsidP="00F5280D">
      <w:pPr>
        <w:rPr>
          <w:rFonts w:ascii="Times New Roman" w:hAnsi="Times New Roman" w:cs="Times New Roman"/>
          <w:sz w:val="28"/>
          <w:szCs w:val="28"/>
        </w:rPr>
      </w:pPr>
    </w:p>
    <w:sectPr w:rsidR="005F26A5" w:rsidRPr="005F26A5" w:rsidSect="005F2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9D" w:rsidRDefault="00A36A9D" w:rsidP="00A36A9D">
      <w:pPr>
        <w:spacing w:after="0" w:line="240" w:lineRule="auto"/>
      </w:pPr>
      <w:r>
        <w:separator/>
      </w:r>
    </w:p>
  </w:endnote>
  <w:endnote w:type="continuationSeparator" w:id="0">
    <w:p w:rsidR="00A36A9D" w:rsidRDefault="00A36A9D" w:rsidP="00A3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9D" w:rsidRDefault="00A36A9D" w:rsidP="00A36A9D">
      <w:pPr>
        <w:spacing w:after="0" w:line="240" w:lineRule="auto"/>
      </w:pPr>
      <w:r>
        <w:separator/>
      </w:r>
    </w:p>
  </w:footnote>
  <w:footnote w:type="continuationSeparator" w:id="0">
    <w:p w:rsidR="00A36A9D" w:rsidRDefault="00A36A9D" w:rsidP="00A3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B4"/>
    <w:rsid w:val="00094AB4"/>
    <w:rsid w:val="000E0973"/>
    <w:rsid w:val="002B10E0"/>
    <w:rsid w:val="00437DC6"/>
    <w:rsid w:val="00554E13"/>
    <w:rsid w:val="005F26A5"/>
    <w:rsid w:val="00663367"/>
    <w:rsid w:val="006A4988"/>
    <w:rsid w:val="00A178F8"/>
    <w:rsid w:val="00A36A9D"/>
    <w:rsid w:val="00A56E3C"/>
    <w:rsid w:val="00C226BD"/>
    <w:rsid w:val="00DD28E5"/>
    <w:rsid w:val="00F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F40D-80BE-4368-832C-3462D59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A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A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A9D"/>
    <w:rPr>
      <w:vertAlign w:val="superscript"/>
    </w:rPr>
  </w:style>
  <w:style w:type="paragraph" w:customStyle="1" w:styleId="western">
    <w:name w:val="western"/>
    <w:basedOn w:val="a"/>
    <w:rsid w:val="00A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A1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7DC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DC6"/>
    <w:rPr>
      <w:color w:val="800080"/>
      <w:u w:val="single"/>
    </w:rPr>
  </w:style>
  <w:style w:type="paragraph" w:customStyle="1" w:styleId="xl63">
    <w:name w:val="xl63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43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437D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37D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37D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37D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37D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37D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3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37D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437D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7D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7D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7DC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7D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7D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37DC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37DC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37DC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37D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37DC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37D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437DC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37D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37DC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437D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2015-07-22T11:22:00Z</dcterms:created>
  <dcterms:modified xsi:type="dcterms:W3CDTF">2016-08-12T12:04:00Z</dcterms:modified>
</cp:coreProperties>
</file>