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12" w:rsidRDefault="00644C12">
      <w:pPr>
        <w:pStyle w:val="ConsPlusTitlePage"/>
      </w:pPr>
      <w:r>
        <w:t xml:space="preserve">Документ предоставлен </w:t>
      </w:r>
      <w:hyperlink r:id="rId4" w:history="1">
        <w:r>
          <w:rPr>
            <w:color w:val="0000FF"/>
          </w:rPr>
          <w:t>КонсультантПлюс</w:t>
        </w:r>
      </w:hyperlink>
      <w:r>
        <w:br/>
      </w:r>
    </w:p>
    <w:p w:rsidR="00644C12" w:rsidRDefault="00644C12">
      <w:pPr>
        <w:pStyle w:val="ConsPlusNormal"/>
        <w:jc w:val="both"/>
      </w:pPr>
    </w:p>
    <w:p w:rsidR="00644C12" w:rsidRDefault="00644C12">
      <w:pPr>
        <w:pStyle w:val="ConsPlusTitle"/>
        <w:jc w:val="center"/>
      </w:pPr>
      <w:r>
        <w:t>АДМИНИСТРАЦИЯ ГОРОДА ПСКОВА</w:t>
      </w:r>
    </w:p>
    <w:p w:rsidR="00644C12" w:rsidRDefault="00644C12">
      <w:pPr>
        <w:pStyle w:val="ConsPlusTitle"/>
        <w:jc w:val="center"/>
      </w:pPr>
    </w:p>
    <w:p w:rsidR="00644C12" w:rsidRDefault="00644C12">
      <w:pPr>
        <w:pStyle w:val="ConsPlusTitle"/>
        <w:jc w:val="center"/>
      </w:pPr>
      <w:r>
        <w:t>ПОСТАНОВЛЕНИЕ</w:t>
      </w:r>
    </w:p>
    <w:p w:rsidR="00644C12" w:rsidRDefault="00644C12">
      <w:pPr>
        <w:pStyle w:val="ConsPlusTitle"/>
        <w:jc w:val="center"/>
      </w:pPr>
      <w:r>
        <w:t>от 17 декабря 2015 г. N 2701</w:t>
      </w:r>
    </w:p>
    <w:p w:rsidR="00644C12" w:rsidRDefault="00644C12">
      <w:pPr>
        <w:pStyle w:val="ConsPlusTitle"/>
        <w:jc w:val="center"/>
      </w:pPr>
    </w:p>
    <w:p w:rsidR="00644C12" w:rsidRDefault="00644C12">
      <w:pPr>
        <w:pStyle w:val="ConsPlusTitle"/>
        <w:jc w:val="center"/>
      </w:pPr>
      <w:r>
        <w:t>ОБ УТВЕРЖДЕНИИ МУНИЦИПАЛЬНОЙ ПРОГРАММЫ "КУЛЬТУРА, СОХРАНЕНИЕ</w:t>
      </w:r>
    </w:p>
    <w:p w:rsidR="00644C12" w:rsidRDefault="00644C12">
      <w:pPr>
        <w:pStyle w:val="ConsPlusTitle"/>
        <w:jc w:val="center"/>
      </w:pPr>
      <w:r>
        <w:t>КУЛЬТУРНОГО НАСЛЕДИЯ И РАЗВИТИЕ ТУРИЗМА НА ТЕРРИТОРИИ</w:t>
      </w:r>
    </w:p>
    <w:p w:rsidR="00644C12" w:rsidRDefault="00644C12">
      <w:pPr>
        <w:pStyle w:val="ConsPlusTitle"/>
        <w:jc w:val="center"/>
      </w:pPr>
      <w:r>
        <w:t>МУНИЦИПАЛЬНОГО 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5" w:history="1">
        <w:r>
          <w:rPr>
            <w:color w:val="0000FF"/>
          </w:rPr>
          <w:t>постановления</w:t>
        </w:r>
      </w:hyperlink>
      <w:r>
        <w:t xml:space="preserve"> Администрации города Пскова от 30.03.2016 N 349)</w:t>
      </w:r>
    </w:p>
    <w:p w:rsidR="00644C12" w:rsidRDefault="00644C12">
      <w:pPr>
        <w:pStyle w:val="ConsPlusNormal"/>
        <w:jc w:val="center"/>
      </w:pPr>
    </w:p>
    <w:p w:rsidR="00644C12" w:rsidRDefault="00644C12">
      <w:pPr>
        <w:pStyle w:val="ConsPlusNormal"/>
        <w:ind w:firstLine="540"/>
        <w:jc w:val="both"/>
      </w:pPr>
      <w: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6" w:history="1">
        <w:r>
          <w:rPr>
            <w:color w:val="0000FF"/>
          </w:rPr>
          <w:t>ст. 179</w:t>
        </w:r>
      </w:hyperlink>
      <w:r>
        <w:t xml:space="preserve"> Бюджетного кодекса РФ, </w:t>
      </w:r>
      <w:hyperlink r:id="rId7" w:history="1">
        <w:r>
          <w:rPr>
            <w:color w:val="0000FF"/>
          </w:rPr>
          <w:t>постановлением</w:t>
        </w:r>
      </w:hyperlink>
      <w: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9" w:history="1">
        <w:r>
          <w:rPr>
            <w:color w:val="0000FF"/>
          </w:rPr>
          <w:t>статьями 32</w:t>
        </w:r>
      </w:hyperlink>
      <w:r>
        <w:t xml:space="preserve">, </w:t>
      </w:r>
      <w:hyperlink r:id="rId10" w:history="1">
        <w:r>
          <w:rPr>
            <w:color w:val="0000FF"/>
          </w:rPr>
          <w:t>34</w:t>
        </w:r>
      </w:hyperlink>
      <w:r>
        <w:t xml:space="preserve"> Устава муниципального образования "Город Псков", Администрация города Пскова постановляет:</w:t>
      </w:r>
    </w:p>
    <w:p w:rsidR="00644C12" w:rsidRDefault="00644C12">
      <w:pPr>
        <w:pStyle w:val="ConsPlusNormal"/>
        <w:ind w:firstLine="540"/>
        <w:jc w:val="both"/>
      </w:pPr>
      <w:r>
        <w:t xml:space="preserve">1. Утвердить муниципальную </w:t>
      </w:r>
      <w:hyperlink w:anchor="P32" w:history="1">
        <w:r>
          <w:rPr>
            <w:color w:val="0000FF"/>
          </w:rPr>
          <w:t>программу</w:t>
        </w:r>
      </w:hyperlink>
      <w: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644C12" w:rsidRDefault="00644C12">
      <w:pPr>
        <w:pStyle w:val="ConsPlusNormal"/>
        <w:ind w:firstLine="540"/>
        <w:jc w:val="both"/>
      </w:pPr>
      <w:r>
        <w:t xml:space="preserve">2. Объемы финансирования муниципальной </w:t>
      </w:r>
      <w:hyperlink w:anchor="P32"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644C12" w:rsidRDefault="00644C12">
      <w:pPr>
        <w:pStyle w:val="ConsPlusNormal"/>
        <w:ind w:firstLine="540"/>
        <w:jc w:val="both"/>
      </w:pPr>
      <w:r>
        <w:t xml:space="preserve">3. Признать утратившим силу </w:t>
      </w:r>
      <w:hyperlink r:id="rId11" w:history="1">
        <w:r>
          <w:rPr>
            <w:color w:val="0000FF"/>
          </w:rPr>
          <w:t>постановление</w:t>
        </w:r>
      </w:hyperlink>
      <w: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644C12" w:rsidRDefault="00644C12">
      <w:pPr>
        <w:pStyle w:val="ConsPlusNormal"/>
        <w:ind w:firstLine="540"/>
        <w:jc w:val="both"/>
      </w:pPr>
      <w:r>
        <w:t>4. Настоящее постановление вступает в силу с 01.01.2016.</w:t>
      </w:r>
    </w:p>
    <w:p w:rsidR="00644C12" w:rsidRDefault="00644C12">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44C12" w:rsidRDefault="00644C12">
      <w:pPr>
        <w:pStyle w:val="ConsPlusNormal"/>
        <w:ind w:firstLine="540"/>
        <w:jc w:val="both"/>
      </w:pPr>
      <w:r>
        <w:t xml:space="preserve">6. Контроль за исполнением постановления возложить на заместителя </w:t>
      </w:r>
      <w:r>
        <w:lastRenderedPageBreak/>
        <w:t>Главы Администрации города Пскова Михайлову М.А.</w:t>
      </w:r>
    </w:p>
    <w:p w:rsidR="00644C12" w:rsidRDefault="00644C12">
      <w:pPr>
        <w:pStyle w:val="ConsPlusNormal"/>
        <w:jc w:val="both"/>
      </w:pPr>
    </w:p>
    <w:p w:rsidR="00644C12" w:rsidRDefault="00644C12">
      <w:pPr>
        <w:pStyle w:val="ConsPlusNormal"/>
        <w:jc w:val="right"/>
      </w:pPr>
      <w:r>
        <w:t>И.п. Главы Администрации города Пскова</w:t>
      </w:r>
    </w:p>
    <w:p w:rsidR="00644C12" w:rsidRDefault="00644C12">
      <w:pPr>
        <w:pStyle w:val="ConsPlusNormal"/>
        <w:jc w:val="right"/>
      </w:pPr>
      <w:r>
        <w:t>Т.Л.ИВАНОВА</w:t>
      </w:r>
    </w:p>
    <w:p w:rsidR="00644C12" w:rsidRDefault="00644C12">
      <w:pPr>
        <w:sectPr w:rsidR="00644C12" w:rsidSect="005856DE">
          <w:pgSz w:w="11906" w:h="16838"/>
          <w:pgMar w:top="1134" w:right="850" w:bottom="1134" w:left="1701" w:header="708" w:footer="708" w:gutter="0"/>
          <w:cols w:space="708"/>
          <w:docGrid w:linePitch="360"/>
        </w:sectPr>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right"/>
      </w:pPr>
      <w:r>
        <w:t>Приложение</w:t>
      </w:r>
    </w:p>
    <w:p w:rsidR="00644C12" w:rsidRDefault="00644C12">
      <w:pPr>
        <w:pStyle w:val="ConsPlusNormal"/>
        <w:jc w:val="right"/>
      </w:pPr>
      <w:r>
        <w:t>к постановлению</w:t>
      </w:r>
    </w:p>
    <w:p w:rsidR="00644C12" w:rsidRDefault="00644C12">
      <w:pPr>
        <w:pStyle w:val="ConsPlusNormal"/>
        <w:jc w:val="right"/>
      </w:pPr>
      <w:r>
        <w:t>Администрации города Пскова</w:t>
      </w:r>
    </w:p>
    <w:p w:rsidR="00644C12" w:rsidRDefault="00644C12">
      <w:pPr>
        <w:pStyle w:val="ConsPlusNormal"/>
        <w:jc w:val="right"/>
      </w:pPr>
      <w:r>
        <w:t>от 17 декабря 2015 г. N 2701</w:t>
      </w:r>
    </w:p>
    <w:p w:rsidR="00644C12" w:rsidRDefault="00644C12">
      <w:pPr>
        <w:pStyle w:val="ConsPlusNormal"/>
        <w:jc w:val="both"/>
      </w:pPr>
    </w:p>
    <w:p w:rsidR="00644C12" w:rsidRDefault="00644C12">
      <w:pPr>
        <w:pStyle w:val="ConsPlusTitle"/>
        <w:jc w:val="center"/>
      </w:pPr>
      <w:bookmarkStart w:id="0" w:name="P32"/>
      <w:bookmarkEnd w:id="0"/>
      <w:r>
        <w:t>МУНИЦИПАЛЬНАЯ ПРОГРАММА</w:t>
      </w:r>
    </w:p>
    <w:p w:rsidR="00644C12" w:rsidRDefault="00644C12">
      <w:pPr>
        <w:pStyle w:val="ConsPlusTitle"/>
        <w:jc w:val="center"/>
      </w:pPr>
      <w:r>
        <w:t>"КУЛЬТУРА, СОХРАНЕНИЕ КУЛЬТУРНОГО НАСЛЕДИЯ И РАЗВИТИЕ</w:t>
      </w:r>
    </w:p>
    <w:p w:rsidR="00644C12" w:rsidRDefault="00644C12">
      <w:pPr>
        <w:pStyle w:val="ConsPlusTitle"/>
        <w:jc w:val="center"/>
      </w:pPr>
      <w:r>
        <w:t>ТУРИЗМА НА ТЕРРИТОРИИ МУНИЦИПАЛЬНОГО ОБРАЗОВАНИЯ</w:t>
      </w:r>
    </w:p>
    <w:p w:rsidR="00644C12" w:rsidRDefault="00644C12">
      <w:pPr>
        <w:pStyle w:val="ConsPlusTitle"/>
        <w:jc w:val="center"/>
      </w:pPr>
      <w:r>
        <w:t>"ГОРОД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12"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020"/>
        <w:gridCol w:w="1020"/>
        <w:gridCol w:w="1020"/>
        <w:gridCol w:w="1020"/>
        <w:gridCol w:w="1020"/>
        <w:gridCol w:w="1134"/>
      </w:tblGrid>
      <w:tr w:rsidR="00644C12">
        <w:tc>
          <w:tcPr>
            <w:tcW w:w="9636" w:type="dxa"/>
            <w:gridSpan w:val="8"/>
          </w:tcPr>
          <w:p w:rsidR="00644C12" w:rsidRDefault="00644C12">
            <w:pPr>
              <w:pStyle w:val="ConsPlusNormal"/>
              <w:jc w:val="center"/>
            </w:pPr>
            <w:r>
              <w:t>I. ПАСПОРТ</w:t>
            </w:r>
          </w:p>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1928" w:type="dxa"/>
          </w:tcPr>
          <w:p w:rsidR="00644C12" w:rsidRDefault="00644C12">
            <w:pPr>
              <w:pStyle w:val="ConsPlusNormal"/>
            </w:pPr>
            <w:r>
              <w:t>Ответственный исполнитель программы</w:t>
            </w:r>
          </w:p>
        </w:tc>
        <w:tc>
          <w:tcPr>
            <w:tcW w:w="7708" w:type="dxa"/>
            <w:gridSpan w:val="7"/>
          </w:tcPr>
          <w:p w:rsidR="00644C12" w:rsidRDefault="00644C12">
            <w:pPr>
              <w:pStyle w:val="ConsPlusNormal"/>
            </w:pPr>
            <w:r>
              <w:t>Управление культуры Администрации города Пскова</w:t>
            </w:r>
          </w:p>
        </w:tc>
      </w:tr>
      <w:tr w:rsidR="00644C12">
        <w:tc>
          <w:tcPr>
            <w:tcW w:w="1928" w:type="dxa"/>
          </w:tcPr>
          <w:p w:rsidR="00644C12" w:rsidRDefault="00644C12">
            <w:pPr>
              <w:pStyle w:val="ConsPlusNormal"/>
            </w:pPr>
            <w:r>
              <w:t>Соисполнители программы</w:t>
            </w:r>
          </w:p>
        </w:tc>
        <w:tc>
          <w:tcPr>
            <w:tcW w:w="7708" w:type="dxa"/>
            <w:gridSpan w:val="7"/>
          </w:tcPr>
          <w:p w:rsidR="00644C12" w:rsidRDefault="00644C12">
            <w:pPr>
              <w:pStyle w:val="ConsPlusNormal"/>
            </w:pPr>
            <w:r>
              <w:t>Управление городского хозяйства Администрации города Пскова</w:t>
            </w:r>
          </w:p>
        </w:tc>
      </w:tr>
      <w:tr w:rsidR="00644C12">
        <w:tc>
          <w:tcPr>
            <w:tcW w:w="1928" w:type="dxa"/>
          </w:tcPr>
          <w:p w:rsidR="00644C12" w:rsidRDefault="00644C12">
            <w:pPr>
              <w:pStyle w:val="ConsPlusNormal"/>
            </w:pPr>
            <w:r>
              <w:lastRenderedPageBreak/>
              <w:t>Участники программы</w:t>
            </w:r>
          </w:p>
        </w:tc>
        <w:tc>
          <w:tcPr>
            <w:tcW w:w="7708" w:type="dxa"/>
            <w:gridSpan w:val="7"/>
          </w:tcPr>
          <w:p w:rsidR="00644C12" w:rsidRDefault="00644C12">
            <w:pPr>
              <w:pStyle w:val="ConsPlusNormal"/>
            </w:pPr>
            <w:r>
              <w:t>Отсутствуют</w:t>
            </w:r>
          </w:p>
        </w:tc>
      </w:tr>
      <w:tr w:rsidR="00644C12">
        <w:tc>
          <w:tcPr>
            <w:tcW w:w="1928" w:type="dxa"/>
            <w:vMerge w:val="restart"/>
          </w:tcPr>
          <w:p w:rsidR="00644C12" w:rsidRDefault="00644C12">
            <w:pPr>
              <w:pStyle w:val="ConsPlusNormal"/>
            </w:pPr>
            <w:r>
              <w:t>Подпрограммы программы</w:t>
            </w:r>
          </w:p>
        </w:tc>
        <w:tc>
          <w:tcPr>
            <w:tcW w:w="7708" w:type="dxa"/>
            <w:gridSpan w:val="7"/>
          </w:tcPr>
          <w:p w:rsidR="00644C12" w:rsidRDefault="00644C12">
            <w:pPr>
              <w:pStyle w:val="ConsPlusNormal"/>
            </w:pPr>
            <w:r>
              <w:t xml:space="preserve">1. </w:t>
            </w:r>
            <w:hyperlink w:anchor="P728" w:history="1">
              <w:r>
                <w:rPr>
                  <w:color w:val="0000FF"/>
                </w:rPr>
                <w:t>Развитие</w:t>
              </w:r>
            </w:hyperlink>
            <w:r>
              <w:t xml:space="preserve"> сферы культуры в муниципальном образовании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 xml:space="preserve">2. </w:t>
            </w:r>
            <w:hyperlink w:anchor="P1274" w:history="1">
              <w:r>
                <w:rPr>
                  <w:color w:val="0000FF"/>
                </w:rPr>
                <w:t>Культурное наследие</w:t>
              </w:r>
            </w:hyperlink>
            <w:r>
              <w:t xml:space="preserve"> муниципального образования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 xml:space="preserve">3. </w:t>
            </w:r>
            <w:hyperlink w:anchor="P1639" w:history="1">
              <w:r>
                <w:rPr>
                  <w:color w:val="0000FF"/>
                </w:rPr>
                <w:t>Развитие туризма</w:t>
              </w:r>
            </w:hyperlink>
            <w:r>
              <w:t xml:space="preserve"> в муниципальном образовании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 xml:space="preserve">4. </w:t>
            </w:r>
            <w:hyperlink w:anchor="P2020" w:history="1">
              <w:r>
                <w:rPr>
                  <w:color w:val="0000FF"/>
                </w:rPr>
                <w:t>Комплексные меры</w:t>
              </w:r>
            </w:hyperlink>
            <w:r>
              <w:t xml:space="preserve">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 xml:space="preserve">5. </w:t>
            </w:r>
            <w:hyperlink w:anchor="P2346" w:history="1">
              <w:r>
                <w:rPr>
                  <w:color w:val="0000FF"/>
                </w:rPr>
                <w:t>Обеспечение реализации</w:t>
              </w:r>
            </w:hyperlink>
            <w:r>
              <w:t xml:space="preserve"> муниципальной программы</w:t>
            </w:r>
          </w:p>
        </w:tc>
      </w:tr>
      <w:tr w:rsidR="00644C12">
        <w:tc>
          <w:tcPr>
            <w:tcW w:w="1928" w:type="dxa"/>
          </w:tcPr>
          <w:p w:rsidR="00644C12" w:rsidRDefault="00644C12">
            <w:pPr>
              <w:pStyle w:val="ConsPlusNormal"/>
            </w:pPr>
            <w:r>
              <w:t>Ведомственные целевые программы</w:t>
            </w:r>
          </w:p>
        </w:tc>
        <w:tc>
          <w:tcPr>
            <w:tcW w:w="7708" w:type="dxa"/>
            <w:gridSpan w:val="7"/>
          </w:tcPr>
          <w:p w:rsidR="00644C12" w:rsidRDefault="00644C12">
            <w:pPr>
              <w:pStyle w:val="ConsPlusNormal"/>
            </w:pPr>
            <w:r>
              <w:t>отсутствуют</w:t>
            </w:r>
          </w:p>
        </w:tc>
      </w:tr>
      <w:tr w:rsidR="00644C12">
        <w:tc>
          <w:tcPr>
            <w:tcW w:w="1928" w:type="dxa"/>
          </w:tcPr>
          <w:p w:rsidR="00644C12" w:rsidRDefault="00644C12">
            <w:pPr>
              <w:pStyle w:val="ConsPlusNormal"/>
            </w:pPr>
            <w:r>
              <w:t>Отдельные мероприятия</w:t>
            </w:r>
          </w:p>
        </w:tc>
        <w:tc>
          <w:tcPr>
            <w:tcW w:w="7708" w:type="dxa"/>
            <w:gridSpan w:val="7"/>
          </w:tcPr>
          <w:p w:rsidR="00644C12" w:rsidRDefault="00644C12">
            <w:pPr>
              <w:pStyle w:val="ConsPlusNormal"/>
            </w:pPr>
            <w:r>
              <w:t>отсутствуют</w:t>
            </w:r>
          </w:p>
        </w:tc>
      </w:tr>
      <w:tr w:rsidR="00644C12">
        <w:tc>
          <w:tcPr>
            <w:tcW w:w="1928" w:type="dxa"/>
          </w:tcPr>
          <w:p w:rsidR="00644C12" w:rsidRDefault="00644C12">
            <w:pPr>
              <w:pStyle w:val="ConsPlusNormal"/>
            </w:pPr>
            <w:r>
              <w:t>Цель программы</w:t>
            </w:r>
          </w:p>
        </w:tc>
        <w:tc>
          <w:tcPr>
            <w:tcW w:w="7708" w:type="dxa"/>
            <w:gridSpan w:val="7"/>
          </w:tcPr>
          <w:p w:rsidR="00644C12" w:rsidRDefault="00644C12">
            <w:pPr>
              <w:pStyle w:val="ConsPlusNormal"/>
            </w:pPr>
            <w:r>
              <w:t>Развитие сфер культуры и туризма, сохранение и популяризация культурного наследия муниципального образования</w:t>
            </w:r>
          </w:p>
        </w:tc>
      </w:tr>
      <w:tr w:rsidR="00644C12">
        <w:tc>
          <w:tcPr>
            <w:tcW w:w="1928" w:type="dxa"/>
            <w:vMerge w:val="restart"/>
          </w:tcPr>
          <w:p w:rsidR="00644C12" w:rsidRDefault="00644C12">
            <w:pPr>
              <w:pStyle w:val="ConsPlusNormal"/>
            </w:pPr>
            <w:r>
              <w:t>Задачи программы</w:t>
            </w:r>
          </w:p>
        </w:tc>
        <w:tc>
          <w:tcPr>
            <w:tcW w:w="7708" w:type="dxa"/>
            <w:gridSpan w:val="7"/>
          </w:tcPr>
          <w:p w:rsidR="00644C12" w:rsidRDefault="00644C12">
            <w:pPr>
              <w:pStyle w:val="ConsPlusNormal"/>
            </w:pPr>
            <w:r>
              <w:t>1. Создание благоприятных условий для устойчивого развития сферы культуры</w:t>
            </w:r>
          </w:p>
        </w:tc>
      </w:tr>
      <w:tr w:rsidR="00644C12">
        <w:tc>
          <w:tcPr>
            <w:tcW w:w="1928" w:type="dxa"/>
            <w:vMerge/>
          </w:tcPr>
          <w:p w:rsidR="00644C12" w:rsidRDefault="00644C12"/>
        </w:tc>
        <w:tc>
          <w:tcPr>
            <w:tcW w:w="7708" w:type="dxa"/>
            <w:gridSpan w:val="7"/>
          </w:tcPr>
          <w:p w:rsidR="00644C12" w:rsidRDefault="00644C12">
            <w:pPr>
              <w:pStyle w:val="ConsPlusNormal"/>
            </w:pPr>
            <w:r>
              <w:t>2. Создание благоприятных условий для устойчивого развития сферы туризма</w:t>
            </w:r>
          </w:p>
        </w:tc>
      </w:tr>
      <w:tr w:rsidR="00644C12">
        <w:tc>
          <w:tcPr>
            <w:tcW w:w="1928" w:type="dxa"/>
            <w:vMerge/>
          </w:tcPr>
          <w:p w:rsidR="00644C12" w:rsidRDefault="00644C12"/>
        </w:tc>
        <w:tc>
          <w:tcPr>
            <w:tcW w:w="7708" w:type="dxa"/>
            <w:gridSpan w:val="7"/>
          </w:tcPr>
          <w:p w:rsidR="00644C12" w:rsidRDefault="00644C12">
            <w:pPr>
              <w:pStyle w:val="ConsPlusNormal"/>
            </w:pPr>
            <w:r>
              <w:t>3. Сохранение и популяризация культурного и исторического наследия</w:t>
            </w:r>
          </w:p>
        </w:tc>
      </w:tr>
      <w:tr w:rsidR="00644C12">
        <w:tc>
          <w:tcPr>
            <w:tcW w:w="1928" w:type="dxa"/>
            <w:vMerge/>
          </w:tcPr>
          <w:p w:rsidR="00644C12" w:rsidRDefault="00644C12"/>
        </w:tc>
        <w:tc>
          <w:tcPr>
            <w:tcW w:w="7708" w:type="dxa"/>
            <w:gridSpan w:val="7"/>
          </w:tcPr>
          <w:p w:rsidR="00644C12" w:rsidRDefault="00644C12">
            <w:pPr>
              <w:pStyle w:val="ConsPlusNormal"/>
            </w:pPr>
            <w: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644C12">
        <w:tc>
          <w:tcPr>
            <w:tcW w:w="1928" w:type="dxa"/>
            <w:vMerge/>
          </w:tcPr>
          <w:p w:rsidR="00644C12" w:rsidRDefault="00644C12"/>
        </w:tc>
        <w:tc>
          <w:tcPr>
            <w:tcW w:w="7708" w:type="dxa"/>
            <w:gridSpan w:val="7"/>
          </w:tcPr>
          <w:p w:rsidR="00644C12" w:rsidRDefault="00644C12">
            <w:pPr>
              <w:pStyle w:val="ConsPlusNormal"/>
            </w:pPr>
            <w:r>
              <w:t>5. Формирование организационных и финансовых механизмов для реализации муниципальной программы</w:t>
            </w:r>
          </w:p>
        </w:tc>
      </w:tr>
      <w:tr w:rsidR="00644C12">
        <w:tc>
          <w:tcPr>
            <w:tcW w:w="1928" w:type="dxa"/>
            <w:vMerge w:val="restart"/>
          </w:tcPr>
          <w:p w:rsidR="00644C12" w:rsidRDefault="00644C12">
            <w:pPr>
              <w:pStyle w:val="ConsPlusNormal"/>
            </w:pPr>
            <w:r>
              <w:t>Целевые индикаторы программы</w:t>
            </w:r>
          </w:p>
        </w:tc>
        <w:tc>
          <w:tcPr>
            <w:tcW w:w="7708" w:type="dxa"/>
            <w:gridSpan w:val="7"/>
          </w:tcPr>
          <w:p w:rsidR="00644C12" w:rsidRDefault="00644C12">
            <w:pPr>
              <w:pStyle w:val="ConsPlusNormal"/>
            </w:pPr>
            <w:r>
              <w:t>1. Количество объектов культурного наследия, находящихся в муниципальной собственности, на которых проведены ремонтно-реставрационные работы</w:t>
            </w:r>
          </w:p>
        </w:tc>
      </w:tr>
      <w:tr w:rsidR="00644C12">
        <w:tc>
          <w:tcPr>
            <w:tcW w:w="1928" w:type="dxa"/>
            <w:vMerge/>
          </w:tcPr>
          <w:p w:rsidR="00644C12" w:rsidRDefault="00644C12"/>
        </w:tc>
        <w:tc>
          <w:tcPr>
            <w:tcW w:w="7708" w:type="dxa"/>
            <w:gridSpan w:val="7"/>
          </w:tcPr>
          <w:p w:rsidR="00644C12" w:rsidRDefault="00644C12">
            <w:pPr>
              <w:pStyle w:val="ConsPlusNormal"/>
            </w:pPr>
            <w: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3. Оценка показателей качества финансового менеджмента Управления культуры Администрации города Пскова, далее - УК АГП</w:t>
            </w:r>
          </w:p>
        </w:tc>
      </w:tr>
      <w:tr w:rsidR="00644C12">
        <w:tc>
          <w:tcPr>
            <w:tcW w:w="1928" w:type="dxa"/>
            <w:vMerge/>
          </w:tcPr>
          <w:p w:rsidR="00644C12" w:rsidRDefault="00644C12"/>
        </w:tc>
        <w:tc>
          <w:tcPr>
            <w:tcW w:w="7708" w:type="dxa"/>
            <w:gridSpan w:val="7"/>
          </w:tcPr>
          <w:p w:rsidR="00644C12" w:rsidRDefault="00644C12">
            <w:pPr>
              <w:pStyle w:val="ConsPlusNormal"/>
            </w:pPr>
            <w:r>
              <w:t>4. Количество посещений туристов города Пскова</w:t>
            </w:r>
          </w:p>
        </w:tc>
      </w:tr>
      <w:tr w:rsidR="00644C12">
        <w:tc>
          <w:tcPr>
            <w:tcW w:w="1928" w:type="dxa"/>
            <w:vMerge/>
          </w:tcPr>
          <w:p w:rsidR="00644C12" w:rsidRDefault="00644C12"/>
        </w:tc>
        <w:tc>
          <w:tcPr>
            <w:tcW w:w="7708" w:type="dxa"/>
            <w:gridSpan w:val="7"/>
          </w:tcPr>
          <w:p w:rsidR="00644C12" w:rsidRDefault="00644C12">
            <w:pPr>
              <w:pStyle w:val="ConsPlusNormal"/>
            </w:pPr>
            <w:r>
              <w:t>5. Уровень обеспеченности населения муниципального образования услугами культуры</w:t>
            </w:r>
          </w:p>
        </w:tc>
      </w:tr>
      <w:tr w:rsidR="00644C12">
        <w:tc>
          <w:tcPr>
            <w:tcW w:w="1928" w:type="dxa"/>
          </w:tcPr>
          <w:p w:rsidR="00644C12" w:rsidRDefault="00644C12">
            <w:pPr>
              <w:pStyle w:val="ConsPlusNormal"/>
            </w:pPr>
            <w:r>
              <w:t>Сроки реализации программы</w:t>
            </w:r>
          </w:p>
        </w:tc>
        <w:tc>
          <w:tcPr>
            <w:tcW w:w="7708" w:type="dxa"/>
            <w:gridSpan w:val="7"/>
          </w:tcPr>
          <w:p w:rsidR="00644C12" w:rsidRDefault="00644C12">
            <w:pPr>
              <w:pStyle w:val="ConsPlusNormal"/>
            </w:pPr>
            <w:r>
              <w:t>01.01.2016 - 31.12.2020</w:t>
            </w:r>
          </w:p>
        </w:tc>
      </w:tr>
      <w:tr w:rsidR="00644C12">
        <w:tc>
          <w:tcPr>
            <w:tcW w:w="1928" w:type="dxa"/>
            <w:vMerge w:val="restart"/>
            <w:tcBorders>
              <w:bottom w:val="nil"/>
            </w:tcBorders>
          </w:tcPr>
          <w:p w:rsidR="00644C12" w:rsidRDefault="00644C12">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7708" w:type="dxa"/>
            <w:gridSpan w:val="7"/>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1928" w:type="dxa"/>
            <w:vMerge/>
            <w:tcBorders>
              <w:bottom w:val="nil"/>
            </w:tcBorders>
          </w:tcPr>
          <w:p w:rsidR="00644C12" w:rsidRDefault="00644C12"/>
        </w:tc>
        <w:tc>
          <w:tcPr>
            <w:tcW w:w="1474" w:type="dxa"/>
          </w:tcPr>
          <w:p w:rsidR="00644C12" w:rsidRDefault="00644C12">
            <w:pPr>
              <w:pStyle w:val="ConsPlusNormal"/>
              <w:jc w:val="center"/>
            </w:pPr>
            <w:r>
              <w:t>Источники финансирования</w:t>
            </w:r>
          </w:p>
        </w:tc>
        <w:tc>
          <w:tcPr>
            <w:tcW w:w="1020" w:type="dxa"/>
          </w:tcPr>
          <w:p w:rsidR="00644C12" w:rsidRDefault="00644C12">
            <w:pPr>
              <w:pStyle w:val="ConsPlusNormal"/>
              <w:jc w:val="center"/>
            </w:pPr>
            <w:r>
              <w:t>2016</w:t>
            </w:r>
          </w:p>
        </w:tc>
        <w:tc>
          <w:tcPr>
            <w:tcW w:w="1020" w:type="dxa"/>
          </w:tcPr>
          <w:p w:rsidR="00644C12" w:rsidRDefault="00644C12">
            <w:pPr>
              <w:pStyle w:val="ConsPlusNormal"/>
              <w:jc w:val="center"/>
            </w:pPr>
            <w:r>
              <w:t>2017</w:t>
            </w:r>
          </w:p>
        </w:tc>
        <w:tc>
          <w:tcPr>
            <w:tcW w:w="1020" w:type="dxa"/>
          </w:tcPr>
          <w:p w:rsidR="00644C12" w:rsidRDefault="00644C12">
            <w:pPr>
              <w:pStyle w:val="ConsPlusNormal"/>
              <w:jc w:val="center"/>
            </w:pPr>
            <w:r>
              <w:t>2018</w:t>
            </w:r>
          </w:p>
        </w:tc>
        <w:tc>
          <w:tcPr>
            <w:tcW w:w="1020" w:type="dxa"/>
          </w:tcPr>
          <w:p w:rsidR="00644C12" w:rsidRDefault="00644C12">
            <w:pPr>
              <w:pStyle w:val="ConsPlusNormal"/>
              <w:jc w:val="center"/>
            </w:pPr>
            <w:r>
              <w:t>2019</w:t>
            </w:r>
          </w:p>
        </w:tc>
        <w:tc>
          <w:tcPr>
            <w:tcW w:w="1020" w:type="dxa"/>
          </w:tcPr>
          <w:p w:rsidR="00644C12" w:rsidRDefault="00644C12">
            <w:pPr>
              <w:pStyle w:val="ConsPlusNormal"/>
              <w:jc w:val="center"/>
            </w:pPr>
            <w:r>
              <w:t>2020</w:t>
            </w:r>
          </w:p>
        </w:tc>
        <w:tc>
          <w:tcPr>
            <w:tcW w:w="1134" w:type="dxa"/>
          </w:tcPr>
          <w:p w:rsidR="00644C12" w:rsidRDefault="00644C12">
            <w:pPr>
              <w:pStyle w:val="ConsPlusNormal"/>
              <w:jc w:val="center"/>
            </w:pPr>
            <w:r>
              <w:t>Итого</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172662,2</w:t>
            </w:r>
          </w:p>
        </w:tc>
        <w:tc>
          <w:tcPr>
            <w:tcW w:w="1020" w:type="dxa"/>
          </w:tcPr>
          <w:p w:rsidR="00644C12" w:rsidRDefault="00644C12">
            <w:pPr>
              <w:pStyle w:val="ConsPlusNormal"/>
              <w:jc w:val="center"/>
            </w:pPr>
            <w:r>
              <w:t>176055,1</w:t>
            </w:r>
          </w:p>
        </w:tc>
        <w:tc>
          <w:tcPr>
            <w:tcW w:w="1020" w:type="dxa"/>
          </w:tcPr>
          <w:p w:rsidR="00644C12" w:rsidRDefault="00644C12">
            <w:pPr>
              <w:pStyle w:val="ConsPlusNormal"/>
              <w:jc w:val="center"/>
            </w:pPr>
            <w:r>
              <w:t>176055,1</w:t>
            </w:r>
          </w:p>
        </w:tc>
        <w:tc>
          <w:tcPr>
            <w:tcW w:w="1020" w:type="dxa"/>
          </w:tcPr>
          <w:p w:rsidR="00644C12" w:rsidRDefault="00644C12">
            <w:pPr>
              <w:pStyle w:val="ConsPlusNormal"/>
              <w:jc w:val="center"/>
            </w:pPr>
            <w:r>
              <w:t>176055,1</w:t>
            </w:r>
          </w:p>
        </w:tc>
        <w:tc>
          <w:tcPr>
            <w:tcW w:w="1020" w:type="dxa"/>
          </w:tcPr>
          <w:p w:rsidR="00644C12" w:rsidRDefault="00644C12">
            <w:pPr>
              <w:pStyle w:val="ConsPlusNormal"/>
              <w:jc w:val="center"/>
            </w:pPr>
            <w:r>
              <w:t>176055,1</w:t>
            </w:r>
          </w:p>
        </w:tc>
        <w:tc>
          <w:tcPr>
            <w:tcW w:w="1134" w:type="dxa"/>
          </w:tcPr>
          <w:p w:rsidR="00644C12" w:rsidRDefault="00644C12">
            <w:pPr>
              <w:pStyle w:val="ConsPlusNormal"/>
              <w:jc w:val="center"/>
            </w:pPr>
            <w:r>
              <w:t>876882,6</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областного бюджета</w:t>
            </w:r>
          </w:p>
        </w:tc>
        <w:tc>
          <w:tcPr>
            <w:tcW w:w="1020" w:type="dxa"/>
          </w:tcPr>
          <w:p w:rsidR="00644C12" w:rsidRDefault="00644C12">
            <w:pPr>
              <w:pStyle w:val="ConsPlusNormal"/>
              <w:jc w:val="center"/>
            </w:pPr>
            <w:r>
              <w:t>39862,0</w:t>
            </w:r>
          </w:p>
        </w:tc>
        <w:tc>
          <w:tcPr>
            <w:tcW w:w="1020" w:type="dxa"/>
          </w:tcPr>
          <w:p w:rsidR="00644C12" w:rsidRDefault="00644C12">
            <w:pPr>
              <w:pStyle w:val="ConsPlusNormal"/>
              <w:jc w:val="center"/>
            </w:pPr>
            <w:r>
              <w:t>18540,0</w:t>
            </w:r>
          </w:p>
        </w:tc>
        <w:tc>
          <w:tcPr>
            <w:tcW w:w="1020" w:type="dxa"/>
          </w:tcPr>
          <w:p w:rsidR="00644C12" w:rsidRDefault="00644C12">
            <w:pPr>
              <w:pStyle w:val="ConsPlusNormal"/>
              <w:jc w:val="center"/>
            </w:pPr>
            <w:r>
              <w:t>18540,0</w:t>
            </w:r>
          </w:p>
        </w:tc>
        <w:tc>
          <w:tcPr>
            <w:tcW w:w="1020" w:type="dxa"/>
          </w:tcPr>
          <w:p w:rsidR="00644C12" w:rsidRDefault="00644C12">
            <w:pPr>
              <w:pStyle w:val="ConsPlusNormal"/>
              <w:jc w:val="center"/>
            </w:pPr>
            <w:r>
              <w:t>18540,0</w:t>
            </w:r>
          </w:p>
        </w:tc>
        <w:tc>
          <w:tcPr>
            <w:tcW w:w="1020" w:type="dxa"/>
          </w:tcPr>
          <w:p w:rsidR="00644C12" w:rsidRDefault="00644C12">
            <w:pPr>
              <w:pStyle w:val="ConsPlusNormal"/>
              <w:jc w:val="center"/>
            </w:pPr>
            <w:r>
              <w:t>18540,0</w:t>
            </w:r>
          </w:p>
        </w:tc>
        <w:tc>
          <w:tcPr>
            <w:tcW w:w="1134" w:type="dxa"/>
          </w:tcPr>
          <w:p w:rsidR="00644C12" w:rsidRDefault="00644C12">
            <w:pPr>
              <w:pStyle w:val="ConsPlusNormal"/>
              <w:jc w:val="center"/>
            </w:pPr>
            <w:r>
              <w:t>114022,0</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федерального бюджета</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134" w:type="dxa"/>
          </w:tcPr>
          <w:p w:rsidR="00644C12" w:rsidRDefault="00644C12">
            <w:pPr>
              <w:pStyle w:val="ConsPlusNormal"/>
              <w:jc w:val="center"/>
            </w:pPr>
            <w:r>
              <w:t>350,0</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внебюджетные средства</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134" w:type="dxa"/>
          </w:tcPr>
          <w:p w:rsidR="00644C12" w:rsidRDefault="00644C12">
            <w:pPr>
              <w:pStyle w:val="ConsPlusNormal"/>
              <w:jc w:val="center"/>
            </w:pPr>
            <w:r>
              <w:t>156271,5</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Всего по программе:</w:t>
            </w:r>
          </w:p>
        </w:tc>
        <w:tc>
          <w:tcPr>
            <w:tcW w:w="1020" w:type="dxa"/>
          </w:tcPr>
          <w:p w:rsidR="00644C12" w:rsidRDefault="00644C12">
            <w:pPr>
              <w:pStyle w:val="ConsPlusNormal"/>
              <w:jc w:val="center"/>
            </w:pPr>
            <w:r>
              <w:t>243848,5</w:t>
            </w:r>
          </w:p>
        </w:tc>
        <w:tc>
          <w:tcPr>
            <w:tcW w:w="1020" w:type="dxa"/>
          </w:tcPr>
          <w:p w:rsidR="00644C12" w:rsidRDefault="00644C12">
            <w:pPr>
              <w:pStyle w:val="ConsPlusNormal"/>
              <w:jc w:val="center"/>
            </w:pPr>
            <w:r>
              <w:t>225919,4</w:t>
            </w:r>
          </w:p>
        </w:tc>
        <w:tc>
          <w:tcPr>
            <w:tcW w:w="1020" w:type="dxa"/>
          </w:tcPr>
          <w:p w:rsidR="00644C12" w:rsidRDefault="00644C12">
            <w:pPr>
              <w:pStyle w:val="ConsPlusNormal"/>
              <w:jc w:val="center"/>
            </w:pPr>
            <w:r>
              <w:t>225919,4</w:t>
            </w:r>
          </w:p>
        </w:tc>
        <w:tc>
          <w:tcPr>
            <w:tcW w:w="1020" w:type="dxa"/>
          </w:tcPr>
          <w:p w:rsidR="00644C12" w:rsidRDefault="00644C12">
            <w:pPr>
              <w:pStyle w:val="ConsPlusNormal"/>
              <w:jc w:val="center"/>
            </w:pPr>
            <w:r>
              <w:t>225919,4</w:t>
            </w:r>
          </w:p>
        </w:tc>
        <w:tc>
          <w:tcPr>
            <w:tcW w:w="1020" w:type="dxa"/>
          </w:tcPr>
          <w:p w:rsidR="00644C12" w:rsidRDefault="00644C12">
            <w:pPr>
              <w:pStyle w:val="ConsPlusNormal"/>
              <w:jc w:val="center"/>
            </w:pPr>
            <w:r>
              <w:t>225919,4</w:t>
            </w:r>
          </w:p>
        </w:tc>
        <w:tc>
          <w:tcPr>
            <w:tcW w:w="1134" w:type="dxa"/>
          </w:tcPr>
          <w:p w:rsidR="00644C12" w:rsidRDefault="00644C12">
            <w:pPr>
              <w:pStyle w:val="ConsPlusNormal"/>
              <w:jc w:val="center"/>
            </w:pPr>
            <w:r>
              <w:t>1147526,1</w:t>
            </w:r>
          </w:p>
        </w:tc>
      </w:tr>
      <w:tr w:rsidR="00644C12">
        <w:tc>
          <w:tcPr>
            <w:tcW w:w="1928" w:type="dxa"/>
            <w:vMerge/>
            <w:tcBorders>
              <w:bottom w:val="nil"/>
            </w:tcBorders>
          </w:tcPr>
          <w:p w:rsidR="00644C12" w:rsidRDefault="00644C12"/>
        </w:tc>
        <w:tc>
          <w:tcPr>
            <w:tcW w:w="7708" w:type="dxa"/>
            <w:gridSpan w:val="7"/>
          </w:tcPr>
          <w:p w:rsidR="00644C12" w:rsidRDefault="00644C12">
            <w:pPr>
              <w:pStyle w:val="ConsPlusNormal"/>
            </w:pPr>
            <w:hyperlink w:anchor="P728" w:history="1">
              <w:r>
                <w:rPr>
                  <w:color w:val="0000FF"/>
                </w:rPr>
                <w:t>Развитие</w:t>
              </w:r>
            </w:hyperlink>
            <w:r>
              <w:t xml:space="preserve"> сферы культуры в муниципальном образовании "Город Псков"</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163252,8</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134" w:type="dxa"/>
          </w:tcPr>
          <w:p w:rsidR="00644C12" w:rsidRDefault="00644C12">
            <w:pPr>
              <w:pStyle w:val="ConsPlusNormal"/>
              <w:jc w:val="center"/>
            </w:pPr>
            <w:r>
              <w:t>804403,6</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областного бюджета</w:t>
            </w:r>
          </w:p>
        </w:tc>
        <w:tc>
          <w:tcPr>
            <w:tcW w:w="1020" w:type="dxa"/>
          </w:tcPr>
          <w:p w:rsidR="00644C12" w:rsidRDefault="00644C12">
            <w:pPr>
              <w:pStyle w:val="ConsPlusNormal"/>
              <w:jc w:val="center"/>
            </w:pPr>
            <w:r>
              <w:t>1600,0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134" w:type="dxa"/>
          </w:tcPr>
          <w:p w:rsidR="00644C12" w:rsidRDefault="00644C12">
            <w:pPr>
              <w:pStyle w:val="ConsPlusNormal"/>
              <w:jc w:val="center"/>
            </w:pPr>
            <w:r>
              <w:t>4000,0</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средства федерального бюджета</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134" w:type="dxa"/>
          </w:tcPr>
          <w:p w:rsidR="00644C12" w:rsidRDefault="00644C12">
            <w:pPr>
              <w:pStyle w:val="ConsPlusNormal"/>
              <w:jc w:val="center"/>
            </w:pPr>
            <w:r>
              <w:t>350,0</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внебюджетные средства</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134" w:type="dxa"/>
          </w:tcPr>
          <w:p w:rsidR="00644C12" w:rsidRDefault="00644C12">
            <w:pPr>
              <w:pStyle w:val="ConsPlusNormal"/>
              <w:jc w:val="center"/>
            </w:pPr>
            <w:r>
              <w:t>156271,5</w:t>
            </w:r>
          </w:p>
        </w:tc>
      </w:tr>
      <w:tr w:rsidR="00644C12">
        <w:tc>
          <w:tcPr>
            <w:tcW w:w="1928" w:type="dxa"/>
            <w:vMerge/>
            <w:tcBorders>
              <w:bottom w:val="nil"/>
            </w:tcBorders>
          </w:tcPr>
          <w:p w:rsidR="00644C12" w:rsidRDefault="00644C12"/>
        </w:tc>
        <w:tc>
          <w:tcPr>
            <w:tcW w:w="1474" w:type="dxa"/>
          </w:tcPr>
          <w:p w:rsidR="00644C12" w:rsidRDefault="00644C12">
            <w:pPr>
              <w:pStyle w:val="ConsPlusNormal"/>
            </w:pPr>
            <w:r>
              <w:t>Всего по подпрограмме:</w:t>
            </w:r>
          </w:p>
        </w:tc>
        <w:tc>
          <w:tcPr>
            <w:tcW w:w="1020" w:type="dxa"/>
          </w:tcPr>
          <w:p w:rsidR="00644C12" w:rsidRDefault="00644C12">
            <w:pPr>
              <w:pStyle w:val="ConsPlusNormal"/>
              <w:jc w:val="center"/>
            </w:pPr>
            <w:r>
              <w:t>196177,1</w:t>
            </w:r>
          </w:p>
        </w:tc>
        <w:tc>
          <w:tcPr>
            <w:tcW w:w="1020" w:type="dxa"/>
          </w:tcPr>
          <w:p w:rsidR="00644C12" w:rsidRDefault="00644C12">
            <w:pPr>
              <w:pStyle w:val="ConsPlusNormal"/>
              <w:jc w:val="center"/>
            </w:pPr>
            <w:r>
              <w:t>192212,0</w:t>
            </w:r>
          </w:p>
        </w:tc>
        <w:tc>
          <w:tcPr>
            <w:tcW w:w="1020" w:type="dxa"/>
          </w:tcPr>
          <w:p w:rsidR="00644C12" w:rsidRDefault="00644C12">
            <w:pPr>
              <w:pStyle w:val="ConsPlusNormal"/>
              <w:jc w:val="center"/>
            </w:pPr>
            <w:r>
              <w:t>192212,0</w:t>
            </w:r>
          </w:p>
        </w:tc>
        <w:tc>
          <w:tcPr>
            <w:tcW w:w="1020" w:type="dxa"/>
          </w:tcPr>
          <w:p w:rsidR="00644C12" w:rsidRDefault="00644C12">
            <w:pPr>
              <w:pStyle w:val="ConsPlusNormal"/>
              <w:jc w:val="center"/>
            </w:pPr>
            <w:r>
              <w:t>192212,0</w:t>
            </w:r>
          </w:p>
        </w:tc>
        <w:tc>
          <w:tcPr>
            <w:tcW w:w="1020" w:type="dxa"/>
          </w:tcPr>
          <w:p w:rsidR="00644C12" w:rsidRDefault="00644C12">
            <w:pPr>
              <w:pStyle w:val="ConsPlusNormal"/>
              <w:jc w:val="center"/>
            </w:pPr>
            <w:r>
              <w:t>192212,0</w:t>
            </w:r>
          </w:p>
        </w:tc>
        <w:tc>
          <w:tcPr>
            <w:tcW w:w="1134" w:type="dxa"/>
          </w:tcPr>
          <w:p w:rsidR="00644C12" w:rsidRDefault="00644C12">
            <w:pPr>
              <w:pStyle w:val="ConsPlusNormal"/>
              <w:jc w:val="center"/>
            </w:pPr>
            <w:r>
              <w:t>965025,1</w:t>
            </w:r>
          </w:p>
        </w:tc>
      </w:tr>
      <w:tr w:rsidR="00644C12">
        <w:tc>
          <w:tcPr>
            <w:tcW w:w="1928" w:type="dxa"/>
            <w:vMerge w:val="restart"/>
            <w:tcBorders>
              <w:top w:val="nil"/>
              <w:bottom w:val="nil"/>
            </w:tcBorders>
          </w:tcPr>
          <w:p w:rsidR="00644C12" w:rsidRDefault="00644C12">
            <w:pPr>
              <w:pStyle w:val="ConsPlusNormal"/>
              <w:jc w:val="both"/>
            </w:pPr>
          </w:p>
        </w:tc>
        <w:tc>
          <w:tcPr>
            <w:tcW w:w="7708" w:type="dxa"/>
            <w:gridSpan w:val="7"/>
          </w:tcPr>
          <w:p w:rsidR="00644C12" w:rsidRDefault="00644C12">
            <w:pPr>
              <w:pStyle w:val="ConsPlusNormal"/>
            </w:pPr>
            <w:hyperlink w:anchor="P1274" w:history="1">
              <w:r>
                <w:rPr>
                  <w:color w:val="0000FF"/>
                </w:rPr>
                <w:t>Культурное</w:t>
              </w:r>
            </w:hyperlink>
            <w:r>
              <w:t xml:space="preserve"> наследие муниципального образования "Город Псков"</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693,7</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134" w:type="dxa"/>
          </w:tcPr>
          <w:p w:rsidR="00644C12" w:rsidRDefault="00644C12">
            <w:pPr>
              <w:pStyle w:val="ConsPlusNormal"/>
              <w:jc w:val="center"/>
            </w:pPr>
            <w:r>
              <w:t>2613,7</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Всего по подпрограмме:</w:t>
            </w:r>
          </w:p>
        </w:tc>
        <w:tc>
          <w:tcPr>
            <w:tcW w:w="1020" w:type="dxa"/>
          </w:tcPr>
          <w:p w:rsidR="00644C12" w:rsidRDefault="00644C12">
            <w:pPr>
              <w:pStyle w:val="ConsPlusNormal"/>
              <w:jc w:val="center"/>
            </w:pPr>
            <w:r>
              <w:t>693,7</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020" w:type="dxa"/>
          </w:tcPr>
          <w:p w:rsidR="00644C12" w:rsidRDefault="00644C12">
            <w:pPr>
              <w:pStyle w:val="ConsPlusNormal"/>
              <w:jc w:val="center"/>
            </w:pPr>
            <w:r>
              <w:t>480,0</w:t>
            </w:r>
          </w:p>
        </w:tc>
        <w:tc>
          <w:tcPr>
            <w:tcW w:w="1134" w:type="dxa"/>
          </w:tcPr>
          <w:p w:rsidR="00644C12" w:rsidRDefault="00644C12">
            <w:pPr>
              <w:pStyle w:val="ConsPlusNormal"/>
              <w:jc w:val="center"/>
            </w:pPr>
            <w:r>
              <w:t>2613,7</w:t>
            </w:r>
          </w:p>
        </w:tc>
      </w:tr>
      <w:tr w:rsidR="00644C12">
        <w:tc>
          <w:tcPr>
            <w:tcW w:w="1928" w:type="dxa"/>
            <w:vMerge/>
            <w:tcBorders>
              <w:top w:val="nil"/>
              <w:bottom w:val="nil"/>
            </w:tcBorders>
          </w:tcPr>
          <w:p w:rsidR="00644C12" w:rsidRDefault="00644C12"/>
        </w:tc>
        <w:tc>
          <w:tcPr>
            <w:tcW w:w="7708" w:type="dxa"/>
            <w:gridSpan w:val="7"/>
          </w:tcPr>
          <w:p w:rsidR="00644C12" w:rsidRDefault="00644C12">
            <w:pPr>
              <w:pStyle w:val="ConsPlusNormal"/>
            </w:pPr>
            <w:hyperlink w:anchor="P1639" w:history="1">
              <w:r>
                <w:rPr>
                  <w:color w:val="0000FF"/>
                </w:rPr>
                <w:t>Развитие</w:t>
              </w:r>
            </w:hyperlink>
            <w:r>
              <w:t xml:space="preserve"> туризма в муниципальном образовании "Город Псков"</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3500,0</w:t>
            </w:r>
          </w:p>
        </w:tc>
        <w:tc>
          <w:tcPr>
            <w:tcW w:w="1020" w:type="dxa"/>
          </w:tcPr>
          <w:p w:rsidR="00644C12" w:rsidRDefault="00644C12">
            <w:pPr>
              <w:pStyle w:val="ConsPlusNormal"/>
              <w:jc w:val="center"/>
            </w:pPr>
            <w:r>
              <w:t>9700,0</w:t>
            </w:r>
          </w:p>
        </w:tc>
        <w:tc>
          <w:tcPr>
            <w:tcW w:w="1020" w:type="dxa"/>
          </w:tcPr>
          <w:p w:rsidR="00644C12" w:rsidRDefault="00644C12">
            <w:pPr>
              <w:pStyle w:val="ConsPlusNormal"/>
              <w:jc w:val="center"/>
            </w:pPr>
            <w:r>
              <w:t>9700,0</w:t>
            </w:r>
          </w:p>
        </w:tc>
        <w:tc>
          <w:tcPr>
            <w:tcW w:w="1020" w:type="dxa"/>
          </w:tcPr>
          <w:p w:rsidR="00644C12" w:rsidRDefault="00644C12">
            <w:pPr>
              <w:pStyle w:val="ConsPlusNormal"/>
              <w:jc w:val="center"/>
            </w:pPr>
            <w:r>
              <w:t>9700,0</w:t>
            </w:r>
          </w:p>
        </w:tc>
        <w:tc>
          <w:tcPr>
            <w:tcW w:w="1020" w:type="dxa"/>
          </w:tcPr>
          <w:p w:rsidR="00644C12" w:rsidRDefault="00644C12">
            <w:pPr>
              <w:pStyle w:val="ConsPlusNormal"/>
              <w:jc w:val="center"/>
            </w:pPr>
            <w:r>
              <w:t>9700,0</w:t>
            </w:r>
          </w:p>
        </w:tc>
        <w:tc>
          <w:tcPr>
            <w:tcW w:w="1134" w:type="dxa"/>
          </w:tcPr>
          <w:p w:rsidR="00644C12" w:rsidRDefault="00644C12">
            <w:pPr>
              <w:pStyle w:val="ConsPlusNormal"/>
              <w:jc w:val="center"/>
            </w:pPr>
            <w:r>
              <w:t>42300,0</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областного бюджета</w:t>
            </w:r>
          </w:p>
        </w:tc>
        <w:tc>
          <w:tcPr>
            <w:tcW w:w="1020" w:type="dxa"/>
          </w:tcPr>
          <w:p w:rsidR="00644C12" w:rsidRDefault="00644C12">
            <w:pPr>
              <w:pStyle w:val="ConsPlusNormal"/>
              <w:jc w:val="center"/>
            </w:pPr>
            <w:r>
              <w:t>37642,0</w:t>
            </w:r>
          </w:p>
        </w:tc>
        <w:tc>
          <w:tcPr>
            <w:tcW w:w="1020" w:type="dxa"/>
          </w:tcPr>
          <w:p w:rsidR="00644C12" w:rsidRDefault="00644C12">
            <w:pPr>
              <w:pStyle w:val="ConsPlusNormal"/>
              <w:jc w:val="center"/>
            </w:pPr>
            <w:r>
              <w:t>17940,0</w:t>
            </w:r>
          </w:p>
        </w:tc>
        <w:tc>
          <w:tcPr>
            <w:tcW w:w="1020" w:type="dxa"/>
          </w:tcPr>
          <w:p w:rsidR="00644C12" w:rsidRDefault="00644C12">
            <w:pPr>
              <w:pStyle w:val="ConsPlusNormal"/>
              <w:jc w:val="center"/>
            </w:pPr>
            <w:r>
              <w:t>17940,0</w:t>
            </w:r>
          </w:p>
        </w:tc>
        <w:tc>
          <w:tcPr>
            <w:tcW w:w="1020" w:type="dxa"/>
          </w:tcPr>
          <w:p w:rsidR="00644C12" w:rsidRDefault="00644C12">
            <w:pPr>
              <w:pStyle w:val="ConsPlusNormal"/>
              <w:jc w:val="center"/>
            </w:pPr>
            <w:r>
              <w:t>17940,0</w:t>
            </w:r>
          </w:p>
        </w:tc>
        <w:tc>
          <w:tcPr>
            <w:tcW w:w="1020" w:type="dxa"/>
          </w:tcPr>
          <w:p w:rsidR="00644C12" w:rsidRDefault="00644C12">
            <w:pPr>
              <w:pStyle w:val="ConsPlusNormal"/>
              <w:jc w:val="center"/>
            </w:pPr>
            <w:r>
              <w:t>17940,0</w:t>
            </w:r>
          </w:p>
        </w:tc>
        <w:tc>
          <w:tcPr>
            <w:tcW w:w="1134" w:type="dxa"/>
          </w:tcPr>
          <w:p w:rsidR="00644C12" w:rsidRDefault="00644C12">
            <w:pPr>
              <w:pStyle w:val="ConsPlusNormal"/>
              <w:jc w:val="center"/>
            </w:pPr>
            <w:r>
              <w:t>109402,0</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Всего по подпрограмме:</w:t>
            </w:r>
          </w:p>
        </w:tc>
        <w:tc>
          <w:tcPr>
            <w:tcW w:w="1020" w:type="dxa"/>
          </w:tcPr>
          <w:p w:rsidR="00644C12" w:rsidRDefault="00644C12">
            <w:pPr>
              <w:pStyle w:val="ConsPlusNormal"/>
              <w:jc w:val="center"/>
            </w:pPr>
            <w:r>
              <w:t>41142,0</w:t>
            </w:r>
          </w:p>
        </w:tc>
        <w:tc>
          <w:tcPr>
            <w:tcW w:w="1020" w:type="dxa"/>
          </w:tcPr>
          <w:p w:rsidR="00644C12" w:rsidRDefault="00644C12">
            <w:pPr>
              <w:pStyle w:val="ConsPlusNormal"/>
              <w:jc w:val="center"/>
            </w:pPr>
            <w:r>
              <w:t>27640,0</w:t>
            </w:r>
          </w:p>
        </w:tc>
        <w:tc>
          <w:tcPr>
            <w:tcW w:w="1020" w:type="dxa"/>
          </w:tcPr>
          <w:p w:rsidR="00644C12" w:rsidRDefault="00644C12">
            <w:pPr>
              <w:pStyle w:val="ConsPlusNormal"/>
              <w:jc w:val="center"/>
            </w:pPr>
            <w:r>
              <w:t>27640,0</w:t>
            </w:r>
          </w:p>
        </w:tc>
        <w:tc>
          <w:tcPr>
            <w:tcW w:w="1020" w:type="dxa"/>
          </w:tcPr>
          <w:p w:rsidR="00644C12" w:rsidRDefault="00644C12">
            <w:pPr>
              <w:pStyle w:val="ConsPlusNormal"/>
              <w:jc w:val="center"/>
            </w:pPr>
            <w:r>
              <w:t>27640,0</w:t>
            </w:r>
          </w:p>
        </w:tc>
        <w:tc>
          <w:tcPr>
            <w:tcW w:w="1020" w:type="dxa"/>
          </w:tcPr>
          <w:p w:rsidR="00644C12" w:rsidRDefault="00644C12">
            <w:pPr>
              <w:pStyle w:val="ConsPlusNormal"/>
              <w:jc w:val="center"/>
            </w:pPr>
            <w:r>
              <w:t>27640,0</w:t>
            </w:r>
          </w:p>
        </w:tc>
        <w:tc>
          <w:tcPr>
            <w:tcW w:w="1134" w:type="dxa"/>
          </w:tcPr>
          <w:p w:rsidR="00644C12" w:rsidRDefault="00644C12">
            <w:pPr>
              <w:pStyle w:val="ConsPlusNormal"/>
              <w:jc w:val="center"/>
            </w:pPr>
            <w:r>
              <w:t>151702,0</w:t>
            </w:r>
          </w:p>
        </w:tc>
      </w:tr>
      <w:tr w:rsidR="00644C12">
        <w:tc>
          <w:tcPr>
            <w:tcW w:w="1928" w:type="dxa"/>
            <w:vMerge/>
            <w:tcBorders>
              <w:top w:val="nil"/>
              <w:bottom w:val="nil"/>
            </w:tcBorders>
          </w:tcPr>
          <w:p w:rsidR="00644C12" w:rsidRDefault="00644C12"/>
        </w:tc>
        <w:tc>
          <w:tcPr>
            <w:tcW w:w="7708" w:type="dxa"/>
            <w:gridSpan w:val="7"/>
          </w:tcPr>
          <w:p w:rsidR="00644C12" w:rsidRDefault="00644C12">
            <w:pPr>
              <w:pStyle w:val="ConsPlusNormal"/>
            </w:pPr>
            <w:hyperlink w:anchor="P2020"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1250,0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134" w:type="dxa"/>
          </w:tcPr>
          <w:p w:rsidR="00644C12" w:rsidRDefault="00644C12">
            <w:pPr>
              <w:pStyle w:val="ConsPlusNormal"/>
              <w:jc w:val="center"/>
            </w:pPr>
            <w:r>
              <w:t>7250,0</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областного бюджета</w:t>
            </w:r>
          </w:p>
        </w:tc>
        <w:tc>
          <w:tcPr>
            <w:tcW w:w="1020" w:type="dxa"/>
          </w:tcPr>
          <w:p w:rsidR="00644C12" w:rsidRDefault="00644C12">
            <w:pPr>
              <w:pStyle w:val="ConsPlusNormal"/>
              <w:jc w:val="center"/>
            </w:pPr>
            <w:r>
              <w:t>620,0</w:t>
            </w:r>
          </w:p>
        </w:tc>
        <w:tc>
          <w:tcPr>
            <w:tcW w:w="1020" w:type="dxa"/>
          </w:tcPr>
          <w:p w:rsidR="00644C12" w:rsidRDefault="00644C12">
            <w:pPr>
              <w:pStyle w:val="ConsPlusNormal"/>
              <w:jc w:val="center"/>
            </w:pPr>
            <w:r>
              <w:t>0,0</w:t>
            </w:r>
          </w:p>
        </w:tc>
        <w:tc>
          <w:tcPr>
            <w:tcW w:w="1020" w:type="dxa"/>
          </w:tcPr>
          <w:p w:rsidR="00644C12" w:rsidRDefault="00644C12">
            <w:pPr>
              <w:pStyle w:val="ConsPlusNormal"/>
              <w:jc w:val="center"/>
            </w:pPr>
            <w:r>
              <w:t>0,0</w:t>
            </w:r>
          </w:p>
        </w:tc>
        <w:tc>
          <w:tcPr>
            <w:tcW w:w="1020" w:type="dxa"/>
          </w:tcPr>
          <w:p w:rsidR="00644C12" w:rsidRDefault="00644C12">
            <w:pPr>
              <w:pStyle w:val="ConsPlusNormal"/>
              <w:jc w:val="center"/>
            </w:pPr>
            <w:r>
              <w:t>0,0</w:t>
            </w:r>
          </w:p>
        </w:tc>
        <w:tc>
          <w:tcPr>
            <w:tcW w:w="1020" w:type="dxa"/>
          </w:tcPr>
          <w:p w:rsidR="00644C12" w:rsidRDefault="00644C12">
            <w:pPr>
              <w:pStyle w:val="ConsPlusNormal"/>
              <w:jc w:val="center"/>
            </w:pPr>
            <w:r>
              <w:t>0,0</w:t>
            </w:r>
          </w:p>
        </w:tc>
        <w:tc>
          <w:tcPr>
            <w:tcW w:w="1134" w:type="dxa"/>
          </w:tcPr>
          <w:p w:rsidR="00644C12" w:rsidRDefault="00644C12">
            <w:pPr>
              <w:pStyle w:val="ConsPlusNormal"/>
              <w:jc w:val="center"/>
            </w:pPr>
            <w:r>
              <w:t>620,0</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Всего по подпрограмме:</w:t>
            </w:r>
          </w:p>
        </w:tc>
        <w:tc>
          <w:tcPr>
            <w:tcW w:w="1020" w:type="dxa"/>
          </w:tcPr>
          <w:p w:rsidR="00644C12" w:rsidRDefault="00644C12">
            <w:pPr>
              <w:pStyle w:val="ConsPlusNormal"/>
              <w:jc w:val="center"/>
            </w:pPr>
            <w:r>
              <w:t>1870,0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020" w:type="dxa"/>
          </w:tcPr>
          <w:p w:rsidR="00644C12" w:rsidRDefault="00644C12">
            <w:pPr>
              <w:pStyle w:val="ConsPlusNormal"/>
              <w:jc w:val="center"/>
            </w:pPr>
            <w:r>
              <w:t>1500,0</w:t>
            </w:r>
          </w:p>
        </w:tc>
        <w:tc>
          <w:tcPr>
            <w:tcW w:w="1134" w:type="dxa"/>
          </w:tcPr>
          <w:p w:rsidR="00644C12" w:rsidRDefault="00644C12">
            <w:pPr>
              <w:pStyle w:val="ConsPlusNormal"/>
              <w:jc w:val="center"/>
            </w:pPr>
            <w:r>
              <w:t>7870,0</w:t>
            </w:r>
          </w:p>
        </w:tc>
      </w:tr>
      <w:tr w:rsidR="00644C12">
        <w:tc>
          <w:tcPr>
            <w:tcW w:w="1928" w:type="dxa"/>
            <w:vMerge/>
            <w:tcBorders>
              <w:top w:val="nil"/>
              <w:bottom w:val="nil"/>
            </w:tcBorders>
          </w:tcPr>
          <w:p w:rsidR="00644C12" w:rsidRDefault="00644C12"/>
        </w:tc>
        <w:tc>
          <w:tcPr>
            <w:tcW w:w="7708" w:type="dxa"/>
            <w:gridSpan w:val="7"/>
          </w:tcPr>
          <w:p w:rsidR="00644C12" w:rsidRDefault="00644C12">
            <w:pPr>
              <w:pStyle w:val="ConsPlusNormal"/>
            </w:pPr>
            <w:hyperlink w:anchor="P2346" w:history="1">
              <w:r>
                <w:rPr>
                  <w:color w:val="0000FF"/>
                </w:rPr>
                <w:t>Обеспечение</w:t>
              </w:r>
            </w:hyperlink>
            <w:r>
              <w:t xml:space="preserve"> реализации муниципальной программы</w:t>
            </w:r>
          </w:p>
        </w:tc>
      </w:tr>
      <w:tr w:rsidR="00644C12">
        <w:tc>
          <w:tcPr>
            <w:tcW w:w="1928" w:type="dxa"/>
            <w:vMerge/>
            <w:tcBorders>
              <w:top w:val="nil"/>
              <w:bottom w:val="nil"/>
            </w:tcBorders>
          </w:tcPr>
          <w:p w:rsidR="00644C12" w:rsidRDefault="00644C12"/>
        </w:tc>
        <w:tc>
          <w:tcPr>
            <w:tcW w:w="1474" w:type="dxa"/>
          </w:tcPr>
          <w:p w:rsidR="00644C12" w:rsidRDefault="00644C12">
            <w:pPr>
              <w:pStyle w:val="ConsPlusNormal"/>
            </w:pPr>
            <w:r>
              <w:t>средства местного бюджета</w:t>
            </w:r>
          </w:p>
        </w:tc>
        <w:tc>
          <w:tcPr>
            <w:tcW w:w="1020" w:type="dxa"/>
          </w:tcPr>
          <w:p w:rsidR="00644C12" w:rsidRDefault="00644C12">
            <w:pPr>
              <w:pStyle w:val="ConsPlusNormal"/>
              <w:jc w:val="center"/>
            </w:pPr>
            <w:r>
              <w:t>3965,7</w:t>
            </w:r>
          </w:p>
        </w:tc>
        <w:tc>
          <w:tcPr>
            <w:tcW w:w="1020" w:type="dxa"/>
          </w:tcPr>
          <w:p w:rsidR="00644C12" w:rsidRDefault="00644C12">
            <w:pPr>
              <w:pStyle w:val="ConsPlusNormal"/>
              <w:jc w:val="center"/>
            </w:pPr>
            <w:r>
              <w:t>4087,4</w:t>
            </w:r>
          </w:p>
        </w:tc>
        <w:tc>
          <w:tcPr>
            <w:tcW w:w="1020" w:type="dxa"/>
          </w:tcPr>
          <w:p w:rsidR="00644C12" w:rsidRDefault="00644C12">
            <w:pPr>
              <w:pStyle w:val="ConsPlusNormal"/>
              <w:jc w:val="center"/>
            </w:pPr>
            <w:r>
              <w:t>4087,4</w:t>
            </w:r>
          </w:p>
        </w:tc>
        <w:tc>
          <w:tcPr>
            <w:tcW w:w="1020" w:type="dxa"/>
          </w:tcPr>
          <w:p w:rsidR="00644C12" w:rsidRDefault="00644C12">
            <w:pPr>
              <w:pStyle w:val="ConsPlusNormal"/>
              <w:jc w:val="center"/>
            </w:pPr>
            <w:r>
              <w:t>4087,4</w:t>
            </w:r>
          </w:p>
        </w:tc>
        <w:tc>
          <w:tcPr>
            <w:tcW w:w="1020" w:type="dxa"/>
          </w:tcPr>
          <w:p w:rsidR="00644C12" w:rsidRDefault="00644C12">
            <w:pPr>
              <w:pStyle w:val="ConsPlusNormal"/>
              <w:jc w:val="center"/>
            </w:pPr>
            <w:r>
              <w:t>4087,4</w:t>
            </w:r>
          </w:p>
        </w:tc>
        <w:tc>
          <w:tcPr>
            <w:tcW w:w="1134" w:type="dxa"/>
          </w:tcPr>
          <w:p w:rsidR="00644C12" w:rsidRDefault="00644C12">
            <w:pPr>
              <w:pStyle w:val="ConsPlusNormal"/>
              <w:jc w:val="center"/>
            </w:pPr>
            <w:r>
              <w:t>20315,3</w:t>
            </w:r>
          </w:p>
        </w:tc>
      </w:tr>
      <w:tr w:rsidR="00644C12">
        <w:tblPrEx>
          <w:tblBorders>
            <w:insideH w:val="nil"/>
          </w:tblBorders>
        </w:tblPrEx>
        <w:tc>
          <w:tcPr>
            <w:tcW w:w="1928" w:type="dxa"/>
            <w:vMerge/>
            <w:tcBorders>
              <w:top w:val="nil"/>
              <w:bottom w:val="nil"/>
            </w:tcBorders>
          </w:tcPr>
          <w:p w:rsidR="00644C12" w:rsidRDefault="00644C12"/>
        </w:tc>
        <w:tc>
          <w:tcPr>
            <w:tcW w:w="1474" w:type="dxa"/>
            <w:tcBorders>
              <w:bottom w:val="nil"/>
            </w:tcBorders>
          </w:tcPr>
          <w:p w:rsidR="00644C12" w:rsidRDefault="00644C12">
            <w:pPr>
              <w:pStyle w:val="ConsPlusNormal"/>
            </w:pPr>
            <w:r>
              <w:t>Всего по подпрограмме:</w:t>
            </w:r>
          </w:p>
        </w:tc>
        <w:tc>
          <w:tcPr>
            <w:tcW w:w="1020" w:type="dxa"/>
            <w:tcBorders>
              <w:bottom w:val="nil"/>
            </w:tcBorders>
          </w:tcPr>
          <w:p w:rsidR="00644C12" w:rsidRDefault="00644C12">
            <w:pPr>
              <w:pStyle w:val="ConsPlusNormal"/>
              <w:jc w:val="center"/>
            </w:pPr>
            <w:r>
              <w:t>3965,7</w:t>
            </w:r>
          </w:p>
        </w:tc>
        <w:tc>
          <w:tcPr>
            <w:tcW w:w="1020" w:type="dxa"/>
            <w:tcBorders>
              <w:bottom w:val="nil"/>
            </w:tcBorders>
          </w:tcPr>
          <w:p w:rsidR="00644C12" w:rsidRDefault="00644C12">
            <w:pPr>
              <w:pStyle w:val="ConsPlusNormal"/>
              <w:jc w:val="center"/>
            </w:pPr>
            <w:r>
              <w:t>4087,4</w:t>
            </w:r>
          </w:p>
        </w:tc>
        <w:tc>
          <w:tcPr>
            <w:tcW w:w="1020" w:type="dxa"/>
            <w:tcBorders>
              <w:bottom w:val="nil"/>
            </w:tcBorders>
          </w:tcPr>
          <w:p w:rsidR="00644C12" w:rsidRDefault="00644C12">
            <w:pPr>
              <w:pStyle w:val="ConsPlusNormal"/>
              <w:jc w:val="center"/>
            </w:pPr>
            <w:r>
              <w:t>4087,4</w:t>
            </w:r>
          </w:p>
        </w:tc>
        <w:tc>
          <w:tcPr>
            <w:tcW w:w="1020" w:type="dxa"/>
            <w:tcBorders>
              <w:bottom w:val="nil"/>
            </w:tcBorders>
          </w:tcPr>
          <w:p w:rsidR="00644C12" w:rsidRDefault="00644C12">
            <w:pPr>
              <w:pStyle w:val="ConsPlusNormal"/>
              <w:jc w:val="center"/>
            </w:pPr>
            <w:r>
              <w:t>4087,4</w:t>
            </w:r>
          </w:p>
        </w:tc>
        <w:tc>
          <w:tcPr>
            <w:tcW w:w="1020" w:type="dxa"/>
            <w:tcBorders>
              <w:bottom w:val="nil"/>
            </w:tcBorders>
          </w:tcPr>
          <w:p w:rsidR="00644C12" w:rsidRDefault="00644C12">
            <w:pPr>
              <w:pStyle w:val="ConsPlusNormal"/>
              <w:jc w:val="center"/>
            </w:pPr>
            <w:r>
              <w:t>4087,4</w:t>
            </w:r>
          </w:p>
        </w:tc>
        <w:tc>
          <w:tcPr>
            <w:tcW w:w="1134" w:type="dxa"/>
            <w:tcBorders>
              <w:bottom w:val="nil"/>
            </w:tcBorders>
          </w:tcPr>
          <w:p w:rsidR="00644C12" w:rsidRDefault="00644C12">
            <w:pPr>
              <w:pStyle w:val="ConsPlusNormal"/>
              <w:jc w:val="center"/>
            </w:pPr>
            <w:r>
              <w:t>20315,3</w:t>
            </w:r>
          </w:p>
        </w:tc>
      </w:tr>
      <w:tr w:rsidR="00644C12">
        <w:tblPrEx>
          <w:tblBorders>
            <w:insideH w:val="nil"/>
          </w:tblBorders>
        </w:tblPrEx>
        <w:tc>
          <w:tcPr>
            <w:tcW w:w="9636" w:type="dxa"/>
            <w:gridSpan w:val="8"/>
            <w:tcBorders>
              <w:top w:val="nil"/>
            </w:tcBorders>
          </w:tcPr>
          <w:p w:rsidR="00644C12" w:rsidRDefault="00644C12">
            <w:pPr>
              <w:pStyle w:val="ConsPlusNormal"/>
              <w:jc w:val="both"/>
            </w:pPr>
            <w:r>
              <w:t xml:space="preserve">(в ред. </w:t>
            </w:r>
            <w:hyperlink r:id="rId13" w:history="1">
              <w:r>
                <w:rPr>
                  <w:color w:val="0000FF"/>
                </w:rPr>
                <w:t>постановления</w:t>
              </w:r>
            </w:hyperlink>
            <w:r>
              <w:t xml:space="preserve"> Администрации города Пскова от 30.03.2016 N 349)</w:t>
            </w:r>
          </w:p>
        </w:tc>
      </w:tr>
      <w:tr w:rsidR="00644C12">
        <w:tc>
          <w:tcPr>
            <w:tcW w:w="1928" w:type="dxa"/>
            <w:vMerge w:val="restart"/>
          </w:tcPr>
          <w:p w:rsidR="00644C12" w:rsidRDefault="00644C12">
            <w:pPr>
              <w:pStyle w:val="ConsPlusNormal"/>
            </w:pPr>
            <w:r>
              <w:t>Ожидаемые результаты реализации программы</w:t>
            </w:r>
          </w:p>
        </w:tc>
        <w:tc>
          <w:tcPr>
            <w:tcW w:w="7708" w:type="dxa"/>
            <w:gridSpan w:val="7"/>
          </w:tcPr>
          <w:p w:rsidR="00644C12" w:rsidRDefault="00644C12">
            <w:pPr>
              <w:pStyle w:val="ConsPlusNormal"/>
            </w:pPr>
            <w: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644C12">
        <w:tc>
          <w:tcPr>
            <w:tcW w:w="1928" w:type="dxa"/>
            <w:vMerge/>
          </w:tcPr>
          <w:p w:rsidR="00644C12" w:rsidRDefault="00644C12"/>
        </w:tc>
        <w:tc>
          <w:tcPr>
            <w:tcW w:w="7708" w:type="dxa"/>
            <w:gridSpan w:val="7"/>
          </w:tcPr>
          <w:p w:rsidR="00644C12" w:rsidRDefault="00644C12">
            <w:pPr>
              <w:pStyle w:val="ConsPlusNormal"/>
            </w:pPr>
            <w:r>
              <w:t>3.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tc>
      </w:tr>
      <w:tr w:rsidR="00644C12">
        <w:tc>
          <w:tcPr>
            <w:tcW w:w="1928" w:type="dxa"/>
            <w:vMerge/>
          </w:tcPr>
          <w:p w:rsidR="00644C12" w:rsidRDefault="00644C12"/>
        </w:tc>
        <w:tc>
          <w:tcPr>
            <w:tcW w:w="7708" w:type="dxa"/>
            <w:gridSpan w:val="7"/>
          </w:tcPr>
          <w:p w:rsidR="00644C12" w:rsidRDefault="00644C12">
            <w:pPr>
              <w:pStyle w:val="ConsPlusNormal"/>
            </w:pPr>
            <w: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644C12">
        <w:tc>
          <w:tcPr>
            <w:tcW w:w="1928" w:type="dxa"/>
            <w:vMerge/>
          </w:tcPr>
          <w:p w:rsidR="00644C12" w:rsidRDefault="00644C12"/>
        </w:tc>
        <w:tc>
          <w:tcPr>
            <w:tcW w:w="7708" w:type="dxa"/>
            <w:gridSpan w:val="7"/>
          </w:tcPr>
          <w:p w:rsidR="00644C12" w:rsidRDefault="00644C12">
            <w:pPr>
              <w:pStyle w:val="ConsPlusNormal"/>
            </w:pPr>
            <w:r>
              <w:t>5. Создание туристско-рекреационного кластера "Псковский", благоустройство зон исторического центра города Пскова</w:t>
            </w:r>
          </w:p>
        </w:tc>
      </w:tr>
      <w:tr w:rsidR="00644C12">
        <w:tc>
          <w:tcPr>
            <w:tcW w:w="1928" w:type="dxa"/>
            <w:vMerge/>
          </w:tcPr>
          <w:p w:rsidR="00644C12" w:rsidRDefault="00644C12"/>
        </w:tc>
        <w:tc>
          <w:tcPr>
            <w:tcW w:w="7708" w:type="dxa"/>
            <w:gridSpan w:val="7"/>
          </w:tcPr>
          <w:p w:rsidR="00644C12" w:rsidRDefault="00644C12">
            <w:pPr>
              <w:pStyle w:val="ConsPlusNormal"/>
            </w:pPr>
            <w: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644C12">
        <w:tc>
          <w:tcPr>
            <w:tcW w:w="1928" w:type="dxa"/>
            <w:vMerge/>
          </w:tcPr>
          <w:p w:rsidR="00644C12" w:rsidRDefault="00644C12"/>
        </w:tc>
        <w:tc>
          <w:tcPr>
            <w:tcW w:w="7708" w:type="dxa"/>
            <w:gridSpan w:val="7"/>
          </w:tcPr>
          <w:p w:rsidR="00644C12" w:rsidRDefault="00644C12">
            <w:pPr>
              <w:pStyle w:val="ConsPlusNormal"/>
            </w:pPr>
            <w: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w:t>
            </w:r>
          </w:p>
        </w:tc>
      </w:tr>
      <w:tr w:rsidR="00644C12">
        <w:tc>
          <w:tcPr>
            <w:tcW w:w="1928" w:type="dxa"/>
            <w:vMerge/>
          </w:tcPr>
          <w:p w:rsidR="00644C12" w:rsidRDefault="00644C12"/>
        </w:tc>
        <w:tc>
          <w:tcPr>
            <w:tcW w:w="7708" w:type="dxa"/>
            <w:gridSpan w:val="7"/>
          </w:tcPr>
          <w:p w:rsidR="00644C12" w:rsidRDefault="00644C12">
            <w:pPr>
              <w:pStyle w:val="ConsPlusNormal"/>
            </w:pPr>
            <w:r>
              <w:t>8. Установка информационных надписей на всех ОКН, находящихся в муниципальной собственности</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w:t>
      </w:r>
    </w:p>
    <w:p w:rsidR="00644C12" w:rsidRDefault="00644C12">
      <w:pPr>
        <w:pStyle w:val="ConsPlusNormal"/>
        <w:jc w:val="center"/>
      </w:pPr>
      <w:r>
        <w:t>сферы реализации муниципальной программы</w:t>
      </w:r>
    </w:p>
    <w:p w:rsidR="00644C12" w:rsidRDefault="00644C12">
      <w:pPr>
        <w:pStyle w:val="ConsPlusNormal"/>
        <w:jc w:val="both"/>
      </w:pPr>
    </w:p>
    <w:p w:rsidR="00644C12" w:rsidRDefault="00644C12">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социокультурной деятельности в обществе может быть достигнута стабильность и преемственность.</w:t>
      </w:r>
    </w:p>
    <w:p w:rsidR="00644C12" w:rsidRDefault="00644C12">
      <w:pPr>
        <w:pStyle w:val="ConsPlusNormal"/>
        <w:ind w:firstLine="540"/>
        <w:jc w:val="both"/>
      </w:pPr>
      <w: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644C12" w:rsidRDefault="00644C12">
      <w:pPr>
        <w:pStyle w:val="ConsPlusNormal"/>
        <w:ind w:firstLine="540"/>
        <w:jc w:val="both"/>
      </w:pPr>
      <w: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644C12" w:rsidRDefault="00644C12">
      <w:pPr>
        <w:pStyle w:val="ConsPlusNormal"/>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644C12" w:rsidRDefault="00644C12">
      <w:pPr>
        <w:pStyle w:val="ConsPlusNormal"/>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644C12" w:rsidRDefault="00644C12">
      <w:pPr>
        <w:pStyle w:val="ConsPlusNormal"/>
        <w:ind w:firstLine="540"/>
        <w:jc w:val="both"/>
      </w:pPr>
      <w:r>
        <w:t>Муниципальные учреждения культуры провели для населения за последний год около 3 тысяч мероприятий.</w:t>
      </w:r>
    </w:p>
    <w:p w:rsidR="00644C12" w:rsidRDefault="00644C12">
      <w:pPr>
        <w:pStyle w:val="ConsPlusNormal"/>
        <w:ind w:firstLine="540"/>
        <w:jc w:val="both"/>
      </w:pPr>
      <w:r>
        <w:t>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 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644C12" w:rsidRDefault="00644C12">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 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 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644C12" w:rsidRDefault="00644C12">
      <w:pPr>
        <w:pStyle w:val="ConsPlusNormal"/>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644C12" w:rsidRDefault="00644C12">
      <w:pPr>
        <w:pStyle w:val="ConsPlusNormal"/>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644C12" w:rsidRDefault="00644C12">
      <w:pPr>
        <w:pStyle w:val="ConsPlusNormal"/>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644C12" w:rsidRDefault="00644C12">
      <w:pPr>
        <w:pStyle w:val="ConsPlusNormal"/>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644C12" w:rsidRDefault="00644C12">
      <w:pPr>
        <w:pStyle w:val="ConsPlusNormal"/>
        <w:ind w:firstLine="540"/>
        <w:jc w:val="both"/>
      </w:pPr>
      <w:r>
        <w:t>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644C12" w:rsidRDefault="00644C12">
      <w:pPr>
        <w:pStyle w:val="ConsPlusNormal"/>
        <w:ind w:firstLine="540"/>
        <w:jc w:val="both"/>
      </w:pPr>
      <w:r>
        <w:t>Основные проблемы развития туризма в г. Пскове:</w:t>
      </w:r>
    </w:p>
    <w:p w:rsidR="00644C12" w:rsidRDefault="00644C12">
      <w:pPr>
        <w:pStyle w:val="ConsPlusNormal"/>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644C12" w:rsidRDefault="00644C12">
      <w:pPr>
        <w:pStyle w:val="ConsPlusNormal"/>
        <w:ind w:firstLine="540"/>
        <w:jc w:val="both"/>
      </w:pPr>
      <w:r>
        <w:t>- отсутствие активной инвестиционной и маркетинговой политики в целом в сфере туризма;</w:t>
      </w:r>
    </w:p>
    <w:p w:rsidR="00644C12" w:rsidRDefault="00644C12">
      <w:pPr>
        <w:pStyle w:val="ConsPlusNormal"/>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644C12" w:rsidRDefault="00644C12">
      <w:pPr>
        <w:pStyle w:val="ConsPlusNormal"/>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644C12" w:rsidRDefault="00644C12">
      <w:pPr>
        <w:pStyle w:val="ConsPlusNormal"/>
        <w:ind w:firstLine="540"/>
        <w:jc w:val="both"/>
      </w:pPr>
      <w:r>
        <w:t>- однообразие и низкое качество предоставляемых туристских услуг.</w:t>
      </w:r>
    </w:p>
    <w:p w:rsidR="00644C12" w:rsidRDefault="00644C12">
      <w:pPr>
        <w:pStyle w:val="ConsPlusNormal"/>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644C12" w:rsidRDefault="00644C12">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644C12" w:rsidRDefault="00644C12">
      <w:pPr>
        <w:pStyle w:val="ConsPlusNormal"/>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644C12" w:rsidRDefault="00644C12">
      <w:pPr>
        <w:pStyle w:val="ConsPlusNormal"/>
        <w:ind w:firstLine="540"/>
        <w:jc w:val="both"/>
      </w:pPr>
      <w: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644C12" w:rsidRDefault="00644C12">
      <w:pPr>
        <w:pStyle w:val="ConsPlusNormal"/>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644C12" w:rsidRDefault="00644C12">
      <w:pPr>
        <w:pStyle w:val="ConsPlusNormal"/>
        <w:ind w:firstLine="540"/>
        <w:jc w:val="both"/>
      </w:pPr>
      <w:r>
        <w:t>Острой является проблема благоустройства воинских захоронений, памятников и памятных знаков.</w:t>
      </w:r>
    </w:p>
    <w:p w:rsidR="00644C12" w:rsidRDefault="00644C12">
      <w:pPr>
        <w:pStyle w:val="ConsPlusNormal"/>
        <w:ind w:firstLine="540"/>
        <w:jc w:val="both"/>
      </w:pPr>
      <w: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644C12" w:rsidRDefault="00644C12">
      <w:pPr>
        <w:pStyle w:val="ConsPlusNormal"/>
        <w:ind w:firstLine="540"/>
        <w:jc w:val="both"/>
      </w:pPr>
      <w:r>
        <w:t>Анализ социальных, финансово-экономических и прочих рисков реализации муниципальной программы.</w:t>
      </w:r>
    </w:p>
    <w:p w:rsidR="00644C12" w:rsidRDefault="00644C12">
      <w:pPr>
        <w:pStyle w:val="ConsPlusNormal"/>
        <w:ind w:firstLine="540"/>
        <w:jc w:val="both"/>
      </w:pPr>
      <w:r>
        <w:t>Реализация программы сопряжена с рисками, которые могут препятствовать достижению запланированных результатов.</w:t>
      </w:r>
    </w:p>
    <w:p w:rsidR="00644C12" w:rsidRDefault="00644C12">
      <w:pPr>
        <w:pStyle w:val="ConsPlusNormal"/>
        <w:ind w:firstLine="540"/>
        <w:jc w:val="both"/>
      </w:pPr>
      <w: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644C12" w:rsidRDefault="00644C12">
      <w:pPr>
        <w:pStyle w:val="ConsPlusNormal"/>
        <w:ind w:firstLine="540"/>
        <w:jc w:val="both"/>
      </w:pPr>
      <w: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w:t>
      </w:r>
    </w:p>
    <w:p w:rsidR="00644C12" w:rsidRDefault="00644C12">
      <w:pPr>
        <w:pStyle w:val="ConsPlusNormal"/>
        <w:jc w:val="center"/>
      </w:pPr>
      <w:r>
        <w:t>реализации муниципальной программы</w:t>
      </w:r>
    </w:p>
    <w:p w:rsidR="00644C12" w:rsidRDefault="00644C12">
      <w:pPr>
        <w:pStyle w:val="ConsPlusNormal"/>
        <w:jc w:val="both"/>
      </w:pPr>
    </w:p>
    <w:p w:rsidR="00644C12" w:rsidRDefault="00644C12">
      <w:pPr>
        <w:pStyle w:val="ConsPlusNormal"/>
        <w:ind w:firstLine="540"/>
        <w:jc w:val="both"/>
      </w:pPr>
      <w:r>
        <w:t xml:space="preserve">1. </w:t>
      </w:r>
      <w:hyperlink r:id="rId1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644C12" w:rsidRDefault="00644C12">
      <w:pPr>
        <w:pStyle w:val="ConsPlusNormal"/>
        <w:ind w:firstLine="540"/>
        <w:jc w:val="both"/>
      </w:pPr>
      <w:r>
        <w:t>- развитие сфер культуры и туризма;</w:t>
      </w:r>
    </w:p>
    <w:p w:rsidR="00644C12" w:rsidRDefault="00644C12">
      <w:pPr>
        <w:pStyle w:val="ConsPlusNormal"/>
        <w:ind w:firstLine="540"/>
        <w:jc w:val="both"/>
      </w:pPr>
      <w:r>
        <w:t>- сохранение культурного наследия муниципального образования "Город Псков".</w:t>
      </w:r>
    </w:p>
    <w:p w:rsidR="00644C12" w:rsidRDefault="00644C12">
      <w:pPr>
        <w:pStyle w:val="ConsPlusNormal"/>
        <w:ind w:firstLine="540"/>
        <w:jc w:val="both"/>
      </w:pPr>
      <w:r>
        <w:t>Достижение данных целей потребует решения следующих задач:</w:t>
      </w:r>
    </w:p>
    <w:p w:rsidR="00644C12" w:rsidRDefault="00644C12">
      <w:pPr>
        <w:pStyle w:val="ConsPlusNormal"/>
        <w:ind w:firstLine="540"/>
        <w:jc w:val="both"/>
      </w:pPr>
      <w: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644C12" w:rsidRDefault="00644C12">
      <w:pPr>
        <w:pStyle w:val="ConsPlusNormal"/>
        <w:ind w:firstLine="540"/>
        <w:jc w:val="both"/>
      </w:pPr>
      <w: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644C12" w:rsidRDefault="00644C12">
      <w:pPr>
        <w:pStyle w:val="ConsPlusNormal"/>
        <w:ind w:firstLine="540"/>
        <w:jc w:val="both"/>
      </w:pPr>
      <w:r>
        <w:t>- участие на уровне города Пскова в разработке и реализации финансовой, инвестиционной, ценовой, налоговой политики в сфере культуры;</w:t>
      </w:r>
    </w:p>
    <w:p w:rsidR="00644C12" w:rsidRDefault="00644C12">
      <w:pPr>
        <w:pStyle w:val="ConsPlusNormal"/>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644C12" w:rsidRDefault="00644C12">
      <w:pPr>
        <w:pStyle w:val="ConsPlusNormal"/>
        <w:ind w:firstLine="540"/>
        <w:jc w:val="both"/>
      </w:pPr>
      <w: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644C12" w:rsidRDefault="00644C12">
      <w:pPr>
        <w:pStyle w:val="ConsPlusNormal"/>
        <w:ind w:firstLine="540"/>
        <w:jc w:val="both"/>
      </w:pPr>
      <w:r>
        <w:t>- создание условий для приобщения детей к богатствам национальной и мировой культуры, их культурного просвещения;</w:t>
      </w:r>
    </w:p>
    <w:p w:rsidR="00644C12" w:rsidRDefault="00644C12">
      <w:pPr>
        <w:pStyle w:val="ConsPlusNormal"/>
        <w:ind w:firstLine="540"/>
        <w:jc w:val="both"/>
      </w:pPr>
      <w: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644C12" w:rsidRDefault="00644C12">
      <w:pPr>
        <w:pStyle w:val="ConsPlusNormal"/>
        <w:ind w:firstLine="540"/>
        <w:jc w:val="both"/>
      </w:pPr>
      <w:r>
        <w:t>- создание условий для организации досуга населения, развития самодеятельного творчества и профессионального искусства;</w:t>
      </w:r>
    </w:p>
    <w:p w:rsidR="00644C12" w:rsidRDefault="00644C12">
      <w:pPr>
        <w:pStyle w:val="ConsPlusNormal"/>
        <w:ind w:firstLine="540"/>
        <w:jc w:val="both"/>
      </w:pPr>
      <w:r>
        <w:t>- реализация прав граждан на библиотечное обслуживание;</w:t>
      </w:r>
    </w:p>
    <w:p w:rsidR="00644C12" w:rsidRDefault="00644C12">
      <w:pPr>
        <w:pStyle w:val="ConsPlusNormal"/>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44C12" w:rsidRDefault="00644C12">
      <w:pPr>
        <w:pStyle w:val="ConsPlusNormal"/>
        <w:ind w:firstLine="540"/>
        <w:jc w:val="both"/>
      </w:pPr>
      <w:r>
        <w:t>- создание условий для развития въездного и событийного туризма.</w:t>
      </w:r>
    </w:p>
    <w:p w:rsidR="00644C12" w:rsidRDefault="00644C12">
      <w:pPr>
        <w:pStyle w:val="ConsPlusNormal"/>
        <w:ind w:firstLine="540"/>
        <w:jc w:val="both"/>
      </w:pPr>
      <w:r>
        <w:t>2. Цели муниципальной программы.</w:t>
      </w:r>
    </w:p>
    <w:p w:rsidR="00644C12" w:rsidRDefault="00644C12">
      <w:pPr>
        <w:pStyle w:val="ConsPlusNormal"/>
        <w:ind w:firstLine="540"/>
        <w:jc w:val="both"/>
      </w:pPr>
      <w:r>
        <w:t>Цель 1. Развитие сфер культуры и туризма, сохранение и популяризация культурного наследия муниципального образования.</w:t>
      </w:r>
    </w:p>
    <w:p w:rsidR="00644C12" w:rsidRDefault="00644C12">
      <w:pPr>
        <w:pStyle w:val="ConsPlusNormal"/>
        <w:ind w:firstLine="540"/>
        <w:jc w:val="both"/>
      </w:pPr>
      <w:r>
        <w:t>3. Задачи муниципальной программы.</w:t>
      </w:r>
    </w:p>
    <w:p w:rsidR="00644C12" w:rsidRDefault="00644C12">
      <w:pPr>
        <w:pStyle w:val="ConsPlusNormal"/>
        <w:ind w:firstLine="540"/>
        <w:jc w:val="both"/>
      </w:pPr>
      <w:r>
        <w:t>Задача 1. Создание благоприятных условий для устойчивого развития сферы культуры.</w:t>
      </w:r>
    </w:p>
    <w:p w:rsidR="00644C12" w:rsidRDefault="00644C12">
      <w:pPr>
        <w:pStyle w:val="ConsPlusNormal"/>
        <w:ind w:firstLine="540"/>
        <w:jc w:val="both"/>
      </w:pPr>
      <w:r>
        <w:t>Задача 2. Создание благоприятных условий для устойчивого развития сферы туризма.</w:t>
      </w:r>
    </w:p>
    <w:p w:rsidR="00644C12" w:rsidRDefault="00644C12">
      <w:pPr>
        <w:pStyle w:val="ConsPlusNormal"/>
        <w:ind w:firstLine="540"/>
        <w:jc w:val="both"/>
      </w:pPr>
      <w:r>
        <w:t>Задача 3. Сохранение и популяризация культурного и исторического наследия.</w:t>
      </w:r>
    </w:p>
    <w:p w:rsidR="00644C12" w:rsidRDefault="00644C12">
      <w:pPr>
        <w:pStyle w:val="ConsPlusNormal"/>
        <w:ind w:firstLine="540"/>
        <w:jc w:val="both"/>
      </w:pPr>
      <w: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644C12" w:rsidRDefault="00644C12">
      <w:pPr>
        <w:pStyle w:val="ConsPlusNormal"/>
        <w:ind w:firstLine="540"/>
        <w:jc w:val="both"/>
      </w:pPr>
      <w:r>
        <w:t>Задача 5. Формирование организационных и финансовых механизмов для реализации муниципальной программы.</w:t>
      </w:r>
    </w:p>
    <w:p w:rsidR="00644C12" w:rsidRDefault="00644C12">
      <w:pPr>
        <w:pStyle w:val="ConsPlusNormal"/>
        <w:jc w:val="both"/>
      </w:pPr>
    </w:p>
    <w:p w:rsidR="00644C12" w:rsidRDefault="00644C12">
      <w:pPr>
        <w:pStyle w:val="ConsPlusNormal"/>
        <w:jc w:val="center"/>
      </w:pPr>
      <w:r>
        <w:t>IV. Сроки реализации муниципальной 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2016 - 2020 г.г.</w:t>
      </w:r>
    </w:p>
    <w:p w:rsidR="00644C12" w:rsidRDefault="00644C12">
      <w:pPr>
        <w:pStyle w:val="ConsPlusNormal"/>
        <w:jc w:val="both"/>
      </w:pPr>
    </w:p>
    <w:p w:rsidR="00644C12" w:rsidRDefault="00644C12">
      <w:pPr>
        <w:pStyle w:val="ConsPlusNormal"/>
        <w:jc w:val="center"/>
      </w:pPr>
      <w:r>
        <w:t>V. Прогноз ожидаемых конечных результатах реализации</w:t>
      </w:r>
    </w:p>
    <w:p w:rsidR="00644C12" w:rsidRDefault="00644C12">
      <w:pPr>
        <w:pStyle w:val="ConsPlusNormal"/>
        <w:jc w:val="center"/>
      </w:pPr>
      <w:r>
        <w:t>муниципальной программы, характеризующих достижение</w:t>
      </w:r>
    </w:p>
    <w:p w:rsidR="00644C12" w:rsidRDefault="00644C12">
      <w:pPr>
        <w:pStyle w:val="ConsPlusNormal"/>
        <w:jc w:val="center"/>
      </w:pPr>
      <w:r>
        <w:t>указанных целей и решение поставленных задач в рамках</w:t>
      </w:r>
    </w:p>
    <w:p w:rsidR="00644C12" w:rsidRDefault="00644C12">
      <w:pPr>
        <w:pStyle w:val="ConsPlusNormal"/>
        <w:jc w:val="center"/>
      </w:pPr>
      <w:r>
        <w:t>реализации муниципальной программы</w:t>
      </w:r>
    </w:p>
    <w:p w:rsidR="00644C12" w:rsidRDefault="00644C12">
      <w:pPr>
        <w:pStyle w:val="ConsPlusNormal"/>
        <w:jc w:val="both"/>
      </w:pPr>
    </w:p>
    <w:p w:rsidR="00644C12" w:rsidRDefault="00644C12">
      <w:pPr>
        <w:pStyle w:val="ConsPlusNormal"/>
        <w:ind w:firstLine="540"/>
        <w:jc w:val="both"/>
      </w:pPr>
      <w: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644C12" w:rsidRDefault="00644C12">
      <w:pPr>
        <w:pStyle w:val="ConsPlusNormal"/>
        <w:ind w:firstLine="540"/>
        <w:jc w:val="both"/>
      </w:pPr>
      <w:r>
        <w:t>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Псковы,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644C12" w:rsidRDefault="00644C12">
      <w:pPr>
        <w:pStyle w:val="ConsPlusNormal"/>
        <w:ind w:firstLine="540"/>
        <w:jc w:val="both"/>
      </w:pPr>
      <w: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644C12" w:rsidRDefault="00644C12">
      <w:pPr>
        <w:pStyle w:val="ConsPlusNormal"/>
        <w:ind w:firstLine="540"/>
        <w:jc w:val="both"/>
      </w:pPr>
      <w:r>
        <w:t>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 "Город Псков".</w:t>
      </w:r>
    </w:p>
    <w:p w:rsidR="00644C12" w:rsidRDefault="00644C12">
      <w:pPr>
        <w:pStyle w:val="ConsPlusNormal"/>
        <w:ind w:firstLine="540"/>
        <w:jc w:val="both"/>
      </w:pPr>
      <w:r>
        <w:t>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Псков".</w:t>
      </w:r>
    </w:p>
    <w:p w:rsidR="00644C12" w:rsidRDefault="00644C12">
      <w:pPr>
        <w:pStyle w:val="ConsPlusNormal"/>
        <w:jc w:val="both"/>
      </w:pPr>
    </w:p>
    <w:p w:rsidR="00644C12" w:rsidRDefault="00644C12">
      <w:pPr>
        <w:pStyle w:val="ConsPlusNormal"/>
        <w:jc w:val="center"/>
      </w:pPr>
      <w:r>
        <w:t>VI. Обоснование включения подпрограмм и ведомственных</w:t>
      </w:r>
    </w:p>
    <w:p w:rsidR="00644C12" w:rsidRDefault="00644C12">
      <w:pPr>
        <w:pStyle w:val="ConsPlusNormal"/>
        <w:jc w:val="center"/>
      </w:pPr>
      <w:r>
        <w:t>целевых программ в состав муниципальной программы</w:t>
      </w:r>
    </w:p>
    <w:p w:rsidR="00644C12" w:rsidRDefault="00644C12">
      <w:pPr>
        <w:pStyle w:val="ConsPlusNormal"/>
        <w:jc w:val="both"/>
      </w:pPr>
    </w:p>
    <w:p w:rsidR="00644C12" w:rsidRDefault="00644C12">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
    <w:p w:rsidR="00644C12" w:rsidRDefault="00644C12">
      <w:pPr>
        <w:pStyle w:val="ConsPlusNormal"/>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644C12" w:rsidRDefault="00644C12">
      <w:pPr>
        <w:pStyle w:val="ConsPlusNormal"/>
        <w:ind w:firstLine="540"/>
        <w:jc w:val="both"/>
      </w:pPr>
      <w:r>
        <w:t>Для решения задач муниципальной программы в ее состав включены пять подпрограмм:</w:t>
      </w:r>
    </w:p>
    <w:p w:rsidR="00644C12" w:rsidRDefault="00644C12">
      <w:pPr>
        <w:pStyle w:val="ConsPlusNormal"/>
        <w:ind w:firstLine="540"/>
        <w:jc w:val="both"/>
      </w:pPr>
      <w:hyperlink w:anchor="P728" w:history="1">
        <w:r>
          <w:rPr>
            <w:color w:val="0000FF"/>
          </w:rPr>
          <w:t>Подпрограмма 1</w:t>
        </w:r>
      </w:hyperlink>
      <w:r>
        <w:t>. "Развитие сферы культуры в муниципальном образовании "Город Псков" позволит:</w:t>
      </w:r>
    </w:p>
    <w:p w:rsidR="00644C12" w:rsidRDefault="00644C12">
      <w:pPr>
        <w:pStyle w:val="ConsPlusNormal"/>
        <w:ind w:firstLine="540"/>
        <w:jc w:val="both"/>
      </w:pPr>
      <w: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644C12" w:rsidRDefault="00644C12">
      <w:pPr>
        <w:pStyle w:val="ConsPlusNormal"/>
        <w:ind w:firstLine="540"/>
        <w:jc w:val="both"/>
      </w:pPr>
      <w:r>
        <w:t>- увеличить количество общегородских мероприятий, проводимых на территории муниципального образования "Город Псков", до 60 к 2020 году;</w:t>
      </w:r>
    </w:p>
    <w:p w:rsidR="00644C12" w:rsidRDefault="00644C12">
      <w:pPr>
        <w:pStyle w:val="ConsPlusNormal"/>
        <w:ind w:firstLine="540"/>
        <w:jc w:val="both"/>
      </w:pPr>
      <w:r>
        <w:t>- приобщить население к духовно-нравственным и культурным традициям города Пскова;</w:t>
      </w:r>
    </w:p>
    <w:p w:rsidR="00644C12" w:rsidRDefault="00644C12">
      <w:pPr>
        <w:pStyle w:val="ConsPlusNormal"/>
        <w:ind w:firstLine="540"/>
        <w:jc w:val="both"/>
      </w:pPr>
      <w:r>
        <w:t>- обеспечить жителей города услугами муниципальных учреждений культуры;</w:t>
      </w:r>
    </w:p>
    <w:p w:rsidR="00644C12" w:rsidRDefault="00644C12">
      <w:pPr>
        <w:pStyle w:val="ConsPlusNormal"/>
        <w:ind w:firstLine="540"/>
        <w:jc w:val="both"/>
      </w:pPr>
      <w:r>
        <w:t>- способствовать реализации творческого потенциала подрастающего поколения.</w:t>
      </w:r>
    </w:p>
    <w:p w:rsidR="00644C12" w:rsidRDefault="00644C12">
      <w:pPr>
        <w:pStyle w:val="ConsPlusNormal"/>
        <w:ind w:firstLine="540"/>
        <w:jc w:val="both"/>
      </w:pPr>
      <w:hyperlink w:anchor="P1274" w:history="1">
        <w:r>
          <w:rPr>
            <w:color w:val="0000FF"/>
          </w:rPr>
          <w:t>Подпрограмма 2</w:t>
        </w:r>
      </w:hyperlink>
      <w:r>
        <w:t>. "Культурное наследие муниципального образования "Город Псков" позволит:</w:t>
      </w:r>
    </w:p>
    <w:p w:rsidR="00644C12" w:rsidRDefault="00644C12">
      <w:pPr>
        <w:pStyle w:val="ConsPlusNormal"/>
        <w:ind w:firstLine="540"/>
        <w:jc w:val="both"/>
      </w:pPr>
      <w:r>
        <w:t>-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сформированности ценностного отношения к нему;</w:t>
      </w:r>
    </w:p>
    <w:p w:rsidR="00644C12" w:rsidRDefault="00644C12">
      <w:pPr>
        <w:pStyle w:val="ConsPlusNormal"/>
        <w:ind w:firstLine="540"/>
        <w:jc w:val="both"/>
      </w:pPr>
      <w: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644C12" w:rsidRDefault="00644C12">
      <w:pPr>
        <w:pStyle w:val="ConsPlusNormal"/>
        <w:ind w:firstLine="540"/>
        <w:jc w:val="both"/>
      </w:pPr>
      <w:hyperlink w:anchor="P1639" w:history="1">
        <w:r>
          <w:rPr>
            <w:color w:val="0000FF"/>
          </w:rPr>
          <w:t>Подпрограмма 3</w:t>
        </w:r>
      </w:hyperlink>
      <w:r>
        <w:t>. "Развитие туризма в муниципальном образовании "Город Псков" позволит:</w:t>
      </w:r>
    </w:p>
    <w:p w:rsidR="00644C12" w:rsidRDefault="00644C12">
      <w:pPr>
        <w:pStyle w:val="ConsPlusNormal"/>
        <w:ind w:firstLine="540"/>
        <w:jc w:val="both"/>
      </w:pPr>
      <w:r>
        <w:t>- развивать инфраструктуру туризма;</w:t>
      </w:r>
    </w:p>
    <w:p w:rsidR="00644C12" w:rsidRDefault="00644C12">
      <w:pPr>
        <w:pStyle w:val="ConsPlusNormal"/>
        <w:ind w:firstLine="540"/>
        <w:jc w:val="both"/>
      </w:pPr>
      <w:r>
        <w:t>- ревитализировать общественные пространства, создавать благоприятные условий для отдыха и рекреации;</w:t>
      </w:r>
    </w:p>
    <w:p w:rsidR="00644C12" w:rsidRDefault="00644C12">
      <w:pPr>
        <w:pStyle w:val="ConsPlusNormal"/>
        <w:ind w:firstLine="540"/>
        <w:jc w:val="both"/>
      </w:pPr>
      <w:r>
        <w:t>- увеличивать внутренний и въездной туристский поток, повышать качество туристских услуг;</w:t>
      </w:r>
    </w:p>
    <w:p w:rsidR="00644C12" w:rsidRDefault="00644C12">
      <w:pPr>
        <w:pStyle w:val="ConsPlusNormal"/>
        <w:ind w:firstLine="540"/>
        <w:jc w:val="both"/>
      </w:pPr>
      <w:r>
        <w:t>- формировать положительный имидж дестинации, повышать информированность населения о туристском потенциале Пскова;</w:t>
      </w:r>
    </w:p>
    <w:p w:rsidR="00644C12" w:rsidRDefault="00644C12">
      <w:pPr>
        <w:pStyle w:val="ConsPlusNormal"/>
        <w:ind w:firstLine="540"/>
        <w:jc w:val="both"/>
      </w:pPr>
      <w:r>
        <w:t>- создавать новые туристские маршруты и расширение событийного календаря.</w:t>
      </w:r>
    </w:p>
    <w:p w:rsidR="00644C12" w:rsidRDefault="00644C12">
      <w:pPr>
        <w:pStyle w:val="ConsPlusNormal"/>
        <w:ind w:firstLine="540"/>
        <w:jc w:val="both"/>
      </w:pPr>
      <w:hyperlink w:anchor="P2020"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 позволит:</w:t>
      </w:r>
    </w:p>
    <w:p w:rsidR="00644C12" w:rsidRDefault="00644C12">
      <w:pPr>
        <w:pStyle w:val="ConsPlusNormal"/>
        <w:ind w:firstLine="540"/>
        <w:jc w:val="both"/>
      </w:pPr>
      <w: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644C12" w:rsidRDefault="00644C12">
      <w:pPr>
        <w:pStyle w:val="ConsPlusNormal"/>
        <w:ind w:firstLine="540"/>
        <w:jc w:val="both"/>
      </w:pPr>
      <w:hyperlink w:anchor="P2346" w:history="1">
        <w:r>
          <w:rPr>
            <w:color w:val="0000FF"/>
          </w:rPr>
          <w:t>Подпрограмма 5</w:t>
        </w:r>
      </w:hyperlink>
      <w:r>
        <w:t>. "Обеспечение условий реализации муниципальной программы" позволит:</w:t>
      </w:r>
    </w:p>
    <w:p w:rsidR="00644C12" w:rsidRDefault="00644C12">
      <w:pPr>
        <w:pStyle w:val="ConsPlusNormal"/>
        <w:ind w:firstLine="540"/>
        <w:jc w:val="both"/>
      </w:pPr>
      <w:r>
        <w:t>- обеспечить контроль качества муниципальных услуг в сфере культуры;</w:t>
      </w:r>
    </w:p>
    <w:p w:rsidR="00644C12" w:rsidRDefault="00644C12">
      <w:pPr>
        <w:pStyle w:val="ConsPlusNormal"/>
        <w:ind w:firstLine="540"/>
        <w:jc w:val="both"/>
      </w:pPr>
      <w:r>
        <w:t>- обеспечить переход на эффективный контракт с руководителями подведомственных учреждений;</w:t>
      </w:r>
    </w:p>
    <w:p w:rsidR="00644C12" w:rsidRDefault="00644C12">
      <w:pPr>
        <w:pStyle w:val="ConsPlusNormal"/>
        <w:ind w:firstLine="540"/>
        <w:jc w:val="both"/>
      </w:pPr>
      <w:r>
        <w:t>- довести среднюю заработную плату работников учреждений до средней заработной платы по области (согласно "дорожной карты");</w:t>
      </w:r>
    </w:p>
    <w:p w:rsidR="00644C12" w:rsidRDefault="00644C12">
      <w:pPr>
        <w:pStyle w:val="ConsPlusNormal"/>
        <w:ind w:firstLine="540"/>
        <w:jc w:val="both"/>
      </w:pPr>
      <w:r>
        <w:t>- своевременно принимать правовые акты, разрабатывать иные документы, необходимые для реализации мероприятий муниципальной 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VII. Сведения о целевых индикаторах муниципальной программы</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247"/>
        <w:gridCol w:w="907"/>
        <w:gridCol w:w="907"/>
        <w:gridCol w:w="907"/>
        <w:gridCol w:w="907"/>
        <w:gridCol w:w="907"/>
        <w:gridCol w:w="907"/>
      </w:tblGrid>
      <w:tr w:rsidR="00644C12">
        <w:tc>
          <w:tcPr>
            <w:tcW w:w="567" w:type="dxa"/>
            <w:vMerge w:val="restart"/>
          </w:tcPr>
          <w:p w:rsidR="00644C12" w:rsidRDefault="00644C12">
            <w:pPr>
              <w:pStyle w:val="ConsPlusNormal"/>
              <w:jc w:val="center"/>
            </w:pPr>
            <w:r>
              <w:t>N п/п</w:t>
            </w:r>
          </w:p>
        </w:tc>
        <w:tc>
          <w:tcPr>
            <w:tcW w:w="2494" w:type="dxa"/>
            <w:vMerge w:val="restart"/>
          </w:tcPr>
          <w:p w:rsidR="00644C12" w:rsidRDefault="00644C12">
            <w:pPr>
              <w:pStyle w:val="ConsPlusNormal"/>
              <w:jc w:val="center"/>
            </w:pPr>
            <w:r>
              <w:t>Наименование целевого показателя (индикатора)</w:t>
            </w:r>
          </w:p>
        </w:tc>
        <w:tc>
          <w:tcPr>
            <w:tcW w:w="1247" w:type="dxa"/>
            <w:vMerge w:val="restart"/>
          </w:tcPr>
          <w:p w:rsidR="00644C12" w:rsidRDefault="00644C12">
            <w:pPr>
              <w:pStyle w:val="ConsPlusNormal"/>
              <w:jc w:val="center"/>
            </w:pPr>
            <w:r>
              <w:t>Единицы измерения</w:t>
            </w:r>
          </w:p>
        </w:tc>
        <w:tc>
          <w:tcPr>
            <w:tcW w:w="5442"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907" w:type="dxa"/>
          </w:tcPr>
          <w:p w:rsidR="00644C12" w:rsidRDefault="00644C12">
            <w:pPr>
              <w:pStyle w:val="ConsPlusNormal"/>
              <w:jc w:val="center"/>
            </w:pPr>
            <w:r>
              <w:t>2015 год</w:t>
            </w:r>
          </w:p>
        </w:tc>
        <w:tc>
          <w:tcPr>
            <w:tcW w:w="907" w:type="dxa"/>
          </w:tcPr>
          <w:p w:rsidR="00644C12" w:rsidRDefault="00644C12">
            <w:pPr>
              <w:pStyle w:val="ConsPlusNormal"/>
              <w:jc w:val="center"/>
            </w:pPr>
            <w:r>
              <w:t>2016 год</w:t>
            </w:r>
          </w:p>
        </w:tc>
        <w:tc>
          <w:tcPr>
            <w:tcW w:w="907" w:type="dxa"/>
          </w:tcPr>
          <w:p w:rsidR="00644C12" w:rsidRDefault="00644C12">
            <w:pPr>
              <w:pStyle w:val="ConsPlusNormal"/>
              <w:jc w:val="center"/>
            </w:pPr>
            <w:r>
              <w:t>2017 год</w:t>
            </w:r>
          </w:p>
        </w:tc>
        <w:tc>
          <w:tcPr>
            <w:tcW w:w="907" w:type="dxa"/>
          </w:tcPr>
          <w:p w:rsidR="00644C12" w:rsidRDefault="00644C12">
            <w:pPr>
              <w:pStyle w:val="ConsPlusNormal"/>
              <w:jc w:val="center"/>
            </w:pPr>
            <w:r>
              <w:t>2018 год</w:t>
            </w:r>
          </w:p>
        </w:tc>
        <w:tc>
          <w:tcPr>
            <w:tcW w:w="907" w:type="dxa"/>
          </w:tcPr>
          <w:p w:rsidR="00644C12" w:rsidRDefault="00644C12">
            <w:pPr>
              <w:pStyle w:val="ConsPlusNormal"/>
              <w:jc w:val="center"/>
            </w:pPr>
            <w:r>
              <w:t>2019 год</w:t>
            </w:r>
          </w:p>
        </w:tc>
        <w:tc>
          <w:tcPr>
            <w:tcW w:w="907" w:type="dxa"/>
          </w:tcPr>
          <w:p w:rsidR="00644C12" w:rsidRDefault="00644C12">
            <w:pPr>
              <w:pStyle w:val="ConsPlusNormal"/>
              <w:jc w:val="center"/>
            </w:pPr>
            <w:r>
              <w:t>2020 год</w:t>
            </w:r>
          </w:p>
        </w:tc>
      </w:tr>
      <w:tr w:rsidR="00644C12">
        <w:tc>
          <w:tcPr>
            <w:tcW w:w="9750" w:type="dxa"/>
            <w:gridSpan w:val="9"/>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567" w:type="dxa"/>
          </w:tcPr>
          <w:p w:rsidR="00644C12" w:rsidRDefault="00644C12">
            <w:pPr>
              <w:pStyle w:val="ConsPlusNormal"/>
              <w:jc w:val="center"/>
            </w:pPr>
            <w:r>
              <w:t>1</w:t>
            </w:r>
          </w:p>
        </w:tc>
        <w:tc>
          <w:tcPr>
            <w:tcW w:w="2494" w:type="dxa"/>
          </w:tcPr>
          <w:p w:rsidR="00644C12" w:rsidRDefault="00644C12">
            <w:pPr>
              <w:pStyle w:val="ConsPlusNormal"/>
            </w:pPr>
            <w:r>
              <w:t>Количество объектов культурного наследия, находящихся в муниципальной собственности, на которых проведены ремонтно-реставрационные работы</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4</w:t>
            </w:r>
          </w:p>
        </w:tc>
        <w:tc>
          <w:tcPr>
            <w:tcW w:w="907" w:type="dxa"/>
          </w:tcPr>
          <w:p w:rsidR="00644C12" w:rsidRDefault="00644C12">
            <w:pPr>
              <w:pStyle w:val="ConsPlusNormal"/>
              <w:jc w:val="center"/>
            </w:pPr>
            <w:r>
              <w:t>5</w:t>
            </w:r>
          </w:p>
        </w:tc>
      </w:tr>
      <w:tr w:rsidR="00644C12">
        <w:tc>
          <w:tcPr>
            <w:tcW w:w="567" w:type="dxa"/>
          </w:tcPr>
          <w:p w:rsidR="00644C12" w:rsidRDefault="00644C12">
            <w:pPr>
              <w:pStyle w:val="ConsPlusNormal"/>
              <w:jc w:val="center"/>
            </w:pPr>
            <w:r>
              <w:t>2</w:t>
            </w:r>
          </w:p>
        </w:tc>
        <w:tc>
          <w:tcPr>
            <w:tcW w:w="2494" w:type="dxa"/>
          </w:tcPr>
          <w:p w:rsidR="00644C12" w:rsidRDefault="00644C12">
            <w:pPr>
              <w:pStyle w:val="ConsPlusNormal"/>
            </w:pPr>
            <w: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9</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10</w:t>
            </w:r>
          </w:p>
        </w:tc>
      </w:tr>
      <w:tr w:rsidR="00644C12">
        <w:tc>
          <w:tcPr>
            <w:tcW w:w="567" w:type="dxa"/>
          </w:tcPr>
          <w:p w:rsidR="00644C12" w:rsidRDefault="00644C12">
            <w:pPr>
              <w:pStyle w:val="ConsPlusNormal"/>
              <w:jc w:val="center"/>
            </w:pPr>
            <w:r>
              <w:t>3</w:t>
            </w:r>
          </w:p>
        </w:tc>
        <w:tc>
          <w:tcPr>
            <w:tcW w:w="2494" w:type="dxa"/>
          </w:tcPr>
          <w:p w:rsidR="00644C12" w:rsidRDefault="00644C12">
            <w:pPr>
              <w:pStyle w:val="ConsPlusNormal"/>
            </w:pPr>
            <w:r>
              <w:t>Оценка показателей качества финансового менеджмента УК АГП</w:t>
            </w:r>
          </w:p>
        </w:tc>
        <w:tc>
          <w:tcPr>
            <w:tcW w:w="1247" w:type="dxa"/>
          </w:tcPr>
          <w:p w:rsidR="00644C12" w:rsidRDefault="00644C12">
            <w:pPr>
              <w:pStyle w:val="ConsPlusNormal"/>
            </w:pPr>
            <w:r>
              <w:t>Балл</w:t>
            </w:r>
          </w:p>
        </w:tc>
        <w:tc>
          <w:tcPr>
            <w:tcW w:w="907" w:type="dxa"/>
          </w:tcPr>
          <w:p w:rsidR="00644C12" w:rsidRDefault="00644C12">
            <w:pPr>
              <w:pStyle w:val="ConsPlusNormal"/>
              <w:jc w:val="center"/>
            </w:pPr>
            <w:r>
              <w:t>70,0</w:t>
            </w:r>
          </w:p>
        </w:tc>
        <w:tc>
          <w:tcPr>
            <w:tcW w:w="907" w:type="dxa"/>
          </w:tcPr>
          <w:p w:rsidR="00644C12" w:rsidRDefault="00644C12">
            <w:pPr>
              <w:pStyle w:val="ConsPlusNormal"/>
              <w:jc w:val="center"/>
            </w:pPr>
            <w:r>
              <w:t>75,0</w:t>
            </w:r>
          </w:p>
        </w:tc>
        <w:tc>
          <w:tcPr>
            <w:tcW w:w="907" w:type="dxa"/>
          </w:tcPr>
          <w:p w:rsidR="00644C12" w:rsidRDefault="00644C12">
            <w:pPr>
              <w:pStyle w:val="ConsPlusNormal"/>
              <w:jc w:val="center"/>
            </w:pPr>
            <w:r>
              <w:t>80,0</w:t>
            </w:r>
          </w:p>
        </w:tc>
        <w:tc>
          <w:tcPr>
            <w:tcW w:w="907" w:type="dxa"/>
          </w:tcPr>
          <w:p w:rsidR="00644C12" w:rsidRDefault="00644C12">
            <w:pPr>
              <w:pStyle w:val="ConsPlusNormal"/>
              <w:jc w:val="center"/>
            </w:pPr>
            <w:r>
              <w:t>82,5</w:t>
            </w:r>
          </w:p>
        </w:tc>
        <w:tc>
          <w:tcPr>
            <w:tcW w:w="907" w:type="dxa"/>
          </w:tcPr>
          <w:p w:rsidR="00644C12" w:rsidRDefault="00644C12">
            <w:pPr>
              <w:pStyle w:val="ConsPlusNormal"/>
              <w:jc w:val="center"/>
            </w:pPr>
            <w:r>
              <w:t>83,0</w:t>
            </w:r>
          </w:p>
        </w:tc>
        <w:tc>
          <w:tcPr>
            <w:tcW w:w="907" w:type="dxa"/>
          </w:tcPr>
          <w:p w:rsidR="00644C12" w:rsidRDefault="00644C12">
            <w:pPr>
              <w:pStyle w:val="ConsPlusNormal"/>
              <w:jc w:val="center"/>
            </w:pPr>
            <w:r>
              <w:t>84,0</w:t>
            </w:r>
          </w:p>
        </w:tc>
      </w:tr>
      <w:tr w:rsidR="00644C12">
        <w:tc>
          <w:tcPr>
            <w:tcW w:w="567" w:type="dxa"/>
          </w:tcPr>
          <w:p w:rsidR="00644C12" w:rsidRDefault="00644C12">
            <w:pPr>
              <w:pStyle w:val="ConsPlusNormal"/>
              <w:jc w:val="center"/>
            </w:pPr>
            <w:r>
              <w:t>4</w:t>
            </w:r>
          </w:p>
        </w:tc>
        <w:tc>
          <w:tcPr>
            <w:tcW w:w="2494" w:type="dxa"/>
          </w:tcPr>
          <w:p w:rsidR="00644C12" w:rsidRDefault="00644C12">
            <w:pPr>
              <w:pStyle w:val="ConsPlusNormal"/>
            </w:pPr>
            <w:r>
              <w:t>Количество посещений туристов города Пскова</w:t>
            </w:r>
          </w:p>
        </w:tc>
        <w:tc>
          <w:tcPr>
            <w:tcW w:w="1247" w:type="dxa"/>
          </w:tcPr>
          <w:p w:rsidR="00644C12" w:rsidRDefault="00644C12">
            <w:pPr>
              <w:pStyle w:val="ConsPlusNormal"/>
            </w:pPr>
            <w:r>
              <w:t>Тысяча человек</w:t>
            </w:r>
          </w:p>
        </w:tc>
        <w:tc>
          <w:tcPr>
            <w:tcW w:w="907" w:type="dxa"/>
          </w:tcPr>
          <w:p w:rsidR="00644C12" w:rsidRDefault="00644C12">
            <w:pPr>
              <w:pStyle w:val="ConsPlusNormal"/>
              <w:jc w:val="center"/>
            </w:pPr>
            <w:r>
              <w:t>245,0</w:t>
            </w:r>
          </w:p>
        </w:tc>
        <w:tc>
          <w:tcPr>
            <w:tcW w:w="907" w:type="dxa"/>
          </w:tcPr>
          <w:p w:rsidR="00644C12" w:rsidRDefault="00644C12">
            <w:pPr>
              <w:pStyle w:val="ConsPlusNormal"/>
              <w:jc w:val="center"/>
            </w:pPr>
            <w:r>
              <w:t>265,0</w:t>
            </w:r>
          </w:p>
        </w:tc>
        <w:tc>
          <w:tcPr>
            <w:tcW w:w="907" w:type="dxa"/>
          </w:tcPr>
          <w:p w:rsidR="00644C12" w:rsidRDefault="00644C12">
            <w:pPr>
              <w:pStyle w:val="ConsPlusNormal"/>
              <w:jc w:val="center"/>
            </w:pPr>
            <w:r>
              <w:t>285,0</w:t>
            </w:r>
          </w:p>
        </w:tc>
        <w:tc>
          <w:tcPr>
            <w:tcW w:w="907" w:type="dxa"/>
          </w:tcPr>
          <w:p w:rsidR="00644C12" w:rsidRDefault="00644C12">
            <w:pPr>
              <w:pStyle w:val="ConsPlusNormal"/>
              <w:jc w:val="center"/>
            </w:pPr>
            <w:r>
              <w:t>290,0</w:t>
            </w:r>
          </w:p>
        </w:tc>
        <w:tc>
          <w:tcPr>
            <w:tcW w:w="907" w:type="dxa"/>
          </w:tcPr>
          <w:p w:rsidR="00644C12" w:rsidRDefault="00644C12">
            <w:pPr>
              <w:pStyle w:val="ConsPlusNormal"/>
              <w:jc w:val="center"/>
            </w:pPr>
            <w:r>
              <w:t>245,0</w:t>
            </w:r>
          </w:p>
        </w:tc>
        <w:tc>
          <w:tcPr>
            <w:tcW w:w="907" w:type="dxa"/>
          </w:tcPr>
          <w:p w:rsidR="00644C12" w:rsidRDefault="00644C12">
            <w:pPr>
              <w:pStyle w:val="ConsPlusNormal"/>
              <w:jc w:val="center"/>
            </w:pPr>
            <w:r>
              <w:t>250,0</w:t>
            </w:r>
          </w:p>
        </w:tc>
      </w:tr>
      <w:tr w:rsidR="00644C12">
        <w:tc>
          <w:tcPr>
            <w:tcW w:w="567" w:type="dxa"/>
          </w:tcPr>
          <w:p w:rsidR="00644C12" w:rsidRDefault="00644C12">
            <w:pPr>
              <w:pStyle w:val="ConsPlusNormal"/>
              <w:jc w:val="center"/>
            </w:pPr>
            <w:r>
              <w:t>5</w:t>
            </w:r>
          </w:p>
        </w:tc>
        <w:tc>
          <w:tcPr>
            <w:tcW w:w="2494" w:type="dxa"/>
          </w:tcPr>
          <w:p w:rsidR="00644C12" w:rsidRDefault="00644C12">
            <w:pPr>
              <w:pStyle w:val="ConsPlusNormal"/>
            </w:pPr>
            <w:r>
              <w:t>Уровень обеспеченности населения муниципального образования услугами культуры</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r>
      <w:tr w:rsidR="00644C12">
        <w:tc>
          <w:tcPr>
            <w:tcW w:w="9750" w:type="dxa"/>
            <w:gridSpan w:val="9"/>
          </w:tcPr>
          <w:p w:rsidR="00644C12" w:rsidRDefault="00644C12">
            <w:pPr>
              <w:pStyle w:val="ConsPlusNormal"/>
              <w:jc w:val="center"/>
            </w:pPr>
            <w:hyperlink w:anchor="P728" w:history="1">
              <w:r>
                <w:rPr>
                  <w:color w:val="0000FF"/>
                </w:rPr>
                <w:t>Подпрограмма 1</w:t>
              </w:r>
            </w:hyperlink>
            <w:r>
              <w:t>. Развитие сферы культуры в муниципальном образовании "Город Псков"</w:t>
            </w:r>
          </w:p>
        </w:tc>
      </w:tr>
      <w:tr w:rsidR="00644C12">
        <w:tc>
          <w:tcPr>
            <w:tcW w:w="567" w:type="dxa"/>
          </w:tcPr>
          <w:p w:rsidR="00644C12" w:rsidRDefault="00644C12">
            <w:pPr>
              <w:pStyle w:val="ConsPlusNormal"/>
              <w:jc w:val="center"/>
            </w:pPr>
            <w:r>
              <w:t>1.1</w:t>
            </w:r>
          </w:p>
        </w:tc>
        <w:tc>
          <w:tcPr>
            <w:tcW w:w="2494" w:type="dxa"/>
          </w:tcPr>
          <w:p w:rsidR="00644C12" w:rsidRDefault="00644C12">
            <w:pPr>
              <w:pStyle w:val="ConsPlusNormal"/>
            </w:pPr>
            <w:r>
              <w:t>Темп прироста числа посетителей культурно-досуговых учреждений</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16,2</w:t>
            </w:r>
          </w:p>
        </w:tc>
        <w:tc>
          <w:tcPr>
            <w:tcW w:w="907" w:type="dxa"/>
          </w:tcPr>
          <w:p w:rsidR="00644C12" w:rsidRDefault="00644C12">
            <w:pPr>
              <w:pStyle w:val="ConsPlusNormal"/>
              <w:jc w:val="center"/>
            </w:pPr>
            <w:r>
              <w:t>17,0</w:t>
            </w:r>
          </w:p>
        </w:tc>
        <w:tc>
          <w:tcPr>
            <w:tcW w:w="907" w:type="dxa"/>
          </w:tcPr>
          <w:p w:rsidR="00644C12" w:rsidRDefault="00644C12">
            <w:pPr>
              <w:pStyle w:val="ConsPlusNormal"/>
              <w:jc w:val="center"/>
            </w:pPr>
            <w:r>
              <w:t>17,5</w:t>
            </w:r>
          </w:p>
        </w:tc>
        <w:tc>
          <w:tcPr>
            <w:tcW w:w="907" w:type="dxa"/>
          </w:tcPr>
          <w:p w:rsidR="00644C12" w:rsidRDefault="00644C12">
            <w:pPr>
              <w:pStyle w:val="ConsPlusNormal"/>
              <w:jc w:val="center"/>
            </w:pPr>
            <w:r>
              <w:t>18,0</w:t>
            </w:r>
          </w:p>
        </w:tc>
        <w:tc>
          <w:tcPr>
            <w:tcW w:w="907" w:type="dxa"/>
          </w:tcPr>
          <w:p w:rsidR="00644C12" w:rsidRDefault="00644C12">
            <w:pPr>
              <w:pStyle w:val="ConsPlusNormal"/>
              <w:jc w:val="center"/>
            </w:pPr>
            <w:r>
              <w:t>18,5</w:t>
            </w:r>
          </w:p>
        </w:tc>
        <w:tc>
          <w:tcPr>
            <w:tcW w:w="907" w:type="dxa"/>
          </w:tcPr>
          <w:p w:rsidR="00644C12" w:rsidRDefault="00644C12">
            <w:pPr>
              <w:pStyle w:val="ConsPlusNormal"/>
              <w:jc w:val="center"/>
            </w:pPr>
            <w:r>
              <w:t>19,0</w:t>
            </w:r>
          </w:p>
        </w:tc>
      </w:tr>
      <w:tr w:rsidR="00644C12">
        <w:tc>
          <w:tcPr>
            <w:tcW w:w="567" w:type="dxa"/>
          </w:tcPr>
          <w:p w:rsidR="00644C12" w:rsidRDefault="00644C12">
            <w:pPr>
              <w:pStyle w:val="ConsPlusNormal"/>
              <w:jc w:val="center"/>
            </w:pPr>
            <w:r>
              <w:t>1.2</w:t>
            </w:r>
          </w:p>
        </w:tc>
        <w:tc>
          <w:tcPr>
            <w:tcW w:w="2494" w:type="dxa"/>
          </w:tcPr>
          <w:p w:rsidR="00644C12" w:rsidRDefault="00644C12">
            <w:pPr>
              <w:pStyle w:val="ConsPlusNormal"/>
            </w:pPr>
            <w:r>
              <w:t>Темп прироста числа посещений библиотек (по сравнению с предыдущим годом)</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5,0</w:t>
            </w:r>
          </w:p>
        </w:tc>
        <w:tc>
          <w:tcPr>
            <w:tcW w:w="907" w:type="dxa"/>
          </w:tcPr>
          <w:p w:rsidR="00644C12" w:rsidRDefault="00644C12">
            <w:pPr>
              <w:pStyle w:val="ConsPlusNormal"/>
              <w:jc w:val="center"/>
            </w:pPr>
            <w:r>
              <w:t>5,5</w:t>
            </w:r>
          </w:p>
        </w:tc>
        <w:tc>
          <w:tcPr>
            <w:tcW w:w="907" w:type="dxa"/>
          </w:tcPr>
          <w:p w:rsidR="00644C12" w:rsidRDefault="00644C12">
            <w:pPr>
              <w:pStyle w:val="ConsPlusNormal"/>
              <w:jc w:val="center"/>
            </w:pPr>
            <w:r>
              <w:t>5,7</w:t>
            </w:r>
          </w:p>
        </w:tc>
        <w:tc>
          <w:tcPr>
            <w:tcW w:w="907" w:type="dxa"/>
          </w:tcPr>
          <w:p w:rsidR="00644C12" w:rsidRDefault="00644C12">
            <w:pPr>
              <w:pStyle w:val="ConsPlusNormal"/>
              <w:jc w:val="center"/>
            </w:pPr>
            <w:r>
              <w:t>5,8</w:t>
            </w:r>
          </w:p>
        </w:tc>
        <w:tc>
          <w:tcPr>
            <w:tcW w:w="907" w:type="dxa"/>
          </w:tcPr>
          <w:p w:rsidR="00644C12" w:rsidRDefault="00644C12">
            <w:pPr>
              <w:pStyle w:val="ConsPlusNormal"/>
              <w:jc w:val="center"/>
            </w:pPr>
            <w:r>
              <w:t>5,9</w:t>
            </w:r>
          </w:p>
        </w:tc>
        <w:tc>
          <w:tcPr>
            <w:tcW w:w="907" w:type="dxa"/>
          </w:tcPr>
          <w:p w:rsidR="00644C12" w:rsidRDefault="00644C12">
            <w:pPr>
              <w:pStyle w:val="ConsPlusNormal"/>
              <w:jc w:val="center"/>
            </w:pPr>
            <w:r>
              <w:t>6,0</w:t>
            </w:r>
          </w:p>
        </w:tc>
      </w:tr>
      <w:tr w:rsidR="00644C12">
        <w:tc>
          <w:tcPr>
            <w:tcW w:w="567" w:type="dxa"/>
          </w:tcPr>
          <w:p w:rsidR="00644C12" w:rsidRDefault="00644C12">
            <w:pPr>
              <w:pStyle w:val="ConsPlusNormal"/>
              <w:jc w:val="center"/>
            </w:pPr>
            <w:r>
              <w:t>1.3</w:t>
            </w:r>
          </w:p>
        </w:tc>
        <w:tc>
          <w:tcPr>
            <w:tcW w:w="2494" w:type="dxa"/>
          </w:tcPr>
          <w:p w:rsidR="00644C12" w:rsidRDefault="00644C12">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92,0</w:t>
            </w:r>
          </w:p>
        </w:tc>
        <w:tc>
          <w:tcPr>
            <w:tcW w:w="907" w:type="dxa"/>
          </w:tcPr>
          <w:p w:rsidR="00644C12" w:rsidRDefault="00644C12">
            <w:pPr>
              <w:pStyle w:val="ConsPlusNormal"/>
              <w:jc w:val="center"/>
            </w:pPr>
            <w:r>
              <w:t>92,0</w:t>
            </w:r>
          </w:p>
        </w:tc>
        <w:tc>
          <w:tcPr>
            <w:tcW w:w="907" w:type="dxa"/>
          </w:tcPr>
          <w:p w:rsidR="00644C12" w:rsidRDefault="00644C12">
            <w:pPr>
              <w:pStyle w:val="ConsPlusNormal"/>
              <w:jc w:val="center"/>
            </w:pPr>
            <w:r>
              <w:t>93,0</w:t>
            </w:r>
          </w:p>
        </w:tc>
        <w:tc>
          <w:tcPr>
            <w:tcW w:w="907" w:type="dxa"/>
          </w:tcPr>
          <w:p w:rsidR="00644C12" w:rsidRDefault="00644C12">
            <w:pPr>
              <w:pStyle w:val="ConsPlusNormal"/>
              <w:jc w:val="center"/>
            </w:pPr>
            <w:r>
              <w:t>94,0</w:t>
            </w:r>
          </w:p>
        </w:tc>
        <w:tc>
          <w:tcPr>
            <w:tcW w:w="907" w:type="dxa"/>
          </w:tcPr>
          <w:p w:rsidR="00644C12" w:rsidRDefault="00644C12">
            <w:pPr>
              <w:pStyle w:val="ConsPlusNormal"/>
              <w:jc w:val="center"/>
            </w:pPr>
            <w:r>
              <w:t>95,0</w:t>
            </w:r>
          </w:p>
        </w:tc>
        <w:tc>
          <w:tcPr>
            <w:tcW w:w="907" w:type="dxa"/>
          </w:tcPr>
          <w:p w:rsidR="00644C12" w:rsidRDefault="00644C12">
            <w:pPr>
              <w:pStyle w:val="ConsPlusNormal"/>
              <w:jc w:val="center"/>
            </w:pPr>
            <w:r>
              <w:t>100</w:t>
            </w:r>
          </w:p>
        </w:tc>
      </w:tr>
      <w:tr w:rsidR="00644C12">
        <w:tc>
          <w:tcPr>
            <w:tcW w:w="567" w:type="dxa"/>
          </w:tcPr>
          <w:p w:rsidR="00644C12" w:rsidRDefault="00644C12">
            <w:pPr>
              <w:pStyle w:val="ConsPlusNormal"/>
              <w:jc w:val="center"/>
            </w:pPr>
            <w:r>
              <w:t>1.4</w:t>
            </w:r>
          </w:p>
        </w:tc>
        <w:tc>
          <w:tcPr>
            <w:tcW w:w="2494" w:type="dxa"/>
          </w:tcPr>
          <w:p w:rsidR="00644C12" w:rsidRDefault="00644C12">
            <w:pPr>
              <w:pStyle w:val="ConsPlusNormal"/>
            </w:pPr>
            <w:r>
              <w:t>Количество общегородских мероприятий, проведенных на территории муниципального образования (за год)</w:t>
            </w:r>
          </w:p>
        </w:tc>
        <w:tc>
          <w:tcPr>
            <w:tcW w:w="1247" w:type="dxa"/>
          </w:tcPr>
          <w:p w:rsidR="00644C12" w:rsidRDefault="00644C12">
            <w:pPr>
              <w:pStyle w:val="ConsPlusNormal"/>
            </w:pPr>
            <w:r>
              <w:t>Штука</w:t>
            </w:r>
          </w:p>
        </w:tc>
        <w:tc>
          <w:tcPr>
            <w:tcW w:w="907" w:type="dxa"/>
          </w:tcPr>
          <w:p w:rsidR="00644C12" w:rsidRDefault="00644C12">
            <w:pPr>
              <w:pStyle w:val="ConsPlusNormal"/>
              <w:jc w:val="center"/>
            </w:pPr>
            <w:r>
              <w:t>51</w:t>
            </w:r>
          </w:p>
        </w:tc>
        <w:tc>
          <w:tcPr>
            <w:tcW w:w="907" w:type="dxa"/>
          </w:tcPr>
          <w:p w:rsidR="00644C12" w:rsidRDefault="00644C12">
            <w:pPr>
              <w:pStyle w:val="ConsPlusNormal"/>
              <w:jc w:val="center"/>
            </w:pPr>
            <w:r>
              <w:t>52</w:t>
            </w:r>
          </w:p>
        </w:tc>
        <w:tc>
          <w:tcPr>
            <w:tcW w:w="907" w:type="dxa"/>
          </w:tcPr>
          <w:p w:rsidR="00644C12" w:rsidRDefault="00644C12">
            <w:pPr>
              <w:pStyle w:val="ConsPlusNormal"/>
              <w:jc w:val="center"/>
            </w:pPr>
            <w:r>
              <w:t>53</w:t>
            </w:r>
          </w:p>
        </w:tc>
        <w:tc>
          <w:tcPr>
            <w:tcW w:w="907" w:type="dxa"/>
          </w:tcPr>
          <w:p w:rsidR="00644C12" w:rsidRDefault="00644C12">
            <w:pPr>
              <w:pStyle w:val="ConsPlusNormal"/>
              <w:jc w:val="center"/>
            </w:pPr>
            <w:r>
              <w:t>55</w:t>
            </w:r>
          </w:p>
        </w:tc>
        <w:tc>
          <w:tcPr>
            <w:tcW w:w="907" w:type="dxa"/>
          </w:tcPr>
          <w:p w:rsidR="00644C12" w:rsidRDefault="00644C12">
            <w:pPr>
              <w:pStyle w:val="ConsPlusNormal"/>
              <w:jc w:val="center"/>
            </w:pPr>
            <w:r>
              <w:t>57</w:t>
            </w:r>
          </w:p>
        </w:tc>
        <w:tc>
          <w:tcPr>
            <w:tcW w:w="907" w:type="dxa"/>
          </w:tcPr>
          <w:p w:rsidR="00644C12" w:rsidRDefault="00644C12">
            <w:pPr>
              <w:pStyle w:val="ConsPlusNormal"/>
              <w:jc w:val="center"/>
            </w:pPr>
            <w:r>
              <w:t>60</w:t>
            </w:r>
          </w:p>
        </w:tc>
      </w:tr>
      <w:tr w:rsidR="00644C12">
        <w:tc>
          <w:tcPr>
            <w:tcW w:w="567" w:type="dxa"/>
          </w:tcPr>
          <w:p w:rsidR="00644C12" w:rsidRDefault="00644C12">
            <w:pPr>
              <w:pStyle w:val="ConsPlusNormal"/>
              <w:jc w:val="center"/>
            </w:pPr>
            <w:r>
              <w:t>1.5</w:t>
            </w:r>
          </w:p>
        </w:tc>
        <w:tc>
          <w:tcPr>
            <w:tcW w:w="2494" w:type="dxa"/>
          </w:tcPr>
          <w:p w:rsidR="00644C12" w:rsidRDefault="00644C12">
            <w:pPr>
              <w:pStyle w:val="ConsPlusNormal"/>
            </w:pPr>
            <w:r>
              <w:t>Среднемесячная номинальная начисленная заработная плата работников учреждений культуры</w:t>
            </w:r>
          </w:p>
        </w:tc>
        <w:tc>
          <w:tcPr>
            <w:tcW w:w="1247" w:type="dxa"/>
          </w:tcPr>
          <w:p w:rsidR="00644C12" w:rsidRDefault="00644C12">
            <w:pPr>
              <w:pStyle w:val="ConsPlusNormal"/>
            </w:pPr>
            <w:r>
              <w:t>Рубль</w:t>
            </w:r>
          </w:p>
        </w:tc>
        <w:tc>
          <w:tcPr>
            <w:tcW w:w="907" w:type="dxa"/>
          </w:tcPr>
          <w:p w:rsidR="00644C12" w:rsidRDefault="00644C12">
            <w:pPr>
              <w:pStyle w:val="ConsPlusNormal"/>
              <w:jc w:val="center"/>
            </w:pPr>
            <w:r>
              <w:t>16385,7</w:t>
            </w:r>
          </w:p>
        </w:tc>
        <w:tc>
          <w:tcPr>
            <w:tcW w:w="907" w:type="dxa"/>
          </w:tcPr>
          <w:p w:rsidR="00644C12" w:rsidRDefault="00644C12">
            <w:pPr>
              <w:pStyle w:val="ConsPlusNormal"/>
              <w:jc w:val="center"/>
            </w:pPr>
            <w:r>
              <w:t>18320,0</w:t>
            </w:r>
          </w:p>
        </w:tc>
        <w:tc>
          <w:tcPr>
            <w:tcW w:w="907" w:type="dxa"/>
          </w:tcPr>
          <w:p w:rsidR="00644C12" w:rsidRDefault="00644C12">
            <w:pPr>
              <w:pStyle w:val="ConsPlusNormal"/>
              <w:jc w:val="center"/>
            </w:pPr>
            <w:r>
              <w:t>20276,0</w:t>
            </w:r>
          </w:p>
        </w:tc>
        <w:tc>
          <w:tcPr>
            <w:tcW w:w="907" w:type="dxa"/>
          </w:tcPr>
          <w:p w:rsidR="00644C12" w:rsidRDefault="00644C12">
            <w:pPr>
              <w:pStyle w:val="ConsPlusNormal"/>
              <w:jc w:val="center"/>
            </w:pPr>
            <w:r>
              <w:t>22233,0</w:t>
            </w:r>
          </w:p>
        </w:tc>
        <w:tc>
          <w:tcPr>
            <w:tcW w:w="907" w:type="dxa"/>
          </w:tcPr>
          <w:p w:rsidR="00644C12" w:rsidRDefault="00644C12">
            <w:pPr>
              <w:pStyle w:val="ConsPlusNormal"/>
              <w:jc w:val="center"/>
            </w:pPr>
            <w:r>
              <w:t>23500,0</w:t>
            </w:r>
          </w:p>
        </w:tc>
        <w:tc>
          <w:tcPr>
            <w:tcW w:w="907" w:type="dxa"/>
          </w:tcPr>
          <w:p w:rsidR="00644C12" w:rsidRDefault="00644C12">
            <w:pPr>
              <w:pStyle w:val="ConsPlusNormal"/>
              <w:jc w:val="center"/>
            </w:pPr>
            <w:r>
              <w:t>23850,0</w:t>
            </w:r>
          </w:p>
        </w:tc>
      </w:tr>
      <w:tr w:rsidR="00644C12">
        <w:tc>
          <w:tcPr>
            <w:tcW w:w="9750" w:type="dxa"/>
            <w:gridSpan w:val="9"/>
          </w:tcPr>
          <w:p w:rsidR="00644C12" w:rsidRDefault="00644C12">
            <w:pPr>
              <w:pStyle w:val="ConsPlusNormal"/>
              <w:jc w:val="center"/>
            </w:pPr>
            <w:hyperlink w:anchor="P1274" w:history="1">
              <w:r>
                <w:rPr>
                  <w:color w:val="0000FF"/>
                </w:rPr>
                <w:t>Подпрограмма 2</w:t>
              </w:r>
            </w:hyperlink>
            <w:r>
              <w:t>. Культурное наследие муниципального образования "Город Псков"</w:t>
            </w:r>
          </w:p>
        </w:tc>
      </w:tr>
      <w:tr w:rsidR="00644C12">
        <w:tc>
          <w:tcPr>
            <w:tcW w:w="567" w:type="dxa"/>
          </w:tcPr>
          <w:p w:rsidR="00644C12" w:rsidRDefault="00644C12">
            <w:pPr>
              <w:pStyle w:val="ConsPlusNormal"/>
              <w:jc w:val="center"/>
            </w:pPr>
            <w:r>
              <w:t>2.1</w:t>
            </w:r>
          </w:p>
        </w:tc>
        <w:tc>
          <w:tcPr>
            <w:tcW w:w="2494" w:type="dxa"/>
          </w:tcPr>
          <w:p w:rsidR="00644C12" w:rsidRDefault="00644C12">
            <w:pPr>
              <w:pStyle w:val="ConsPlusNormal"/>
            </w:pPr>
            <w:r>
              <w:t>Количество объектов, включенных в Единый государственный реестр в качестве объектов культурного наследия муниципального значения</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2</w:t>
            </w:r>
          </w:p>
        </w:tc>
      </w:tr>
      <w:tr w:rsidR="00644C12">
        <w:tc>
          <w:tcPr>
            <w:tcW w:w="567" w:type="dxa"/>
          </w:tcPr>
          <w:p w:rsidR="00644C12" w:rsidRDefault="00644C12">
            <w:pPr>
              <w:pStyle w:val="ConsPlusNormal"/>
              <w:jc w:val="center"/>
            </w:pPr>
            <w:r>
              <w:t>2.2</w:t>
            </w:r>
          </w:p>
        </w:tc>
        <w:tc>
          <w:tcPr>
            <w:tcW w:w="2494" w:type="dxa"/>
          </w:tcPr>
          <w:p w:rsidR="00644C12" w:rsidRDefault="00644C12">
            <w:pPr>
              <w:pStyle w:val="ConsPlusNormal"/>
            </w:pPr>
            <w:r>
              <w:t>Количество мероприятий по популяризации исторического и культурного наследия, организованных и проведенных в рамках подпрограммы</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6</w:t>
            </w:r>
          </w:p>
        </w:tc>
        <w:tc>
          <w:tcPr>
            <w:tcW w:w="907" w:type="dxa"/>
          </w:tcPr>
          <w:p w:rsidR="00644C12" w:rsidRDefault="00644C12">
            <w:pPr>
              <w:pStyle w:val="ConsPlusNormal"/>
              <w:jc w:val="center"/>
            </w:pPr>
            <w:r>
              <w:t>9</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12</w:t>
            </w:r>
          </w:p>
        </w:tc>
        <w:tc>
          <w:tcPr>
            <w:tcW w:w="907" w:type="dxa"/>
          </w:tcPr>
          <w:p w:rsidR="00644C12" w:rsidRDefault="00644C12">
            <w:pPr>
              <w:pStyle w:val="ConsPlusNormal"/>
              <w:jc w:val="center"/>
            </w:pPr>
            <w:r>
              <w:t>12</w:t>
            </w:r>
          </w:p>
        </w:tc>
        <w:tc>
          <w:tcPr>
            <w:tcW w:w="907" w:type="dxa"/>
          </w:tcPr>
          <w:p w:rsidR="00644C12" w:rsidRDefault="00644C12">
            <w:pPr>
              <w:pStyle w:val="ConsPlusNormal"/>
              <w:jc w:val="center"/>
            </w:pPr>
            <w:r>
              <w:t>12</w:t>
            </w:r>
          </w:p>
        </w:tc>
      </w:tr>
      <w:tr w:rsidR="00644C12">
        <w:tc>
          <w:tcPr>
            <w:tcW w:w="567" w:type="dxa"/>
          </w:tcPr>
          <w:p w:rsidR="00644C12" w:rsidRDefault="00644C12">
            <w:pPr>
              <w:pStyle w:val="ConsPlusNormal"/>
              <w:jc w:val="center"/>
            </w:pPr>
            <w:r>
              <w:t>2.3</w:t>
            </w:r>
          </w:p>
        </w:tc>
        <w:tc>
          <w:tcPr>
            <w:tcW w:w="2494" w:type="dxa"/>
          </w:tcPr>
          <w:p w:rsidR="00644C12" w:rsidRDefault="00644C12">
            <w:pPr>
              <w:pStyle w:val="ConsPlusNormal"/>
            </w:pPr>
            <w:r>
              <w:t>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5</w:t>
            </w:r>
          </w:p>
        </w:tc>
      </w:tr>
      <w:tr w:rsidR="00644C12">
        <w:tc>
          <w:tcPr>
            <w:tcW w:w="567" w:type="dxa"/>
          </w:tcPr>
          <w:p w:rsidR="00644C12" w:rsidRDefault="00644C12">
            <w:pPr>
              <w:pStyle w:val="ConsPlusNormal"/>
              <w:jc w:val="center"/>
            </w:pPr>
            <w:r>
              <w:t>2.4</w:t>
            </w:r>
          </w:p>
        </w:tc>
        <w:tc>
          <w:tcPr>
            <w:tcW w:w="2494" w:type="dxa"/>
          </w:tcPr>
          <w:p w:rsidR="00644C12" w:rsidRDefault="00644C12">
            <w:pPr>
              <w:pStyle w:val="ConsPlusNormal"/>
            </w:pPr>
            <w: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50,0</w:t>
            </w:r>
          </w:p>
        </w:tc>
        <w:tc>
          <w:tcPr>
            <w:tcW w:w="907" w:type="dxa"/>
          </w:tcPr>
          <w:p w:rsidR="00644C12" w:rsidRDefault="00644C12">
            <w:pPr>
              <w:pStyle w:val="ConsPlusNormal"/>
              <w:jc w:val="center"/>
            </w:pPr>
            <w:r>
              <w:t>55,0</w:t>
            </w:r>
          </w:p>
        </w:tc>
        <w:tc>
          <w:tcPr>
            <w:tcW w:w="907" w:type="dxa"/>
          </w:tcPr>
          <w:p w:rsidR="00644C12" w:rsidRDefault="00644C12">
            <w:pPr>
              <w:pStyle w:val="ConsPlusNormal"/>
              <w:jc w:val="center"/>
            </w:pPr>
            <w:r>
              <w:t>60,0</w:t>
            </w:r>
          </w:p>
        </w:tc>
        <w:tc>
          <w:tcPr>
            <w:tcW w:w="907" w:type="dxa"/>
          </w:tcPr>
          <w:p w:rsidR="00644C12" w:rsidRDefault="00644C12">
            <w:pPr>
              <w:pStyle w:val="ConsPlusNormal"/>
              <w:jc w:val="center"/>
            </w:pPr>
            <w:r>
              <w:t>70,0</w:t>
            </w:r>
          </w:p>
        </w:tc>
        <w:tc>
          <w:tcPr>
            <w:tcW w:w="907" w:type="dxa"/>
          </w:tcPr>
          <w:p w:rsidR="00644C12" w:rsidRDefault="00644C12">
            <w:pPr>
              <w:pStyle w:val="ConsPlusNormal"/>
              <w:jc w:val="center"/>
            </w:pPr>
            <w:r>
              <w:t>80,0</w:t>
            </w:r>
          </w:p>
        </w:tc>
        <w:tc>
          <w:tcPr>
            <w:tcW w:w="907" w:type="dxa"/>
          </w:tcPr>
          <w:p w:rsidR="00644C12" w:rsidRDefault="00644C12">
            <w:pPr>
              <w:pStyle w:val="ConsPlusNormal"/>
              <w:jc w:val="center"/>
            </w:pPr>
            <w:r>
              <w:t>100,0</w:t>
            </w:r>
          </w:p>
        </w:tc>
      </w:tr>
      <w:tr w:rsidR="00644C12">
        <w:tc>
          <w:tcPr>
            <w:tcW w:w="9750" w:type="dxa"/>
            <w:gridSpan w:val="9"/>
          </w:tcPr>
          <w:p w:rsidR="00644C12" w:rsidRDefault="00644C12">
            <w:pPr>
              <w:pStyle w:val="ConsPlusNormal"/>
              <w:jc w:val="center"/>
            </w:pPr>
            <w:hyperlink w:anchor="P1639" w:history="1">
              <w:r>
                <w:rPr>
                  <w:color w:val="0000FF"/>
                </w:rPr>
                <w:t>Подпрограмма 3</w:t>
              </w:r>
            </w:hyperlink>
            <w:r>
              <w:t>. Развитие туризма в муниципальном образовании "Город Псков"</w:t>
            </w:r>
          </w:p>
        </w:tc>
      </w:tr>
      <w:tr w:rsidR="00644C12">
        <w:tc>
          <w:tcPr>
            <w:tcW w:w="567" w:type="dxa"/>
          </w:tcPr>
          <w:p w:rsidR="00644C12" w:rsidRDefault="00644C12">
            <w:pPr>
              <w:pStyle w:val="ConsPlusNormal"/>
              <w:jc w:val="center"/>
            </w:pPr>
            <w:r>
              <w:t>3.1</w:t>
            </w:r>
          </w:p>
        </w:tc>
        <w:tc>
          <w:tcPr>
            <w:tcW w:w="2494" w:type="dxa"/>
          </w:tcPr>
          <w:p w:rsidR="00644C12" w:rsidRDefault="00644C12">
            <w:pPr>
              <w:pStyle w:val="ConsPlusNormal"/>
            </w:pPr>
            <w:r>
              <w:t>Количество общественных пространств, благоустроенных в рамках подпрограммы</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0</w:t>
            </w:r>
          </w:p>
        </w:tc>
        <w:tc>
          <w:tcPr>
            <w:tcW w:w="907" w:type="dxa"/>
          </w:tcPr>
          <w:p w:rsidR="00644C12" w:rsidRDefault="00644C12">
            <w:pPr>
              <w:pStyle w:val="ConsPlusNormal"/>
              <w:jc w:val="center"/>
            </w:pPr>
            <w:r>
              <w:t>0</w:t>
            </w:r>
          </w:p>
        </w:tc>
        <w:tc>
          <w:tcPr>
            <w:tcW w:w="907" w:type="dxa"/>
          </w:tcPr>
          <w:p w:rsidR="00644C12" w:rsidRDefault="00644C12">
            <w:pPr>
              <w:pStyle w:val="ConsPlusNormal"/>
              <w:jc w:val="center"/>
            </w:pPr>
            <w:r>
              <w:t>0</w:t>
            </w:r>
          </w:p>
        </w:tc>
        <w:tc>
          <w:tcPr>
            <w:tcW w:w="907" w:type="dxa"/>
          </w:tcPr>
          <w:p w:rsidR="00644C12" w:rsidRDefault="00644C12">
            <w:pPr>
              <w:pStyle w:val="ConsPlusNormal"/>
              <w:jc w:val="center"/>
            </w:pPr>
            <w:r>
              <w:t>0</w:t>
            </w:r>
          </w:p>
        </w:tc>
      </w:tr>
      <w:tr w:rsidR="00644C12">
        <w:tc>
          <w:tcPr>
            <w:tcW w:w="567" w:type="dxa"/>
          </w:tcPr>
          <w:p w:rsidR="00644C12" w:rsidRDefault="00644C12">
            <w:pPr>
              <w:pStyle w:val="ConsPlusNormal"/>
              <w:jc w:val="center"/>
            </w:pPr>
            <w:r>
              <w:t>3.2</w:t>
            </w:r>
          </w:p>
        </w:tc>
        <w:tc>
          <w:tcPr>
            <w:tcW w:w="2494" w:type="dxa"/>
          </w:tcPr>
          <w:p w:rsidR="00644C12" w:rsidRDefault="00644C12">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4</w:t>
            </w:r>
          </w:p>
        </w:tc>
        <w:tc>
          <w:tcPr>
            <w:tcW w:w="907" w:type="dxa"/>
          </w:tcPr>
          <w:p w:rsidR="00644C12" w:rsidRDefault="00644C12">
            <w:pPr>
              <w:pStyle w:val="ConsPlusNormal"/>
              <w:jc w:val="center"/>
            </w:pPr>
            <w:r>
              <w:t>6</w:t>
            </w:r>
          </w:p>
        </w:tc>
        <w:tc>
          <w:tcPr>
            <w:tcW w:w="907" w:type="dxa"/>
          </w:tcPr>
          <w:p w:rsidR="00644C12" w:rsidRDefault="00644C12">
            <w:pPr>
              <w:pStyle w:val="ConsPlusNormal"/>
              <w:jc w:val="center"/>
            </w:pPr>
            <w:r>
              <w:t>7</w:t>
            </w:r>
          </w:p>
        </w:tc>
        <w:tc>
          <w:tcPr>
            <w:tcW w:w="907" w:type="dxa"/>
          </w:tcPr>
          <w:p w:rsidR="00644C12" w:rsidRDefault="00644C12">
            <w:pPr>
              <w:pStyle w:val="ConsPlusNormal"/>
              <w:jc w:val="center"/>
            </w:pPr>
            <w:r>
              <w:t>8</w:t>
            </w:r>
          </w:p>
        </w:tc>
        <w:tc>
          <w:tcPr>
            <w:tcW w:w="907" w:type="dxa"/>
          </w:tcPr>
          <w:p w:rsidR="00644C12" w:rsidRDefault="00644C12">
            <w:pPr>
              <w:pStyle w:val="ConsPlusNormal"/>
              <w:jc w:val="center"/>
            </w:pPr>
            <w:r>
              <w:t>9</w:t>
            </w:r>
          </w:p>
        </w:tc>
        <w:tc>
          <w:tcPr>
            <w:tcW w:w="907" w:type="dxa"/>
          </w:tcPr>
          <w:p w:rsidR="00644C12" w:rsidRDefault="00644C12">
            <w:pPr>
              <w:pStyle w:val="ConsPlusNormal"/>
              <w:jc w:val="center"/>
            </w:pPr>
            <w:r>
              <w:t>10</w:t>
            </w:r>
          </w:p>
        </w:tc>
      </w:tr>
      <w:tr w:rsidR="00644C12">
        <w:tc>
          <w:tcPr>
            <w:tcW w:w="567" w:type="dxa"/>
          </w:tcPr>
          <w:p w:rsidR="00644C12" w:rsidRDefault="00644C12">
            <w:pPr>
              <w:pStyle w:val="ConsPlusNormal"/>
              <w:jc w:val="center"/>
            </w:pPr>
            <w:r>
              <w:t>3.3</w:t>
            </w:r>
          </w:p>
        </w:tc>
        <w:tc>
          <w:tcPr>
            <w:tcW w:w="2494" w:type="dxa"/>
          </w:tcPr>
          <w:p w:rsidR="00644C12" w:rsidRDefault="00644C12">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5</w:t>
            </w:r>
          </w:p>
        </w:tc>
        <w:tc>
          <w:tcPr>
            <w:tcW w:w="907" w:type="dxa"/>
          </w:tcPr>
          <w:p w:rsidR="00644C12" w:rsidRDefault="00644C12">
            <w:pPr>
              <w:pStyle w:val="ConsPlusNormal"/>
              <w:jc w:val="center"/>
            </w:pPr>
            <w:r>
              <w:t>8</w:t>
            </w:r>
          </w:p>
        </w:tc>
        <w:tc>
          <w:tcPr>
            <w:tcW w:w="907" w:type="dxa"/>
          </w:tcPr>
          <w:p w:rsidR="00644C12" w:rsidRDefault="00644C12">
            <w:pPr>
              <w:pStyle w:val="ConsPlusNormal"/>
              <w:jc w:val="center"/>
            </w:pPr>
            <w:r>
              <w:t>10</w:t>
            </w:r>
          </w:p>
        </w:tc>
        <w:tc>
          <w:tcPr>
            <w:tcW w:w="907" w:type="dxa"/>
          </w:tcPr>
          <w:p w:rsidR="00644C12" w:rsidRDefault="00644C12">
            <w:pPr>
              <w:pStyle w:val="ConsPlusNormal"/>
              <w:jc w:val="center"/>
            </w:pPr>
            <w:r>
              <w:t>12</w:t>
            </w:r>
          </w:p>
        </w:tc>
        <w:tc>
          <w:tcPr>
            <w:tcW w:w="907" w:type="dxa"/>
          </w:tcPr>
          <w:p w:rsidR="00644C12" w:rsidRDefault="00644C12">
            <w:pPr>
              <w:pStyle w:val="ConsPlusNormal"/>
              <w:jc w:val="center"/>
            </w:pPr>
            <w:r>
              <w:t>15</w:t>
            </w:r>
          </w:p>
        </w:tc>
        <w:tc>
          <w:tcPr>
            <w:tcW w:w="907" w:type="dxa"/>
          </w:tcPr>
          <w:p w:rsidR="00644C12" w:rsidRDefault="00644C12">
            <w:pPr>
              <w:pStyle w:val="ConsPlusNormal"/>
              <w:jc w:val="center"/>
            </w:pPr>
            <w:r>
              <w:t>19</w:t>
            </w:r>
          </w:p>
        </w:tc>
      </w:tr>
      <w:tr w:rsidR="00644C12">
        <w:tc>
          <w:tcPr>
            <w:tcW w:w="567" w:type="dxa"/>
          </w:tcPr>
          <w:p w:rsidR="00644C12" w:rsidRDefault="00644C12">
            <w:pPr>
              <w:pStyle w:val="ConsPlusNormal"/>
              <w:jc w:val="center"/>
            </w:pPr>
            <w:r>
              <w:t>3.4</w:t>
            </w:r>
          </w:p>
        </w:tc>
        <w:tc>
          <w:tcPr>
            <w:tcW w:w="2494" w:type="dxa"/>
          </w:tcPr>
          <w:p w:rsidR="00644C12" w:rsidRDefault="00644C12">
            <w:pPr>
              <w:pStyle w:val="ConsPlusNormal"/>
            </w:pPr>
            <w:r>
              <w:t>Количество новых экскурсионных маршрутов</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r>
      <w:tr w:rsidR="00644C12">
        <w:tc>
          <w:tcPr>
            <w:tcW w:w="567" w:type="dxa"/>
          </w:tcPr>
          <w:p w:rsidR="00644C12" w:rsidRDefault="00644C12">
            <w:pPr>
              <w:pStyle w:val="ConsPlusNormal"/>
              <w:jc w:val="center"/>
            </w:pPr>
            <w:r>
              <w:t>3.5</w:t>
            </w:r>
          </w:p>
        </w:tc>
        <w:tc>
          <w:tcPr>
            <w:tcW w:w="2494" w:type="dxa"/>
          </w:tcPr>
          <w:p w:rsidR="00644C12" w:rsidRDefault="00644C12">
            <w:pPr>
              <w:pStyle w:val="ConsPlusNormal"/>
            </w:pPr>
            <w:r>
              <w:t>Количество событийных мероприятий, проведенных в рамках подпрограммы</w:t>
            </w:r>
          </w:p>
        </w:tc>
        <w:tc>
          <w:tcPr>
            <w:tcW w:w="1247" w:type="dxa"/>
          </w:tcPr>
          <w:p w:rsidR="00644C12" w:rsidRDefault="00644C12">
            <w:pPr>
              <w:pStyle w:val="ConsPlusNormal"/>
            </w:pPr>
            <w:r>
              <w:t>Единица</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2</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c>
          <w:tcPr>
            <w:tcW w:w="907" w:type="dxa"/>
          </w:tcPr>
          <w:p w:rsidR="00644C12" w:rsidRDefault="00644C12">
            <w:pPr>
              <w:pStyle w:val="ConsPlusNormal"/>
              <w:jc w:val="center"/>
            </w:pPr>
            <w:r>
              <w:t>3</w:t>
            </w:r>
          </w:p>
        </w:tc>
      </w:tr>
      <w:tr w:rsidR="00644C12">
        <w:tc>
          <w:tcPr>
            <w:tcW w:w="9750" w:type="dxa"/>
            <w:gridSpan w:val="9"/>
          </w:tcPr>
          <w:p w:rsidR="00644C12" w:rsidRDefault="00644C12">
            <w:pPr>
              <w:pStyle w:val="ConsPlusNormal"/>
              <w:jc w:val="center"/>
            </w:pPr>
            <w:hyperlink w:anchor="P2020"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44C12">
        <w:tc>
          <w:tcPr>
            <w:tcW w:w="567" w:type="dxa"/>
          </w:tcPr>
          <w:p w:rsidR="00644C12" w:rsidRDefault="00644C12">
            <w:pPr>
              <w:pStyle w:val="ConsPlusNormal"/>
              <w:jc w:val="center"/>
            </w:pPr>
            <w:r>
              <w:t>4.1</w:t>
            </w:r>
          </w:p>
        </w:tc>
        <w:tc>
          <w:tcPr>
            <w:tcW w:w="2494" w:type="dxa"/>
          </w:tcPr>
          <w:p w:rsidR="00644C12" w:rsidRDefault="00644C12">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247" w:type="dxa"/>
          </w:tcPr>
          <w:p w:rsidR="00644C12" w:rsidRDefault="00644C12">
            <w:pPr>
              <w:pStyle w:val="ConsPlusNormal"/>
            </w:pPr>
            <w:r>
              <w:t>Штука</w:t>
            </w:r>
          </w:p>
        </w:tc>
        <w:tc>
          <w:tcPr>
            <w:tcW w:w="907" w:type="dxa"/>
          </w:tcPr>
          <w:p w:rsidR="00644C12" w:rsidRDefault="00644C12">
            <w:pPr>
              <w:pStyle w:val="ConsPlusNormal"/>
              <w:jc w:val="center"/>
            </w:pPr>
            <w:r>
              <w:t>9</w:t>
            </w:r>
          </w:p>
        </w:tc>
        <w:tc>
          <w:tcPr>
            <w:tcW w:w="907" w:type="dxa"/>
          </w:tcPr>
          <w:p w:rsidR="00644C12" w:rsidRDefault="00644C12">
            <w:pPr>
              <w:pStyle w:val="ConsPlusNormal"/>
              <w:jc w:val="center"/>
            </w:pPr>
            <w:r>
              <w:t>7</w:t>
            </w:r>
          </w:p>
        </w:tc>
        <w:tc>
          <w:tcPr>
            <w:tcW w:w="907" w:type="dxa"/>
          </w:tcPr>
          <w:p w:rsidR="00644C12" w:rsidRDefault="00644C12">
            <w:pPr>
              <w:pStyle w:val="ConsPlusNormal"/>
              <w:jc w:val="center"/>
            </w:pPr>
            <w:r>
              <w:t>7</w:t>
            </w:r>
          </w:p>
        </w:tc>
        <w:tc>
          <w:tcPr>
            <w:tcW w:w="907" w:type="dxa"/>
          </w:tcPr>
          <w:p w:rsidR="00644C12" w:rsidRDefault="00644C12">
            <w:pPr>
              <w:pStyle w:val="ConsPlusNormal"/>
              <w:jc w:val="center"/>
            </w:pPr>
            <w:r>
              <w:t>7</w:t>
            </w:r>
          </w:p>
        </w:tc>
        <w:tc>
          <w:tcPr>
            <w:tcW w:w="907" w:type="dxa"/>
          </w:tcPr>
          <w:p w:rsidR="00644C12" w:rsidRDefault="00644C12">
            <w:pPr>
              <w:pStyle w:val="ConsPlusNormal"/>
              <w:jc w:val="center"/>
            </w:pPr>
            <w:r>
              <w:t>7</w:t>
            </w:r>
          </w:p>
        </w:tc>
        <w:tc>
          <w:tcPr>
            <w:tcW w:w="907" w:type="dxa"/>
          </w:tcPr>
          <w:p w:rsidR="00644C12" w:rsidRDefault="00644C12">
            <w:pPr>
              <w:pStyle w:val="ConsPlusNormal"/>
              <w:jc w:val="center"/>
            </w:pPr>
            <w:r>
              <w:t>7</w:t>
            </w:r>
          </w:p>
        </w:tc>
      </w:tr>
      <w:tr w:rsidR="00644C12">
        <w:tc>
          <w:tcPr>
            <w:tcW w:w="567" w:type="dxa"/>
          </w:tcPr>
          <w:p w:rsidR="00644C12" w:rsidRDefault="00644C12">
            <w:pPr>
              <w:pStyle w:val="ConsPlusNormal"/>
              <w:jc w:val="center"/>
            </w:pPr>
            <w:r>
              <w:t>4.2</w:t>
            </w:r>
          </w:p>
        </w:tc>
        <w:tc>
          <w:tcPr>
            <w:tcW w:w="2494" w:type="dxa"/>
          </w:tcPr>
          <w:p w:rsidR="00644C12" w:rsidRDefault="00644C12">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644C12" w:rsidRDefault="00644C12">
            <w:pPr>
              <w:pStyle w:val="ConsPlusNormal"/>
            </w:pPr>
            <w:r>
              <w:t>Штука</w:t>
            </w:r>
          </w:p>
        </w:tc>
        <w:tc>
          <w:tcPr>
            <w:tcW w:w="907" w:type="dxa"/>
          </w:tcPr>
          <w:p w:rsidR="00644C12" w:rsidRDefault="00644C12">
            <w:pPr>
              <w:pStyle w:val="ConsPlusNormal"/>
              <w:jc w:val="center"/>
            </w:pPr>
            <w:r>
              <w:t>0</w:t>
            </w:r>
          </w:p>
        </w:tc>
        <w:tc>
          <w:tcPr>
            <w:tcW w:w="907" w:type="dxa"/>
          </w:tcPr>
          <w:p w:rsidR="00644C12" w:rsidRDefault="00644C12">
            <w:pPr>
              <w:pStyle w:val="ConsPlusNormal"/>
              <w:jc w:val="center"/>
            </w:pPr>
            <w:r>
              <w:t>0</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1</w:t>
            </w:r>
          </w:p>
        </w:tc>
        <w:tc>
          <w:tcPr>
            <w:tcW w:w="907" w:type="dxa"/>
          </w:tcPr>
          <w:p w:rsidR="00644C12" w:rsidRDefault="00644C12">
            <w:pPr>
              <w:pStyle w:val="ConsPlusNormal"/>
              <w:jc w:val="center"/>
            </w:pPr>
            <w:r>
              <w:t>1</w:t>
            </w:r>
          </w:p>
        </w:tc>
      </w:tr>
      <w:tr w:rsidR="00644C12">
        <w:tc>
          <w:tcPr>
            <w:tcW w:w="9750" w:type="dxa"/>
            <w:gridSpan w:val="9"/>
          </w:tcPr>
          <w:p w:rsidR="00644C12" w:rsidRDefault="00644C12">
            <w:pPr>
              <w:pStyle w:val="ConsPlusNormal"/>
              <w:jc w:val="center"/>
            </w:pPr>
            <w:hyperlink w:anchor="P2346" w:history="1">
              <w:r>
                <w:rPr>
                  <w:color w:val="0000FF"/>
                </w:rPr>
                <w:t>Подпрограмма 5</w:t>
              </w:r>
            </w:hyperlink>
            <w:r>
              <w:t>. Обеспечение реализации муниципальной программы</w:t>
            </w:r>
          </w:p>
        </w:tc>
      </w:tr>
      <w:tr w:rsidR="00644C12">
        <w:tc>
          <w:tcPr>
            <w:tcW w:w="567" w:type="dxa"/>
          </w:tcPr>
          <w:p w:rsidR="00644C12" w:rsidRDefault="00644C12">
            <w:pPr>
              <w:pStyle w:val="ConsPlusNormal"/>
              <w:jc w:val="center"/>
            </w:pPr>
            <w:r>
              <w:t>5.1</w:t>
            </w:r>
          </w:p>
        </w:tc>
        <w:tc>
          <w:tcPr>
            <w:tcW w:w="2494" w:type="dxa"/>
          </w:tcPr>
          <w:p w:rsidR="00644C12" w:rsidRDefault="00644C12">
            <w:pPr>
              <w:pStyle w:val="ConsPlusNormal"/>
            </w:pPr>
            <w:r>
              <w:t>Доля подведомственных учреждений в общем числе учреждений, выполнивших муниципальное задание в полном объеме</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r>
      <w:tr w:rsidR="00644C12">
        <w:tc>
          <w:tcPr>
            <w:tcW w:w="567" w:type="dxa"/>
          </w:tcPr>
          <w:p w:rsidR="00644C12" w:rsidRDefault="00644C12">
            <w:pPr>
              <w:pStyle w:val="ConsPlusNormal"/>
              <w:jc w:val="center"/>
            </w:pPr>
            <w:r>
              <w:t>5.2</w:t>
            </w:r>
          </w:p>
        </w:tc>
        <w:tc>
          <w:tcPr>
            <w:tcW w:w="2494" w:type="dxa"/>
          </w:tcPr>
          <w:p w:rsidR="00644C12" w:rsidRDefault="00644C12">
            <w:pPr>
              <w:pStyle w:val="ConsPlusNormal"/>
            </w:pPr>
            <w:r>
              <w:t>Отношение средней заработной платы работников учреждений культуры к средней заработной плате в Псковской области</w:t>
            </w:r>
          </w:p>
        </w:tc>
        <w:tc>
          <w:tcPr>
            <w:tcW w:w="1247" w:type="dxa"/>
          </w:tcPr>
          <w:p w:rsidR="00644C12" w:rsidRDefault="00644C12">
            <w:pPr>
              <w:pStyle w:val="ConsPlusNormal"/>
            </w:pPr>
            <w:r>
              <w:t>Процент</w:t>
            </w:r>
          </w:p>
        </w:tc>
        <w:tc>
          <w:tcPr>
            <w:tcW w:w="907" w:type="dxa"/>
          </w:tcPr>
          <w:p w:rsidR="00644C12" w:rsidRDefault="00644C12">
            <w:pPr>
              <w:pStyle w:val="ConsPlusNormal"/>
              <w:jc w:val="center"/>
            </w:pPr>
            <w:r>
              <w:t>62,9</w:t>
            </w:r>
          </w:p>
        </w:tc>
        <w:tc>
          <w:tcPr>
            <w:tcW w:w="907" w:type="dxa"/>
          </w:tcPr>
          <w:p w:rsidR="00644C12" w:rsidRDefault="00644C12">
            <w:pPr>
              <w:pStyle w:val="ConsPlusNormal"/>
              <w:jc w:val="center"/>
            </w:pPr>
            <w:r>
              <w:t>82,4</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c>
          <w:tcPr>
            <w:tcW w:w="907" w:type="dxa"/>
          </w:tcPr>
          <w:p w:rsidR="00644C12" w:rsidRDefault="00644C12">
            <w:pPr>
              <w:pStyle w:val="ConsPlusNormal"/>
              <w:jc w:val="center"/>
            </w:pPr>
            <w:r>
              <w:t>100,0</w:t>
            </w:r>
          </w:p>
        </w:tc>
      </w:tr>
    </w:tbl>
    <w:p w:rsidR="00644C12" w:rsidRDefault="00644C12">
      <w:pPr>
        <w:pStyle w:val="ConsPlusNormal"/>
        <w:jc w:val="both"/>
      </w:pPr>
    </w:p>
    <w:p w:rsidR="00644C12" w:rsidRDefault="00644C12">
      <w:pPr>
        <w:pStyle w:val="ConsPlusNormal"/>
        <w:jc w:val="center"/>
      </w:pPr>
      <w:r>
        <w:t>VIII. Перечень</w:t>
      </w:r>
    </w:p>
    <w:p w:rsidR="00644C12" w:rsidRDefault="00644C12">
      <w:pPr>
        <w:pStyle w:val="ConsPlusNormal"/>
        <w:jc w:val="center"/>
      </w:pPr>
      <w:r>
        <w:t>подпрограмм, ведомственных целевых программ, отдельных</w:t>
      </w:r>
    </w:p>
    <w:p w:rsidR="00644C12" w:rsidRDefault="00644C12">
      <w:pPr>
        <w:pStyle w:val="ConsPlusNormal"/>
        <w:jc w:val="center"/>
      </w:pPr>
      <w:r>
        <w:t>мероприятий, включенных в состав муниципальной программы</w:t>
      </w:r>
    </w:p>
    <w:p w:rsidR="00644C12" w:rsidRDefault="00644C12">
      <w:pPr>
        <w:pStyle w:val="ConsPlusNormal"/>
        <w:jc w:val="center"/>
      </w:pPr>
      <w:r>
        <w:t xml:space="preserve">(в ред. </w:t>
      </w:r>
      <w:hyperlink r:id="rId15"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28"/>
        <w:gridCol w:w="1474"/>
        <w:gridCol w:w="1304"/>
        <w:gridCol w:w="1134"/>
        <w:gridCol w:w="1191"/>
        <w:gridCol w:w="1191"/>
        <w:gridCol w:w="1191"/>
        <w:gridCol w:w="1191"/>
        <w:gridCol w:w="3402"/>
        <w:gridCol w:w="3005"/>
      </w:tblGrid>
      <w:tr w:rsidR="00644C12">
        <w:tc>
          <w:tcPr>
            <w:tcW w:w="567" w:type="dxa"/>
            <w:vMerge w:val="restart"/>
          </w:tcPr>
          <w:p w:rsidR="00644C12" w:rsidRDefault="00644C12">
            <w:pPr>
              <w:pStyle w:val="ConsPlusNormal"/>
              <w:jc w:val="center"/>
            </w:pPr>
            <w:r>
              <w:t>Номер п/п</w:t>
            </w:r>
          </w:p>
        </w:tc>
        <w:tc>
          <w:tcPr>
            <w:tcW w:w="2041" w:type="dxa"/>
            <w:vMerge w:val="restart"/>
          </w:tcPr>
          <w:p w:rsidR="00644C12" w:rsidRDefault="00644C12">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644C12" w:rsidRDefault="00644C12">
            <w:pPr>
              <w:pStyle w:val="ConsPlusNormal"/>
              <w:jc w:val="center"/>
            </w:pPr>
            <w:r>
              <w:t>Ответственный исполнитель (соисполнитель или участник подпрограммы)</w:t>
            </w:r>
          </w:p>
        </w:tc>
        <w:tc>
          <w:tcPr>
            <w:tcW w:w="1474" w:type="dxa"/>
            <w:vMerge w:val="restart"/>
          </w:tcPr>
          <w:p w:rsidR="00644C12" w:rsidRDefault="00644C12">
            <w:pPr>
              <w:pStyle w:val="ConsPlusNormal"/>
              <w:jc w:val="center"/>
            </w:pPr>
            <w:r>
              <w:t>Срок реализации</w:t>
            </w:r>
          </w:p>
        </w:tc>
        <w:tc>
          <w:tcPr>
            <w:tcW w:w="7202" w:type="dxa"/>
            <w:gridSpan w:val="6"/>
          </w:tcPr>
          <w:p w:rsidR="00644C12" w:rsidRDefault="00644C12">
            <w:pPr>
              <w:pStyle w:val="ConsPlusNormal"/>
              <w:jc w:val="center"/>
            </w:pPr>
            <w:r>
              <w:t>Объем финансирования по годам (тыс. руб.)</w:t>
            </w:r>
          </w:p>
        </w:tc>
        <w:tc>
          <w:tcPr>
            <w:tcW w:w="3402" w:type="dxa"/>
            <w:vMerge w:val="restart"/>
          </w:tcPr>
          <w:p w:rsidR="00644C12" w:rsidRDefault="00644C12">
            <w:pPr>
              <w:pStyle w:val="ConsPlusNormal"/>
              <w:jc w:val="center"/>
            </w:pPr>
            <w:r>
              <w:t>Ожидаемый результат (краткое описание)</w:t>
            </w:r>
          </w:p>
        </w:tc>
        <w:tc>
          <w:tcPr>
            <w:tcW w:w="3005" w:type="dxa"/>
            <w:vMerge w:val="restart"/>
          </w:tcPr>
          <w:p w:rsidR="00644C12" w:rsidRDefault="00644C12">
            <w:pPr>
              <w:pStyle w:val="ConsPlusNormal"/>
              <w:jc w:val="center"/>
            </w:pPr>
            <w:r>
              <w:t>Последствия нереализации подпрограммы, ведомственной целевой программы, отдельного мероприятия</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304" w:type="dxa"/>
          </w:tcPr>
          <w:p w:rsidR="00644C12" w:rsidRDefault="00644C12">
            <w:pPr>
              <w:pStyle w:val="ConsPlusNormal"/>
              <w:jc w:val="center"/>
            </w:pPr>
            <w:r>
              <w:t>ВСЕГО:</w:t>
            </w:r>
          </w:p>
        </w:tc>
        <w:tc>
          <w:tcPr>
            <w:tcW w:w="1134" w:type="dxa"/>
          </w:tcPr>
          <w:p w:rsidR="00644C12" w:rsidRDefault="00644C12">
            <w:pPr>
              <w:pStyle w:val="ConsPlusNormal"/>
              <w:jc w:val="center"/>
            </w:pPr>
            <w:r>
              <w:t>2016</w:t>
            </w:r>
          </w:p>
        </w:tc>
        <w:tc>
          <w:tcPr>
            <w:tcW w:w="1191" w:type="dxa"/>
          </w:tcPr>
          <w:p w:rsidR="00644C12" w:rsidRDefault="00644C12">
            <w:pPr>
              <w:pStyle w:val="ConsPlusNormal"/>
              <w:jc w:val="center"/>
            </w:pPr>
            <w:r>
              <w:t>2017</w:t>
            </w:r>
          </w:p>
        </w:tc>
        <w:tc>
          <w:tcPr>
            <w:tcW w:w="1191" w:type="dxa"/>
          </w:tcPr>
          <w:p w:rsidR="00644C12" w:rsidRDefault="00644C12">
            <w:pPr>
              <w:pStyle w:val="ConsPlusNormal"/>
              <w:jc w:val="center"/>
            </w:pPr>
            <w:r>
              <w:t>2018</w:t>
            </w:r>
          </w:p>
        </w:tc>
        <w:tc>
          <w:tcPr>
            <w:tcW w:w="1191" w:type="dxa"/>
          </w:tcPr>
          <w:p w:rsidR="00644C12" w:rsidRDefault="00644C12">
            <w:pPr>
              <w:pStyle w:val="ConsPlusNormal"/>
              <w:jc w:val="center"/>
            </w:pPr>
            <w:r>
              <w:t>2019</w:t>
            </w:r>
          </w:p>
        </w:tc>
        <w:tc>
          <w:tcPr>
            <w:tcW w:w="1191" w:type="dxa"/>
          </w:tcPr>
          <w:p w:rsidR="00644C12" w:rsidRDefault="00644C12">
            <w:pPr>
              <w:pStyle w:val="ConsPlusNormal"/>
              <w:jc w:val="center"/>
            </w:pPr>
            <w:r>
              <w:t>2020</w:t>
            </w:r>
          </w:p>
        </w:tc>
        <w:tc>
          <w:tcPr>
            <w:tcW w:w="0" w:type="auto"/>
            <w:vMerge/>
          </w:tcPr>
          <w:p w:rsidR="00644C12" w:rsidRDefault="00644C12"/>
        </w:tc>
        <w:tc>
          <w:tcPr>
            <w:tcW w:w="0" w:type="auto"/>
            <w:vMerge/>
          </w:tcPr>
          <w:p w:rsidR="00644C12" w:rsidRDefault="00644C12"/>
        </w:tc>
      </w:tr>
      <w:tr w:rsidR="00644C12">
        <w:tc>
          <w:tcPr>
            <w:tcW w:w="19619" w:type="dxa"/>
            <w:gridSpan w:val="12"/>
          </w:tcPr>
          <w:p w:rsidR="00644C12" w:rsidRDefault="00644C12">
            <w:pPr>
              <w:pStyle w:val="ConsPlusNormal"/>
            </w:pPr>
            <w:r>
              <w:t>Подпрограммы</w:t>
            </w:r>
          </w:p>
        </w:tc>
      </w:tr>
      <w:tr w:rsidR="00644C12">
        <w:tc>
          <w:tcPr>
            <w:tcW w:w="567" w:type="dxa"/>
          </w:tcPr>
          <w:p w:rsidR="00644C12" w:rsidRDefault="00644C12">
            <w:pPr>
              <w:pStyle w:val="ConsPlusNormal"/>
              <w:jc w:val="center"/>
            </w:pPr>
            <w:r>
              <w:t>1</w:t>
            </w:r>
          </w:p>
        </w:tc>
        <w:tc>
          <w:tcPr>
            <w:tcW w:w="2041" w:type="dxa"/>
          </w:tcPr>
          <w:p w:rsidR="00644C12" w:rsidRDefault="00644C12">
            <w:pPr>
              <w:pStyle w:val="ConsPlusNormal"/>
            </w:pPr>
            <w:hyperlink w:anchor="P728" w:history="1">
              <w:r>
                <w:rPr>
                  <w:color w:val="0000FF"/>
                </w:rPr>
                <w:t>Развитие</w:t>
              </w:r>
            </w:hyperlink>
            <w:r>
              <w:t xml:space="preserve"> сферы культуры в муниципальном образовании "Город Псков"</w:t>
            </w:r>
          </w:p>
        </w:tc>
        <w:tc>
          <w:tcPr>
            <w:tcW w:w="1928" w:type="dxa"/>
          </w:tcPr>
          <w:p w:rsidR="00644C12" w:rsidRDefault="00644C12">
            <w:pPr>
              <w:pStyle w:val="ConsPlusNormal"/>
              <w:jc w:val="center"/>
            </w:pPr>
            <w:r>
              <w:t>Управление культуры Администрации города Пскова</w:t>
            </w:r>
          </w:p>
        </w:tc>
        <w:tc>
          <w:tcPr>
            <w:tcW w:w="1474" w:type="dxa"/>
          </w:tcPr>
          <w:p w:rsidR="00644C12" w:rsidRDefault="00644C12">
            <w:pPr>
              <w:pStyle w:val="ConsPlusNormal"/>
              <w:jc w:val="center"/>
            </w:pPr>
            <w:r>
              <w:t>01.01.2016 - 31.12.2020</w:t>
            </w:r>
          </w:p>
        </w:tc>
        <w:tc>
          <w:tcPr>
            <w:tcW w:w="1304" w:type="dxa"/>
          </w:tcPr>
          <w:p w:rsidR="00644C12" w:rsidRDefault="00644C12">
            <w:pPr>
              <w:pStyle w:val="ConsPlusNormal"/>
              <w:jc w:val="center"/>
            </w:pPr>
            <w:r>
              <w:t>965025,1</w:t>
            </w:r>
          </w:p>
        </w:tc>
        <w:tc>
          <w:tcPr>
            <w:tcW w:w="1134" w:type="dxa"/>
          </w:tcPr>
          <w:p w:rsidR="00644C12" w:rsidRDefault="00644C12">
            <w:pPr>
              <w:pStyle w:val="ConsPlusNormal"/>
              <w:jc w:val="center"/>
            </w:pPr>
            <w:r>
              <w:t>196177,1</w:t>
            </w:r>
          </w:p>
        </w:tc>
        <w:tc>
          <w:tcPr>
            <w:tcW w:w="1191" w:type="dxa"/>
          </w:tcPr>
          <w:p w:rsidR="00644C12" w:rsidRDefault="00644C12">
            <w:pPr>
              <w:pStyle w:val="ConsPlusNormal"/>
              <w:jc w:val="center"/>
            </w:pPr>
            <w:r>
              <w:t>192212,0</w:t>
            </w:r>
          </w:p>
        </w:tc>
        <w:tc>
          <w:tcPr>
            <w:tcW w:w="1191" w:type="dxa"/>
          </w:tcPr>
          <w:p w:rsidR="00644C12" w:rsidRDefault="00644C12">
            <w:pPr>
              <w:pStyle w:val="ConsPlusNormal"/>
              <w:jc w:val="center"/>
            </w:pPr>
            <w:r>
              <w:t>192212,0</w:t>
            </w:r>
          </w:p>
        </w:tc>
        <w:tc>
          <w:tcPr>
            <w:tcW w:w="1191" w:type="dxa"/>
          </w:tcPr>
          <w:p w:rsidR="00644C12" w:rsidRDefault="00644C12">
            <w:pPr>
              <w:pStyle w:val="ConsPlusNormal"/>
              <w:jc w:val="center"/>
            </w:pPr>
            <w:r>
              <w:t>192212,0</w:t>
            </w:r>
          </w:p>
        </w:tc>
        <w:tc>
          <w:tcPr>
            <w:tcW w:w="1191" w:type="dxa"/>
          </w:tcPr>
          <w:p w:rsidR="00644C12" w:rsidRDefault="00644C12">
            <w:pPr>
              <w:pStyle w:val="ConsPlusNormal"/>
              <w:jc w:val="center"/>
            </w:pPr>
            <w:r>
              <w:t>192212,0</w:t>
            </w:r>
          </w:p>
        </w:tc>
        <w:tc>
          <w:tcPr>
            <w:tcW w:w="3402" w:type="dxa"/>
          </w:tcPr>
          <w:p w:rsidR="00644C12" w:rsidRDefault="00644C12">
            <w:pPr>
              <w:pStyle w:val="ConsPlusNormal"/>
            </w:pPr>
            <w:r>
              <w:t>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традициям города Пскова; Создание условий для организации досуга жителей 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Увеличение количества общегородских мероприятий, проводимых на территории муниципального образования "Город Псков" до 60 к 2020 году;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 Улучшение условий труда посредством укрепления материально-технической базы учреждений культуры и муниципальных учреждений дополнительного образования, проведения капитального и текущего ремонтов зданий подведомственных учреждений</w:t>
            </w:r>
          </w:p>
        </w:tc>
        <w:tc>
          <w:tcPr>
            <w:tcW w:w="3005" w:type="dxa"/>
          </w:tcPr>
          <w:p w:rsidR="00644C12" w:rsidRDefault="00644C12">
            <w:pPr>
              <w:pStyle w:val="ConsPlusNormal"/>
            </w:pPr>
            <w:r>
              <w:t>Недостаточное количество проводимых общегородских мероприятий; 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Низкий уровень обеспеченности населения услугами муниципальных учреждений культуры и муниципальных учреждений 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организации досуга населения города; Отсутствие условий для организации досуга населения и обеспечения жителей города услугами учреждений культуры; Слабая материально-техническая база муниципальных учреждений культуры и муниципальных учреждений дополнительного образования</w:t>
            </w:r>
          </w:p>
        </w:tc>
      </w:tr>
      <w:tr w:rsidR="00644C12">
        <w:tc>
          <w:tcPr>
            <w:tcW w:w="567" w:type="dxa"/>
          </w:tcPr>
          <w:p w:rsidR="00644C12" w:rsidRDefault="00644C12">
            <w:pPr>
              <w:pStyle w:val="ConsPlusNormal"/>
              <w:jc w:val="center"/>
            </w:pPr>
            <w:r>
              <w:t>2</w:t>
            </w:r>
          </w:p>
        </w:tc>
        <w:tc>
          <w:tcPr>
            <w:tcW w:w="2041" w:type="dxa"/>
          </w:tcPr>
          <w:p w:rsidR="00644C12" w:rsidRDefault="00644C12">
            <w:pPr>
              <w:pStyle w:val="ConsPlusNormal"/>
            </w:pPr>
            <w:hyperlink w:anchor="P1274" w:history="1">
              <w:r>
                <w:rPr>
                  <w:color w:val="0000FF"/>
                </w:rPr>
                <w:t>Культурное</w:t>
              </w:r>
            </w:hyperlink>
            <w:r>
              <w:t xml:space="preserve"> наследие муниципального образования "Город Псков"</w:t>
            </w:r>
          </w:p>
        </w:tc>
        <w:tc>
          <w:tcPr>
            <w:tcW w:w="1928" w:type="dxa"/>
          </w:tcPr>
          <w:p w:rsidR="00644C12" w:rsidRDefault="00644C12">
            <w:pPr>
              <w:pStyle w:val="ConsPlusNormal"/>
              <w:jc w:val="center"/>
            </w:pPr>
            <w:r>
              <w:t>Управление культуры Администрации города Пскова</w:t>
            </w:r>
          </w:p>
        </w:tc>
        <w:tc>
          <w:tcPr>
            <w:tcW w:w="1474" w:type="dxa"/>
          </w:tcPr>
          <w:p w:rsidR="00644C12" w:rsidRDefault="00644C12">
            <w:pPr>
              <w:pStyle w:val="ConsPlusNormal"/>
              <w:jc w:val="center"/>
            </w:pPr>
            <w:r>
              <w:t>01.01.2016 - 31.12.2020</w:t>
            </w:r>
          </w:p>
        </w:tc>
        <w:tc>
          <w:tcPr>
            <w:tcW w:w="1304" w:type="dxa"/>
          </w:tcPr>
          <w:p w:rsidR="00644C12" w:rsidRDefault="00644C12">
            <w:pPr>
              <w:pStyle w:val="ConsPlusNormal"/>
              <w:jc w:val="center"/>
            </w:pPr>
            <w:r>
              <w:t>2613,7</w:t>
            </w:r>
          </w:p>
        </w:tc>
        <w:tc>
          <w:tcPr>
            <w:tcW w:w="1134" w:type="dxa"/>
          </w:tcPr>
          <w:p w:rsidR="00644C12" w:rsidRDefault="00644C12">
            <w:pPr>
              <w:pStyle w:val="ConsPlusNormal"/>
              <w:jc w:val="center"/>
            </w:pPr>
            <w:r>
              <w:t>693,7</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3402" w:type="dxa"/>
          </w:tcPr>
          <w:p w:rsidR="00644C12" w:rsidRDefault="00644C12">
            <w:pPr>
              <w:pStyle w:val="ConsPlusNormal"/>
            </w:pPr>
            <w:r>
              <w:t>Включение не менее 2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муниципального значения;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 Совершенствование системы учета и улучшение состояния мемориальных объектов, находящихся на территории муниципального образования "Город Псков"; Увековечение памяти выдающихся личностей и исторических событий, связанных с городом Псковом; Установка информационных надписей на всех объектах культурного наследия, являющихся собственностью муниципального образования "Город Псков"</w:t>
            </w:r>
          </w:p>
        </w:tc>
        <w:tc>
          <w:tcPr>
            <w:tcW w:w="3005" w:type="dxa"/>
          </w:tcPr>
          <w:p w:rsidR="00644C12" w:rsidRDefault="00644C12">
            <w:pPr>
              <w:pStyle w:val="ConsPlusNormal"/>
            </w:pPr>
            <w:r>
              <w:t>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наследия города Пскова; Отсутствие преемственности между поколениями, низкий уровень информированности населения об историческом наследии города Пскова; Слабая система учета мемориальных объектов, находящихся на территории муниципального образования "Город Псков"; Слабый уровень информированности граждан о культурном наследии города Пскова</w:t>
            </w:r>
          </w:p>
        </w:tc>
      </w:tr>
      <w:tr w:rsidR="00644C12">
        <w:tc>
          <w:tcPr>
            <w:tcW w:w="567" w:type="dxa"/>
          </w:tcPr>
          <w:p w:rsidR="00644C12" w:rsidRDefault="00644C12">
            <w:pPr>
              <w:pStyle w:val="ConsPlusNormal"/>
              <w:jc w:val="center"/>
            </w:pPr>
            <w:r>
              <w:t>3</w:t>
            </w:r>
          </w:p>
        </w:tc>
        <w:tc>
          <w:tcPr>
            <w:tcW w:w="2041" w:type="dxa"/>
          </w:tcPr>
          <w:p w:rsidR="00644C12" w:rsidRDefault="00644C12">
            <w:pPr>
              <w:pStyle w:val="ConsPlusNormal"/>
            </w:pPr>
            <w:hyperlink w:anchor="P1639" w:history="1">
              <w:r>
                <w:rPr>
                  <w:color w:val="0000FF"/>
                </w:rPr>
                <w:t>Развитие</w:t>
              </w:r>
            </w:hyperlink>
            <w:r>
              <w:t xml:space="preserve"> туризма в муниципальном образовании "Город Псков"</w:t>
            </w:r>
          </w:p>
        </w:tc>
        <w:tc>
          <w:tcPr>
            <w:tcW w:w="1928" w:type="dxa"/>
          </w:tcPr>
          <w:p w:rsidR="00644C12" w:rsidRDefault="00644C12">
            <w:pPr>
              <w:pStyle w:val="ConsPlusNormal"/>
              <w:jc w:val="center"/>
            </w:pPr>
            <w:r>
              <w:t>Управление культуры Администрации города Пскова</w:t>
            </w:r>
          </w:p>
        </w:tc>
        <w:tc>
          <w:tcPr>
            <w:tcW w:w="1474" w:type="dxa"/>
          </w:tcPr>
          <w:p w:rsidR="00644C12" w:rsidRDefault="00644C12">
            <w:pPr>
              <w:pStyle w:val="ConsPlusNormal"/>
              <w:jc w:val="center"/>
            </w:pPr>
            <w:r>
              <w:t>01.01.2016 - 31.12.2020</w:t>
            </w:r>
          </w:p>
        </w:tc>
        <w:tc>
          <w:tcPr>
            <w:tcW w:w="1304" w:type="dxa"/>
          </w:tcPr>
          <w:p w:rsidR="00644C12" w:rsidRDefault="00644C12">
            <w:pPr>
              <w:pStyle w:val="ConsPlusNormal"/>
              <w:jc w:val="center"/>
            </w:pPr>
            <w:r>
              <w:t>151702,0</w:t>
            </w:r>
          </w:p>
        </w:tc>
        <w:tc>
          <w:tcPr>
            <w:tcW w:w="1134" w:type="dxa"/>
          </w:tcPr>
          <w:p w:rsidR="00644C12" w:rsidRDefault="00644C12">
            <w:pPr>
              <w:pStyle w:val="ConsPlusNormal"/>
              <w:jc w:val="center"/>
            </w:pPr>
            <w:r>
              <w:t>41142,0</w:t>
            </w:r>
          </w:p>
        </w:tc>
        <w:tc>
          <w:tcPr>
            <w:tcW w:w="1191" w:type="dxa"/>
          </w:tcPr>
          <w:p w:rsidR="00644C12" w:rsidRDefault="00644C12">
            <w:pPr>
              <w:pStyle w:val="ConsPlusNormal"/>
              <w:jc w:val="center"/>
            </w:pPr>
            <w:r>
              <w:t>27640,0</w:t>
            </w:r>
          </w:p>
        </w:tc>
        <w:tc>
          <w:tcPr>
            <w:tcW w:w="1191" w:type="dxa"/>
          </w:tcPr>
          <w:p w:rsidR="00644C12" w:rsidRDefault="00644C12">
            <w:pPr>
              <w:pStyle w:val="ConsPlusNormal"/>
              <w:jc w:val="center"/>
            </w:pPr>
            <w:r>
              <w:t>27640,0</w:t>
            </w:r>
          </w:p>
        </w:tc>
        <w:tc>
          <w:tcPr>
            <w:tcW w:w="1191" w:type="dxa"/>
          </w:tcPr>
          <w:p w:rsidR="00644C12" w:rsidRDefault="00644C12">
            <w:pPr>
              <w:pStyle w:val="ConsPlusNormal"/>
              <w:jc w:val="center"/>
            </w:pPr>
            <w:r>
              <w:t>27640,0</w:t>
            </w:r>
          </w:p>
        </w:tc>
        <w:tc>
          <w:tcPr>
            <w:tcW w:w="1191" w:type="dxa"/>
          </w:tcPr>
          <w:p w:rsidR="00644C12" w:rsidRDefault="00644C12">
            <w:pPr>
              <w:pStyle w:val="ConsPlusNormal"/>
              <w:jc w:val="center"/>
            </w:pPr>
            <w:r>
              <w:t>27640,0</w:t>
            </w:r>
          </w:p>
        </w:tc>
        <w:tc>
          <w:tcPr>
            <w:tcW w:w="3402" w:type="dxa"/>
          </w:tcPr>
          <w:p w:rsidR="00644C12" w:rsidRDefault="00644C12">
            <w:pPr>
              <w:pStyle w:val="ConsPlusNormal"/>
            </w:pPr>
            <w:r>
              <w:t>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 Завершение создания туристско-рекреационного кластера "Псковский";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 Увеличение внутреннего и въездного туристского потока, повышение качества туристских услуг;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жителей города</w:t>
            </w:r>
          </w:p>
        </w:tc>
        <w:tc>
          <w:tcPr>
            <w:tcW w:w="3005" w:type="dxa"/>
          </w:tcPr>
          <w:p w:rsidR="00644C12" w:rsidRDefault="00644C12">
            <w:pPr>
              <w:pStyle w:val="ConsPlusNormal"/>
            </w:pPr>
            <w:r>
              <w:t>Низкий уровень качества туристских услуг; Низкий уровень обустроенности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форм и методов туристского обслуживания, новых туристических маршрутов, новых событийных мероприятий</w:t>
            </w:r>
          </w:p>
        </w:tc>
      </w:tr>
      <w:tr w:rsidR="00644C12">
        <w:tc>
          <w:tcPr>
            <w:tcW w:w="567" w:type="dxa"/>
          </w:tcPr>
          <w:p w:rsidR="00644C12" w:rsidRDefault="00644C12">
            <w:pPr>
              <w:pStyle w:val="ConsPlusNormal"/>
              <w:jc w:val="center"/>
            </w:pPr>
            <w:r>
              <w:t>4</w:t>
            </w:r>
          </w:p>
        </w:tc>
        <w:tc>
          <w:tcPr>
            <w:tcW w:w="2041" w:type="dxa"/>
          </w:tcPr>
          <w:p w:rsidR="00644C12" w:rsidRDefault="00644C12">
            <w:pPr>
              <w:pStyle w:val="ConsPlusNormal"/>
            </w:pPr>
            <w:hyperlink w:anchor="P2020"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c>
          <w:tcPr>
            <w:tcW w:w="1928" w:type="dxa"/>
          </w:tcPr>
          <w:p w:rsidR="00644C12" w:rsidRDefault="00644C12">
            <w:pPr>
              <w:pStyle w:val="ConsPlusNormal"/>
              <w:jc w:val="center"/>
            </w:pPr>
            <w:r>
              <w:t>Управление городского хозяйства Администрации города Пскова</w:t>
            </w:r>
          </w:p>
        </w:tc>
        <w:tc>
          <w:tcPr>
            <w:tcW w:w="1474" w:type="dxa"/>
          </w:tcPr>
          <w:p w:rsidR="00644C12" w:rsidRDefault="00644C12">
            <w:pPr>
              <w:pStyle w:val="ConsPlusNormal"/>
              <w:jc w:val="center"/>
            </w:pPr>
            <w:r>
              <w:t>01.01.2016 - 31.12.2020</w:t>
            </w:r>
          </w:p>
        </w:tc>
        <w:tc>
          <w:tcPr>
            <w:tcW w:w="1304" w:type="dxa"/>
          </w:tcPr>
          <w:p w:rsidR="00644C12" w:rsidRDefault="00644C12">
            <w:pPr>
              <w:pStyle w:val="ConsPlusNormal"/>
              <w:jc w:val="center"/>
            </w:pPr>
            <w:r>
              <w:t>7870,0</w:t>
            </w:r>
          </w:p>
        </w:tc>
        <w:tc>
          <w:tcPr>
            <w:tcW w:w="1134" w:type="dxa"/>
          </w:tcPr>
          <w:p w:rsidR="00644C12" w:rsidRDefault="00644C12">
            <w:pPr>
              <w:pStyle w:val="ConsPlusNormal"/>
              <w:jc w:val="center"/>
            </w:pPr>
            <w:r>
              <w:t>1870,0</w:t>
            </w:r>
          </w:p>
        </w:tc>
        <w:tc>
          <w:tcPr>
            <w:tcW w:w="1191" w:type="dxa"/>
          </w:tcPr>
          <w:p w:rsidR="00644C12" w:rsidRDefault="00644C12">
            <w:pPr>
              <w:pStyle w:val="ConsPlusNormal"/>
              <w:jc w:val="center"/>
            </w:pPr>
            <w:r>
              <w:t>1500,0</w:t>
            </w:r>
          </w:p>
        </w:tc>
        <w:tc>
          <w:tcPr>
            <w:tcW w:w="1191" w:type="dxa"/>
          </w:tcPr>
          <w:p w:rsidR="00644C12" w:rsidRDefault="00644C12">
            <w:pPr>
              <w:pStyle w:val="ConsPlusNormal"/>
              <w:jc w:val="center"/>
            </w:pPr>
            <w:r>
              <w:t>1500,0</w:t>
            </w:r>
          </w:p>
        </w:tc>
        <w:tc>
          <w:tcPr>
            <w:tcW w:w="1191" w:type="dxa"/>
          </w:tcPr>
          <w:p w:rsidR="00644C12" w:rsidRDefault="00644C12">
            <w:pPr>
              <w:pStyle w:val="ConsPlusNormal"/>
              <w:jc w:val="center"/>
            </w:pPr>
            <w:r>
              <w:t>1500,0</w:t>
            </w:r>
          </w:p>
        </w:tc>
        <w:tc>
          <w:tcPr>
            <w:tcW w:w="1191" w:type="dxa"/>
          </w:tcPr>
          <w:p w:rsidR="00644C12" w:rsidRDefault="00644C12">
            <w:pPr>
              <w:pStyle w:val="ConsPlusNormal"/>
              <w:jc w:val="center"/>
            </w:pPr>
            <w:r>
              <w:t>1500,0</w:t>
            </w:r>
          </w:p>
        </w:tc>
        <w:tc>
          <w:tcPr>
            <w:tcW w:w="3402" w:type="dxa"/>
          </w:tcPr>
          <w:p w:rsidR="00644C12" w:rsidRDefault="00644C12">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3005" w:type="dxa"/>
          </w:tcPr>
          <w:p w:rsidR="00644C12" w:rsidRDefault="00644C12">
            <w:pPr>
              <w:pStyle w:val="ConsPlusNormal"/>
            </w:pPr>
            <w:r>
              <w:t>Неудовлетворительное состояние воинских захоронений, памятников и памятных знаков, находящихся на территории муниципального образования "Город Псков"</w:t>
            </w:r>
          </w:p>
        </w:tc>
      </w:tr>
      <w:tr w:rsidR="00644C12">
        <w:tc>
          <w:tcPr>
            <w:tcW w:w="567" w:type="dxa"/>
          </w:tcPr>
          <w:p w:rsidR="00644C12" w:rsidRDefault="00644C12">
            <w:pPr>
              <w:pStyle w:val="ConsPlusNormal"/>
              <w:jc w:val="center"/>
            </w:pPr>
            <w:r>
              <w:t>5</w:t>
            </w:r>
          </w:p>
        </w:tc>
        <w:tc>
          <w:tcPr>
            <w:tcW w:w="2041" w:type="dxa"/>
          </w:tcPr>
          <w:p w:rsidR="00644C12" w:rsidRDefault="00644C12">
            <w:pPr>
              <w:pStyle w:val="ConsPlusNormal"/>
            </w:pPr>
            <w:hyperlink w:anchor="P2346" w:history="1">
              <w:r>
                <w:rPr>
                  <w:color w:val="0000FF"/>
                </w:rPr>
                <w:t>Обеспечение</w:t>
              </w:r>
            </w:hyperlink>
            <w:r>
              <w:t xml:space="preserve"> реализации муниципальной программы</w:t>
            </w:r>
          </w:p>
        </w:tc>
        <w:tc>
          <w:tcPr>
            <w:tcW w:w="1928" w:type="dxa"/>
          </w:tcPr>
          <w:p w:rsidR="00644C12" w:rsidRDefault="00644C12">
            <w:pPr>
              <w:pStyle w:val="ConsPlusNormal"/>
              <w:jc w:val="center"/>
            </w:pPr>
            <w:r>
              <w:t>Управление культуры Администрации города Пскова</w:t>
            </w:r>
          </w:p>
        </w:tc>
        <w:tc>
          <w:tcPr>
            <w:tcW w:w="1474" w:type="dxa"/>
          </w:tcPr>
          <w:p w:rsidR="00644C12" w:rsidRDefault="00644C12">
            <w:pPr>
              <w:pStyle w:val="ConsPlusNormal"/>
              <w:jc w:val="center"/>
            </w:pPr>
            <w:r>
              <w:t>01.01.2016 - 31.12.2020</w:t>
            </w:r>
          </w:p>
        </w:tc>
        <w:tc>
          <w:tcPr>
            <w:tcW w:w="1304" w:type="dxa"/>
          </w:tcPr>
          <w:p w:rsidR="00644C12" w:rsidRDefault="00644C12">
            <w:pPr>
              <w:pStyle w:val="ConsPlusNormal"/>
              <w:jc w:val="center"/>
            </w:pPr>
            <w:r>
              <w:t>20315,3</w:t>
            </w:r>
          </w:p>
        </w:tc>
        <w:tc>
          <w:tcPr>
            <w:tcW w:w="1134" w:type="dxa"/>
          </w:tcPr>
          <w:p w:rsidR="00644C12" w:rsidRDefault="00644C12">
            <w:pPr>
              <w:pStyle w:val="ConsPlusNormal"/>
              <w:jc w:val="center"/>
            </w:pPr>
            <w:r>
              <w:t>3965,7</w:t>
            </w:r>
          </w:p>
        </w:tc>
        <w:tc>
          <w:tcPr>
            <w:tcW w:w="1191" w:type="dxa"/>
          </w:tcPr>
          <w:p w:rsidR="00644C12" w:rsidRDefault="00644C12">
            <w:pPr>
              <w:pStyle w:val="ConsPlusNormal"/>
              <w:jc w:val="center"/>
            </w:pPr>
            <w:r>
              <w:t>4087,4</w:t>
            </w:r>
          </w:p>
        </w:tc>
        <w:tc>
          <w:tcPr>
            <w:tcW w:w="1191" w:type="dxa"/>
          </w:tcPr>
          <w:p w:rsidR="00644C12" w:rsidRDefault="00644C12">
            <w:pPr>
              <w:pStyle w:val="ConsPlusNormal"/>
              <w:jc w:val="center"/>
            </w:pPr>
            <w:r>
              <w:t>4087,4</w:t>
            </w:r>
          </w:p>
        </w:tc>
        <w:tc>
          <w:tcPr>
            <w:tcW w:w="1191" w:type="dxa"/>
          </w:tcPr>
          <w:p w:rsidR="00644C12" w:rsidRDefault="00644C12">
            <w:pPr>
              <w:pStyle w:val="ConsPlusNormal"/>
              <w:jc w:val="center"/>
            </w:pPr>
            <w:r>
              <w:t>4087,4</w:t>
            </w:r>
          </w:p>
        </w:tc>
        <w:tc>
          <w:tcPr>
            <w:tcW w:w="1191" w:type="dxa"/>
          </w:tcPr>
          <w:p w:rsidR="00644C12" w:rsidRDefault="00644C12">
            <w:pPr>
              <w:pStyle w:val="ConsPlusNormal"/>
              <w:jc w:val="center"/>
            </w:pPr>
            <w:r>
              <w:t>4087,4</w:t>
            </w:r>
          </w:p>
        </w:tc>
        <w:tc>
          <w:tcPr>
            <w:tcW w:w="3402" w:type="dxa"/>
          </w:tcPr>
          <w:p w:rsidR="00644C12" w:rsidRDefault="00644C12">
            <w:pPr>
              <w:pStyle w:val="ConsPlusNormal"/>
            </w:pPr>
            <w:r>
              <w:t>Доведение средней заработной платы работников учреждений до средней заработной платы по области (согласно "дорожной карте"); Достижение высокой оценки 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программы</w:t>
            </w:r>
          </w:p>
        </w:tc>
        <w:tc>
          <w:tcPr>
            <w:tcW w:w="3005" w:type="dxa"/>
          </w:tcPr>
          <w:p w:rsidR="00644C12" w:rsidRDefault="00644C12">
            <w:pPr>
              <w:pStyle w:val="ConsPlusNormal"/>
            </w:pPr>
            <w:r>
              <w:t>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труда в сфере культуры; Низкая оценка качества финансового менеджмента Управления культуры; Низкий уровень качества муниципальных услуг в сфере культуры</w:t>
            </w:r>
          </w:p>
        </w:tc>
      </w:tr>
      <w:tr w:rsidR="00644C12">
        <w:tc>
          <w:tcPr>
            <w:tcW w:w="567" w:type="dxa"/>
          </w:tcPr>
          <w:p w:rsidR="00644C12" w:rsidRDefault="00644C12">
            <w:pPr>
              <w:pStyle w:val="ConsPlusNormal"/>
              <w:jc w:val="center"/>
            </w:pPr>
          </w:p>
        </w:tc>
        <w:tc>
          <w:tcPr>
            <w:tcW w:w="2041" w:type="dxa"/>
          </w:tcPr>
          <w:p w:rsidR="00644C12" w:rsidRDefault="00644C12">
            <w:pPr>
              <w:pStyle w:val="ConsPlusNormal"/>
            </w:pPr>
            <w:r>
              <w:t>Всего:</w:t>
            </w:r>
          </w:p>
        </w:tc>
        <w:tc>
          <w:tcPr>
            <w:tcW w:w="1928" w:type="dxa"/>
          </w:tcPr>
          <w:p w:rsidR="00644C12" w:rsidRDefault="00644C12">
            <w:pPr>
              <w:pStyle w:val="ConsPlusNormal"/>
            </w:pPr>
          </w:p>
        </w:tc>
        <w:tc>
          <w:tcPr>
            <w:tcW w:w="1474" w:type="dxa"/>
          </w:tcPr>
          <w:p w:rsidR="00644C12" w:rsidRDefault="00644C12">
            <w:pPr>
              <w:pStyle w:val="ConsPlusNormal"/>
            </w:pPr>
          </w:p>
        </w:tc>
        <w:tc>
          <w:tcPr>
            <w:tcW w:w="1304" w:type="dxa"/>
          </w:tcPr>
          <w:p w:rsidR="00644C12" w:rsidRDefault="00644C12">
            <w:pPr>
              <w:pStyle w:val="ConsPlusNormal"/>
              <w:jc w:val="center"/>
            </w:pPr>
            <w:r>
              <w:t>1147526,1</w:t>
            </w:r>
          </w:p>
        </w:tc>
        <w:tc>
          <w:tcPr>
            <w:tcW w:w="1134" w:type="dxa"/>
          </w:tcPr>
          <w:p w:rsidR="00644C12" w:rsidRDefault="00644C12">
            <w:pPr>
              <w:pStyle w:val="ConsPlusNormal"/>
              <w:jc w:val="center"/>
            </w:pPr>
            <w:r>
              <w:t>243848,5</w:t>
            </w:r>
          </w:p>
        </w:tc>
        <w:tc>
          <w:tcPr>
            <w:tcW w:w="1191" w:type="dxa"/>
          </w:tcPr>
          <w:p w:rsidR="00644C12" w:rsidRDefault="00644C12">
            <w:pPr>
              <w:pStyle w:val="ConsPlusNormal"/>
              <w:jc w:val="center"/>
            </w:pPr>
            <w:r>
              <w:t>225919,4</w:t>
            </w:r>
          </w:p>
        </w:tc>
        <w:tc>
          <w:tcPr>
            <w:tcW w:w="1191" w:type="dxa"/>
          </w:tcPr>
          <w:p w:rsidR="00644C12" w:rsidRDefault="00644C12">
            <w:pPr>
              <w:pStyle w:val="ConsPlusNormal"/>
              <w:jc w:val="center"/>
            </w:pPr>
            <w:r>
              <w:t>225919,4</w:t>
            </w:r>
          </w:p>
        </w:tc>
        <w:tc>
          <w:tcPr>
            <w:tcW w:w="1191" w:type="dxa"/>
          </w:tcPr>
          <w:p w:rsidR="00644C12" w:rsidRDefault="00644C12">
            <w:pPr>
              <w:pStyle w:val="ConsPlusNormal"/>
              <w:jc w:val="center"/>
            </w:pPr>
            <w:r>
              <w:t>225919,4</w:t>
            </w:r>
          </w:p>
        </w:tc>
        <w:tc>
          <w:tcPr>
            <w:tcW w:w="1191" w:type="dxa"/>
          </w:tcPr>
          <w:p w:rsidR="00644C12" w:rsidRDefault="00644C12">
            <w:pPr>
              <w:pStyle w:val="ConsPlusNormal"/>
              <w:jc w:val="center"/>
            </w:pPr>
            <w:r>
              <w:t>225919,4</w:t>
            </w:r>
          </w:p>
        </w:tc>
        <w:tc>
          <w:tcPr>
            <w:tcW w:w="3402" w:type="dxa"/>
          </w:tcPr>
          <w:p w:rsidR="00644C12" w:rsidRDefault="00644C12">
            <w:pPr>
              <w:pStyle w:val="ConsPlusNormal"/>
              <w:jc w:val="center"/>
            </w:pPr>
          </w:p>
        </w:tc>
        <w:tc>
          <w:tcPr>
            <w:tcW w:w="3005" w:type="dxa"/>
          </w:tcPr>
          <w:p w:rsidR="00644C12" w:rsidRDefault="00644C12">
            <w:pPr>
              <w:pStyle w:val="ConsPlusNormal"/>
              <w:jc w:val="center"/>
            </w:pPr>
          </w:p>
        </w:tc>
      </w:tr>
    </w:tbl>
    <w:p w:rsidR="00644C12" w:rsidRDefault="00644C12">
      <w:pPr>
        <w:pStyle w:val="ConsPlusNormal"/>
        <w:jc w:val="both"/>
      </w:pPr>
    </w:p>
    <w:p w:rsidR="00644C12" w:rsidRDefault="00644C12">
      <w:pPr>
        <w:pStyle w:val="ConsPlusNormal"/>
        <w:jc w:val="center"/>
      </w:pPr>
      <w:r>
        <w:t>IX. Обоснование объема финансовых средств,</w:t>
      </w:r>
    </w:p>
    <w:p w:rsidR="00644C12" w:rsidRDefault="00644C12">
      <w:pPr>
        <w:pStyle w:val="ConsPlusNormal"/>
        <w:jc w:val="center"/>
      </w:pPr>
      <w:r>
        <w:t>необходимых для реализации муниципальной программы</w:t>
      </w:r>
    </w:p>
    <w:p w:rsidR="00644C12" w:rsidRDefault="00644C12">
      <w:pPr>
        <w:pStyle w:val="ConsPlusNormal"/>
        <w:jc w:val="both"/>
      </w:pPr>
    </w:p>
    <w:p w:rsidR="00644C12" w:rsidRDefault="00644C12">
      <w:pPr>
        <w:pStyle w:val="ConsPlusNormal"/>
        <w:jc w:val="center"/>
      </w:pPr>
      <w:r>
        <w:t>Объемы и источники финансирования программы</w:t>
      </w:r>
    </w:p>
    <w:p w:rsidR="00644C12" w:rsidRDefault="00644C12">
      <w:pPr>
        <w:pStyle w:val="ConsPlusNormal"/>
        <w:jc w:val="center"/>
      </w:pPr>
      <w:r>
        <w:t xml:space="preserve">(в ред. </w:t>
      </w:r>
      <w:hyperlink r:id="rId16"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247"/>
        <w:gridCol w:w="1247"/>
        <w:gridCol w:w="1247"/>
        <w:gridCol w:w="1247"/>
        <w:gridCol w:w="1247"/>
      </w:tblGrid>
      <w:tr w:rsidR="00644C12">
        <w:tc>
          <w:tcPr>
            <w:tcW w:w="2154" w:type="dxa"/>
          </w:tcPr>
          <w:p w:rsidR="00644C12" w:rsidRDefault="00644C12">
            <w:pPr>
              <w:pStyle w:val="ConsPlusNormal"/>
              <w:jc w:val="center"/>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247"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2154" w:type="dxa"/>
          </w:tcPr>
          <w:p w:rsidR="00644C12" w:rsidRDefault="00644C12">
            <w:pPr>
              <w:pStyle w:val="ConsPlusNormal"/>
            </w:pPr>
            <w:r>
              <w:t>средства местного бюджета</w:t>
            </w:r>
          </w:p>
        </w:tc>
        <w:tc>
          <w:tcPr>
            <w:tcW w:w="1247" w:type="dxa"/>
          </w:tcPr>
          <w:p w:rsidR="00644C12" w:rsidRDefault="00644C12">
            <w:pPr>
              <w:pStyle w:val="ConsPlusNormal"/>
              <w:jc w:val="center"/>
            </w:pPr>
            <w:r>
              <w:t>172662,2</w:t>
            </w:r>
          </w:p>
        </w:tc>
        <w:tc>
          <w:tcPr>
            <w:tcW w:w="1247" w:type="dxa"/>
          </w:tcPr>
          <w:p w:rsidR="00644C12" w:rsidRDefault="00644C12">
            <w:pPr>
              <w:pStyle w:val="ConsPlusNormal"/>
              <w:jc w:val="center"/>
            </w:pPr>
            <w:r>
              <w:t>176055,1</w:t>
            </w:r>
          </w:p>
        </w:tc>
        <w:tc>
          <w:tcPr>
            <w:tcW w:w="1247" w:type="dxa"/>
          </w:tcPr>
          <w:p w:rsidR="00644C12" w:rsidRDefault="00644C12">
            <w:pPr>
              <w:pStyle w:val="ConsPlusNormal"/>
              <w:jc w:val="center"/>
            </w:pPr>
            <w:r>
              <w:t>176055,1</w:t>
            </w:r>
          </w:p>
        </w:tc>
        <w:tc>
          <w:tcPr>
            <w:tcW w:w="1247" w:type="dxa"/>
          </w:tcPr>
          <w:p w:rsidR="00644C12" w:rsidRDefault="00644C12">
            <w:pPr>
              <w:pStyle w:val="ConsPlusNormal"/>
              <w:jc w:val="center"/>
            </w:pPr>
            <w:r>
              <w:t>176055,1</w:t>
            </w:r>
          </w:p>
        </w:tc>
        <w:tc>
          <w:tcPr>
            <w:tcW w:w="1247" w:type="dxa"/>
          </w:tcPr>
          <w:p w:rsidR="00644C12" w:rsidRDefault="00644C12">
            <w:pPr>
              <w:pStyle w:val="ConsPlusNormal"/>
              <w:jc w:val="center"/>
            </w:pPr>
            <w:r>
              <w:t>176055,1</w:t>
            </w:r>
          </w:p>
        </w:tc>
        <w:tc>
          <w:tcPr>
            <w:tcW w:w="1247" w:type="dxa"/>
          </w:tcPr>
          <w:p w:rsidR="00644C12" w:rsidRDefault="00644C12">
            <w:pPr>
              <w:pStyle w:val="ConsPlusNormal"/>
              <w:jc w:val="center"/>
            </w:pPr>
            <w:r>
              <w:t>876882,6</w:t>
            </w:r>
          </w:p>
        </w:tc>
      </w:tr>
      <w:tr w:rsidR="00644C12">
        <w:tc>
          <w:tcPr>
            <w:tcW w:w="2154" w:type="dxa"/>
          </w:tcPr>
          <w:p w:rsidR="00644C12" w:rsidRDefault="00644C12">
            <w:pPr>
              <w:pStyle w:val="ConsPlusNormal"/>
            </w:pPr>
            <w:r>
              <w:t>средства областного бюджета</w:t>
            </w:r>
          </w:p>
        </w:tc>
        <w:tc>
          <w:tcPr>
            <w:tcW w:w="1247" w:type="dxa"/>
          </w:tcPr>
          <w:p w:rsidR="00644C12" w:rsidRDefault="00644C12">
            <w:pPr>
              <w:pStyle w:val="ConsPlusNormal"/>
              <w:jc w:val="center"/>
            </w:pPr>
            <w:r>
              <w:t>39862,0</w:t>
            </w:r>
          </w:p>
        </w:tc>
        <w:tc>
          <w:tcPr>
            <w:tcW w:w="1247" w:type="dxa"/>
          </w:tcPr>
          <w:p w:rsidR="00644C12" w:rsidRDefault="00644C12">
            <w:pPr>
              <w:pStyle w:val="ConsPlusNormal"/>
              <w:jc w:val="center"/>
            </w:pPr>
            <w:r>
              <w:t>18540,0</w:t>
            </w:r>
          </w:p>
        </w:tc>
        <w:tc>
          <w:tcPr>
            <w:tcW w:w="1247" w:type="dxa"/>
          </w:tcPr>
          <w:p w:rsidR="00644C12" w:rsidRDefault="00644C12">
            <w:pPr>
              <w:pStyle w:val="ConsPlusNormal"/>
              <w:jc w:val="center"/>
            </w:pPr>
            <w:r>
              <w:t>18540,0</w:t>
            </w:r>
          </w:p>
        </w:tc>
        <w:tc>
          <w:tcPr>
            <w:tcW w:w="1247" w:type="dxa"/>
          </w:tcPr>
          <w:p w:rsidR="00644C12" w:rsidRDefault="00644C12">
            <w:pPr>
              <w:pStyle w:val="ConsPlusNormal"/>
              <w:jc w:val="center"/>
            </w:pPr>
            <w:r>
              <w:t>18540,0</w:t>
            </w:r>
          </w:p>
        </w:tc>
        <w:tc>
          <w:tcPr>
            <w:tcW w:w="1247" w:type="dxa"/>
          </w:tcPr>
          <w:p w:rsidR="00644C12" w:rsidRDefault="00644C12">
            <w:pPr>
              <w:pStyle w:val="ConsPlusNormal"/>
              <w:jc w:val="center"/>
            </w:pPr>
            <w:r>
              <w:t>18540,0</w:t>
            </w:r>
          </w:p>
        </w:tc>
        <w:tc>
          <w:tcPr>
            <w:tcW w:w="1247" w:type="dxa"/>
          </w:tcPr>
          <w:p w:rsidR="00644C12" w:rsidRDefault="00644C12">
            <w:pPr>
              <w:pStyle w:val="ConsPlusNormal"/>
              <w:jc w:val="center"/>
            </w:pPr>
            <w:r>
              <w:t>114022,0</w:t>
            </w:r>
          </w:p>
        </w:tc>
      </w:tr>
      <w:tr w:rsidR="00644C12">
        <w:tc>
          <w:tcPr>
            <w:tcW w:w="2154" w:type="dxa"/>
          </w:tcPr>
          <w:p w:rsidR="00644C12" w:rsidRDefault="00644C12">
            <w:pPr>
              <w:pStyle w:val="ConsPlusNormal"/>
            </w:pPr>
            <w:r>
              <w:t>средства федерального бюджета</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350,0</w:t>
            </w:r>
          </w:p>
        </w:tc>
      </w:tr>
      <w:tr w:rsidR="00644C12">
        <w:tc>
          <w:tcPr>
            <w:tcW w:w="2154" w:type="dxa"/>
          </w:tcPr>
          <w:p w:rsidR="00644C12" w:rsidRDefault="00644C12">
            <w:pPr>
              <w:pStyle w:val="ConsPlusNormal"/>
            </w:pPr>
            <w:r>
              <w:t>внебюджетные средства</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156271,5</w:t>
            </w:r>
          </w:p>
        </w:tc>
      </w:tr>
      <w:tr w:rsidR="00644C12">
        <w:tc>
          <w:tcPr>
            <w:tcW w:w="2154" w:type="dxa"/>
          </w:tcPr>
          <w:p w:rsidR="00644C12" w:rsidRDefault="00644C12">
            <w:pPr>
              <w:pStyle w:val="ConsPlusNormal"/>
            </w:pPr>
            <w:r>
              <w:t>Всего по программе:</w:t>
            </w:r>
          </w:p>
        </w:tc>
        <w:tc>
          <w:tcPr>
            <w:tcW w:w="1247" w:type="dxa"/>
          </w:tcPr>
          <w:p w:rsidR="00644C12" w:rsidRDefault="00644C12">
            <w:pPr>
              <w:pStyle w:val="ConsPlusNormal"/>
              <w:jc w:val="center"/>
            </w:pPr>
            <w:r>
              <w:t>243848,5</w:t>
            </w:r>
          </w:p>
        </w:tc>
        <w:tc>
          <w:tcPr>
            <w:tcW w:w="1247" w:type="dxa"/>
          </w:tcPr>
          <w:p w:rsidR="00644C12" w:rsidRDefault="00644C12">
            <w:pPr>
              <w:pStyle w:val="ConsPlusNormal"/>
              <w:jc w:val="center"/>
            </w:pPr>
            <w:r>
              <w:t>225919,4</w:t>
            </w:r>
          </w:p>
        </w:tc>
        <w:tc>
          <w:tcPr>
            <w:tcW w:w="1247" w:type="dxa"/>
          </w:tcPr>
          <w:p w:rsidR="00644C12" w:rsidRDefault="00644C12">
            <w:pPr>
              <w:pStyle w:val="ConsPlusNormal"/>
              <w:jc w:val="center"/>
            </w:pPr>
            <w:r>
              <w:t>225919,4</w:t>
            </w:r>
          </w:p>
        </w:tc>
        <w:tc>
          <w:tcPr>
            <w:tcW w:w="1247" w:type="dxa"/>
          </w:tcPr>
          <w:p w:rsidR="00644C12" w:rsidRDefault="00644C12">
            <w:pPr>
              <w:pStyle w:val="ConsPlusNormal"/>
              <w:jc w:val="center"/>
            </w:pPr>
            <w:r>
              <w:t>225919,4</w:t>
            </w:r>
          </w:p>
        </w:tc>
        <w:tc>
          <w:tcPr>
            <w:tcW w:w="1247" w:type="dxa"/>
          </w:tcPr>
          <w:p w:rsidR="00644C12" w:rsidRDefault="00644C12">
            <w:pPr>
              <w:pStyle w:val="ConsPlusNormal"/>
              <w:jc w:val="center"/>
            </w:pPr>
            <w:r>
              <w:t>225919,4</w:t>
            </w:r>
          </w:p>
        </w:tc>
        <w:tc>
          <w:tcPr>
            <w:tcW w:w="1247" w:type="dxa"/>
          </w:tcPr>
          <w:p w:rsidR="00644C12" w:rsidRDefault="00644C12">
            <w:pPr>
              <w:pStyle w:val="ConsPlusNormal"/>
              <w:jc w:val="center"/>
            </w:pPr>
            <w:r>
              <w:t>1147526,1</w:t>
            </w:r>
          </w:p>
        </w:tc>
      </w:tr>
    </w:tbl>
    <w:p w:rsidR="00644C12" w:rsidRDefault="00644C12">
      <w:pPr>
        <w:pStyle w:val="ConsPlusNormal"/>
        <w:jc w:val="both"/>
      </w:pPr>
    </w:p>
    <w:p w:rsidR="00644C12" w:rsidRDefault="00644C12">
      <w:pPr>
        <w:pStyle w:val="ConsPlusNormal"/>
        <w:jc w:val="center"/>
      </w:pPr>
      <w:r>
        <w:t>X. Методика оценки эффективности муниципальной 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center"/>
      </w:pPr>
      <w:bookmarkStart w:id="1" w:name="P728"/>
      <w:bookmarkEnd w:id="1"/>
      <w:r>
        <w:t>ПОДПРОГРАММА</w:t>
      </w:r>
    </w:p>
    <w:p w:rsidR="00644C12" w:rsidRDefault="00644C12">
      <w:pPr>
        <w:pStyle w:val="ConsPlusNormal"/>
        <w:jc w:val="center"/>
      </w:pPr>
      <w:r>
        <w:t>"Развитие сферы культуры в муниципальном образовании</w:t>
      </w:r>
    </w:p>
    <w:p w:rsidR="00644C12" w:rsidRDefault="00644C12">
      <w:pPr>
        <w:pStyle w:val="ConsPlusNormal"/>
        <w:jc w:val="center"/>
      </w:pPr>
      <w:r>
        <w:t>"Город Псков" муниципальной программы "Культура,</w:t>
      </w:r>
    </w:p>
    <w:p w:rsidR="00644C12" w:rsidRDefault="00644C12">
      <w:pPr>
        <w:pStyle w:val="ConsPlusNormal"/>
        <w:jc w:val="center"/>
      </w:pPr>
      <w:r>
        <w:t>сохранение культурного наследия и развития туризма на</w:t>
      </w:r>
    </w:p>
    <w:p w:rsidR="00644C12" w:rsidRDefault="00644C12">
      <w:pPr>
        <w:pStyle w:val="ConsPlusNormal"/>
        <w:jc w:val="center"/>
      </w:pPr>
      <w:r>
        <w:t>территории муниципального 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18"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01"/>
        <w:gridCol w:w="1020"/>
        <w:gridCol w:w="1020"/>
        <w:gridCol w:w="1020"/>
        <w:gridCol w:w="1020"/>
        <w:gridCol w:w="1020"/>
        <w:gridCol w:w="1020"/>
      </w:tblGrid>
      <w:tr w:rsidR="00644C12">
        <w:tc>
          <w:tcPr>
            <w:tcW w:w="9635" w:type="dxa"/>
            <w:gridSpan w:val="8"/>
            <w:tcBorders>
              <w:bottom w:val="nil"/>
            </w:tcBorders>
          </w:tcPr>
          <w:p w:rsidR="00644C12" w:rsidRDefault="00644C12">
            <w:pPr>
              <w:pStyle w:val="ConsPlusNormal"/>
              <w:jc w:val="center"/>
            </w:pPr>
            <w:r>
              <w:t>I. ПАСПОРТ</w:t>
            </w:r>
          </w:p>
          <w:p w:rsidR="00644C12" w:rsidRDefault="00644C12">
            <w:pPr>
              <w:pStyle w:val="ConsPlusNormal"/>
              <w:jc w:val="center"/>
            </w:pPr>
            <w:r>
              <w:t>Подпрограмма "Развитие сферы культуры в муниципальном образовании "Город Псков"</w:t>
            </w:r>
          </w:p>
        </w:tc>
      </w:tr>
      <w:tr w:rsidR="00644C12">
        <w:tc>
          <w:tcPr>
            <w:tcW w:w="9635" w:type="dxa"/>
            <w:gridSpan w:val="8"/>
            <w:tcBorders>
              <w:top w:val="nil"/>
            </w:tcBorders>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blPrEx>
          <w:tblBorders>
            <w:insideH w:val="single" w:sz="4" w:space="0" w:color="auto"/>
          </w:tblBorders>
        </w:tblPrEx>
        <w:tc>
          <w:tcPr>
            <w:tcW w:w="1814" w:type="dxa"/>
          </w:tcPr>
          <w:p w:rsidR="00644C12" w:rsidRDefault="00644C12">
            <w:pPr>
              <w:pStyle w:val="ConsPlusNormal"/>
            </w:pPr>
            <w:r>
              <w:t>Ответственный исполнитель подпрограммы</w:t>
            </w:r>
          </w:p>
        </w:tc>
        <w:tc>
          <w:tcPr>
            <w:tcW w:w="7821" w:type="dxa"/>
            <w:gridSpan w:val="7"/>
          </w:tcPr>
          <w:p w:rsidR="00644C12" w:rsidRDefault="00644C12">
            <w:pPr>
              <w:pStyle w:val="ConsPlusNormal"/>
            </w:pPr>
            <w:r>
              <w:t>Управление культуры Администрации города Пскова</w:t>
            </w:r>
          </w:p>
        </w:tc>
      </w:tr>
      <w:tr w:rsidR="00644C12">
        <w:tblPrEx>
          <w:tblBorders>
            <w:insideH w:val="single" w:sz="4" w:space="0" w:color="auto"/>
          </w:tblBorders>
        </w:tblPrEx>
        <w:tc>
          <w:tcPr>
            <w:tcW w:w="1814" w:type="dxa"/>
          </w:tcPr>
          <w:p w:rsidR="00644C12" w:rsidRDefault="00644C12">
            <w:pPr>
              <w:pStyle w:val="ConsPlusNormal"/>
            </w:pPr>
            <w:r>
              <w:t>Соисполнители подпрограммы</w:t>
            </w:r>
          </w:p>
        </w:tc>
        <w:tc>
          <w:tcPr>
            <w:tcW w:w="7821" w:type="dxa"/>
            <w:gridSpan w:val="7"/>
          </w:tcPr>
          <w:p w:rsidR="00644C12" w:rsidRDefault="00644C12">
            <w:pPr>
              <w:pStyle w:val="ConsPlusNormal"/>
            </w:pPr>
            <w:r>
              <w:t>Отсутствуют</w:t>
            </w:r>
          </w:p>
        </w:tc>
      </w:tr>
      <w:tr w:rsidR="00644C12">
        <w:tblPrEx>
          <w:tblBorders>
            <w:insideH w:val="single" w:sz="4" w:space="0" w:color="auto"/>
          </w:tblBorders>
        </w:tblPrEx>
        <w:tc>
          <w:tcPr>
            <w:tcW w:w="1814" w:type="dxa"/>
          </w:tcPr>
          <w:p w:rsidR="00644C12" w:rsidRDefault="00644C12">
            <w:pPr>
              <w:pStyle w:val="ConsPlusNormal"/>
            </w:pPr>
            <w:r>
              <w:t>Цель подпрограммы</w:t>
            </w:r>
          </w:p>
        </w:tc>
        <w:tc>
          <w:tcPr>
            <w:tcW w:w="7821" w:type="dxa"/>
            <w:gridSpan w:val="7"/>
          </w:tcPr>
          <w:p w:rsidR="00644C12" w:rsidRDefault="00644C12">
            <w:pPr>
              <w:pStyle w:val="ConsPlusNormal"/>
            </w:pPr>
            <w:r>
              <w:t>Создание условий для развития сферы культуры на территории муниципального образования</w:t>
            </w:r>
          </w:p>
        </w:tc>
      </w:tr>
      <w:tr w:rsidR="00644C12">
        <w:tblPrEx>
          <w:tblBorders>
            <w:insideH w:val="single" w:sz="4" w:space="0" w:color="auto"/>
          </w:tblBorders>
        </w:tblPrEx>
        <w:tc>
          <w:tcPr>
            <w:tcW w:w="1814" w:type="dxa"/>
            <w:vMerge w:val="restart"/>
          </w:tcPr>
          <w:p w:rsidR="00644C12" w:rsidRDefault="00644C12">
            <w:pPr>
              <w:pStyle w:val="ConsPlusNormal"/>
            </w:pPr>
            <w:r>
              <w:t>Задачи подпрограммы</w:t>
            </w:r>
          </w:p>
        </w:tc>
        <w:tc>
          <w:tcPr>
            <w:tcW w:w="7821" w:type="dxa"/>
            <w:gridSpan w:val="7"/>
          </w:tcPr>
          <w:p w:rsidR="00644C12" w:rsidRDefault="00644C12">
            <w:pPr>
              <w:pStyle w:val="ConsPlusNormal"/>
            </w:pPr>
            <w:r>
              <w:t>1. Улучшать условия для предоставления муниципальных услуг учреждениями сферы культуры</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2. Создавать условия для досуга, массового отдыха, приобщения жителей к духовно-нравственным и культурным традициям города Пскова</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3. Создавать условия для профессионального самоопределения и творческого роста детей</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4. Развивать библиотечную систему города</w:t>
            </w:r>
          </w:p>
        </w:tc>
      </w:tr>
      <w:tr w:rsidR="00644C12">
        <w:tblPrEx>
          <w:tblBorders>
            <w:insideH w:val="single" w:sz="4" w:space="0" w:color="auto"/>
          </w:tblBorders>
        </w:tblPrEx>
        <w:tc>
          <w:tcPr>
            <w:tcW w:w="1814" w:type="dxa"/>
            <w:vMerge w:val="restart"/>
          </w:tcPr>
          <w:p w:rsidR="00644C12" w:rsidRDefault="00644C12">
            <w:pPr>
              <w:pStyle w:val="ConsPlusNormal"/>
            </w:pPr>
            <w:r>
              <w:t>Целевые показатели (индикаторы) подпрограммы</w:t>
            </w:r>
          </w:p>
        </w:tc>
        <w:tc>
          <w:tcPr>
            <w:tcW w:w="7821" w:type="dxa"/>
            <w:gridSpan w:val="7"/>
          </w:tcPr>
          <w:p w:rsidR="00644C12" w:rsidRDefault="00644C12">
            <w:pPr>
              <w:pStyle w:val="ConsPlusNormal"/>
            </w:pPr>
            <w:r>
              <w:t>1. Темп прироста числа посетителей культурно-досуговых учреждений</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2. Темп прироста числа посещений библиотек (по сравнению с предыдущим годом)</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3. Доля детей в возрасте 5 - 18 лет, получающих услуги по дополнительному образованию, в общей численности детей данной возрастной группы</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4. Количество общегородских мероприятий, проведенных на территории муниципального образования (за год)</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5. Среднемесячная номинальная начисленная заработная плата работников учреждений культуры</w:t>
            </w:r>
          </w:p>
        </w:tc>
      </w:tr>
      <w:tr w:rsidR="00644C12">
        <w:tblPrEx>
          <w:tblBorders>
            <w:insideH w:val="single" w:sz="4" w:space="0" w:color="auto"/>
          </w:tblBorders>
        </w:tblPrEx>
        <w:tc>
          <w:tcPr>
            <w:tcW w:w="1814" w:type="dxa"/>
          </w:tcPr>
          <w:p w:rsidR="00644C12" w:rsidRDefault="00644C12">
            <w:pPr>
              <w:pStyle w:val="ConsPlusNormal"/>
            </w:pPr>
            <w:r>
              <w:t>Сроки реализации подпрограммы</w:t>
            </w:r>
          </w:p>
        </w:tc>
        <w:tc>
          <w:tcPr>
            <w:tcW w:w="7821" w:type="dxa"/>
            <w:gridSpan w:val="7"/>
          </w:tcPr>
          <w:p w:rsidR="00644C12" w:rsidRDefault="00644C12">
            <w:pPr>
              <w:pStyle w:val="ConsPlusNormal"/>
              <w:jc w:val="both"/>
            </w:pPr>
            <w:r>
              <w:t>01.01.2016 - 31.12.2020</w:t>
            </w:r>
          </w:p>
        </w:tc>
      </w:tr>
      <w:tr w:rsidR="00644C12">
        <w:tblPrEx>
          <w:tblBorders>
            <w:insideH w:val="single" w:sz="4" w:space="0" w:color="auto"/>
          </w:tblBorders>
        </w:tblPrEx>
        <w:tc>
          <w:tcPr>
            <w:tcW w:w="1814" w:type="dxa"/>
            <w:vMerge w:val="restart"/>
            <w:tcBorders>
              <w:bottom w:val="nil"/>
            </w:tcBorders>
          </w:tcPr>
          <w:p w:rsidR="00644C12" w:rsidRDefault="00644C12">
            <w:pPr>
              <w:pStyle w:val="ConsPlusNormal"/>
            </w:pPr>
            <w:r>
              <w:t>Объемы бюджетных ассигнований по подпрограмме</w:t>
            </w:r>
          </w:p>
        </w:tc>
        <w:tc>
          <w:tcPr>
            <w:tcW w:w="7821" w:type="dxa"/>
            <w:gridSpan w:val="7"/>
          </w:tcPr>
          <w:p w:rsidR="00644C12" w:rsidRDefault="00644C12">
            <w:pPr>
              <w:pStyle w:val="ConsPlusNormal"/>
            </w:pPr>
            <w:r>
              <w:t>Развитие сферы культуры в муниципальном образовании "Город Псков"</w:t>
            </w:r>
          </w:p>
        </w:tc>
      </w:tr>
      <w:tr w:rsidR="00644C12">
        <w:tblPrEx>
          <w:tblBorders>
            <w:insideH w:val="single" w:sz="4" w:space="0" w:color="auto"/>
          </w:tblBorders>
        </w:tblPrEx>
        <w:tc>
          <w:tcPr>
            <w:tcW w:w="0" w:type="auto"/>
            <w:vMerge/>
            <w:tcBorders>
              <w:bottom w:val="nil"/>
            </w:tcBorders>
          </w:tcPr>
          <w:p w:rsidR="00644C12" w:rsidRDefault="00644C12"/>
        </w:tc>
        <w:tc>
          <w:tcPr>
            <w:tcW w:w="1701" w:type="dxa"/>
          </w:tcPr>
          <w:p w:rsidR="00644C12" w:rsidRDefault="00644C12">
            <w:pPr>
              <w:pStyle w:val="ConsPlusNormal"/>
              <w:jc w:val="center"/>
            </w:pPr>
            <w:r>
              <w:t>Источники финансирования</w:t>
            </w:r>
          </w:p>
        </w:tc>
        <w:tc>
          <w:tcPr>
            <w:tcW w:w="1020" w:type="dxa"/>
          </w:tcPr>
          <w:p w:rsidR="00644C12" w:rsidRDefault="00644C12">
            <w:pPr>
              <w:pStyle w:val="ConsPlusNormal"/>
              <w:jc w:val="center"/>
            </w:pPr>
            <w:r>
              <w:t>2016</w:t>
            </w:r>
          </w:p>
        </w:tc>
        <w:tc>
          <w:tcPr>
            <w:tcW w:w="1020" w:type="dxa"/>
          </w:tcPr>
          <w:p w:rsidR="00644C12" w:rsidRDefault="00644C12">
            <w:pPr>
              <w:pStyle w:val="ConsPlusNormal"/>
              <w:jc w:val="center"/>
            </w:pPr>
            <w:r>
              <w:t>2017</w:t>
            </w:r>
          </w:p>
        </w:tc>
        <w:tc>
          <w:tcPr>
            <w:tcW w:w="1020" w:type="dxa"/>
          </w:tcPr>
          <w:p w:rsidR="00644C12" w:rsidRDefault="00644C12">
            <w:pPr>
              <w:pStyle w:val="ConsPlusNormal"/>
              <w:jc w:val="center"/>
            </w:pPr>
            <w:r>
              <w:t>2018</w:t>
            </w:r>
          </w:p>
        </w:tc>
        <w:tc>
          <w:tcPr>
            <w:tcW w:w="1020" w:type="dxa"/>
          </w:tcPr>
          <w:p w:rsidR="00644C12" w:rsidRDefault="00644C12">
            <w:pPr>
              <w:pStyle w:val="ConsPlusNormal"/>
              <w:jc w:val="center"/>
            </w:pPr>
            <w:r>
              <w:t>2019</w:t>
            </w:r>
          </w:p>
        </w:tc>
        <w:tc>
          <w:tcPr>
            <w:tcW w:w="1020" w:type="dxa"/>
          </w:tcPr>
          <w:p w:rsidR="00644C12" w:rsidRDefault="00644C12">
            <w:pPr>
              <w:pStyle w:val="ConsPlusNormal"/>
              <w:jc w:val="center"/>
            </w:pPr>
            <w:r>
              <w:t>2020</w:t>
            </w:r>
          </w:p>
        </w:tc>
        <w:tc>
          <w:tcPr>
            <w:tcW w:w="1020" w:type="dxa"/>
          </w:tcPr>
          <w:p w:rsidR="00644C12" w:rsidRDefault="00644C12">
            <w:pPr>
              <w:pStyle w:val="ConsPlusNormal"/>
              <w:jc w:val="center"/>
            </w:pPr>
            <w:r>
              <w:t>Итого</w:t>
            </w:r>
          </w:p>
        </w:tc>
      </w:tr>
      <w:tr w:rsidR="00644C12">
        <w:tblPrEx>
          <w:tblBorders>
            <w:insideH w:val="single" w:sz="4" w:space="0" w:color="auto"/>
          </w:tblBorders>
        </w:tblPrEx>
        <w:tc>
          <w:tcPr>
            <w:tcW w:w="0" w:type="auto"/>
            <w:vMerge/>
            <w:tcBorders>
              <w:bottom w:val="nil"/>
            </w:tcBorders>
          </w:tcPr>
          <w:p w:rsidR="00644C12" w:rsidRDefault="00644C12"/>
        </w:tc>
        <w:tc>
          <w:tcPr>
            <w:tcW w:w="1701" w:type="dxa"/>
          </w:tcPr>
          <w:p w:rsidR="00644C12" w:rsidRDefault="00644C12">
            <w:pPr>
              <w:pStyle w:val="ConsPlusNormal"/>
            </w:pPr>
            <w:r>
              <w:t>местный бюджет</w:t>
            </w:r>
          </w:p>
        </w:tc>
        <w:tc>
          <w:tcPr>
            <w:tcW w:w="1020" w:type="dxa"/>
          </w:tcPr>
          <w:p w:rsidR="00644C12" w:rsidRDefault="00644C12">
            <w:pPr>
              <w:pStyle w:val="ConsPlusNormal"/>
              <w:jc w:val="center"/>
            </w:pPr>
            <w:r>
              <w:t>163252,8</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160287,7</w:t>
            </w:r>
          </w:p>
        </w:tc>
        <w:tc>
          <w:tcPr>
            <w:tcW w:w="1020" w:type="dxa"/>
          </w:tcPr>
          <w:p w:rsidR="00644C12" w:rsidRDefault="00644C12">
            <w:pPr>
              <w:pStyle w:val="ConsPlusNormal"/>
              <w:jc w:val="center"/>
            </w:pPr>
            <w:r>
              <w:t>804403,6</w:t>
            </w:r>
          </w:p>
        </w:tc>
      </w:tr>
      <w:tr w:rsidR="00644C12">
        <w:tblPrEx>
          <w:tblBorders>
            <w:insideH w:val="single" w:sz="4" w:space="0" w:color="auto"/>
          </w:tblBorders>
        </w:tblPrEx>
        <w:tc>
          <w:tcPr>
            <w:tcW w:w="0" w:type="auto"/>
            <w:vMerge/>
            <w:tcBorders>
              <w:bottom w:val="nil"/>
            </w:tcBorders>
          </w:tcPr>
          <w:p w:rsidR="00644C12" w:rsidRDefault="00644C12"/>
        </w:tc>
        <w:tc>
          <w:tcPr>
            <w:tcW w:w="1701" w:type="dxa"/>
          </w:tcPr>
          <w:p w:rsidR="00644C12" w:rsidRDefault="00644C12">
            <w:pPr>
              <w:pStyle w:val="ConsPlusNormal"/>
            </w:pPr>
            <w:r>
              <w:t>областной бюджет</w:t>
            </w:r>
          </w:p>
        </w:tc>
        <w:tc>
          <w:tcPr>
            <w:tcW w:w="1020" w:type="dxa"/>
          </w:tcPr>
          <w:p w:rsidR="00644C12" w:rsidRDefault="00644C12">
            <w:pPr>
              <w:pStyle w:val="ConsPlusNormal"/>
              <w:jc w:val="center"/>
            </w:pPr>
            <w:r>
              <w:t>1600,0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600,0</w:t>
            </w:r>
          </w:p>
        </w:tc>
        <w:tc>
          <w:tcPr>
            <w:tcW w:w="1020" w:type="dxa"/>
          </w:tcPr>
          <w:p w:rsidR="00644C12" w:rsidRDefault="00644C12">
            <w:pPr>
              <w:pStyle w:val="ConsPlusNormal"/>
              <w:jc w:val="center"/>
            </w:pPr>
            <w:r>
              <w:t>4000,0</w:t>
            </w:r>
          </w:p>
        </w:tc>
      </w:tr>
      <w:tr w:rsidR="00644C12">
        <w:tblPrEx>
          <w:tblBorders>
            <w:insideH w:val="single" w:sz="4" w:space="0" w:color="auto"/>
          </w:tblBorders>
        </w:tblPrEx>
        <w:tc>
          <w:tcPr>
            <w:tcW w:w="0" w:type="auto"/>
            <w:vMerge/>
            <w:tcBorders>
              <w:bottom w:val="nil"/>
            </w:tcBorders>
          </w:tcPr>
          <w:p w:rsidR="00644C12" w:rsidRDefault="00644C12"/>
        </w:tc>
        <w:tc>
          <w:tcPr>
            <w:tcW w:w="1701" w:type="dxa"/>
          </w:tcPr>
          <w:p w:rsidR="00644C12" w:rsidRDefault="00644C12">
            <w:pPr>
              <w:pStyle w:val="ConsPlusNormal"/>
            </w:pPr>
            <w:r>
              <w:t>федеральные средства</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70,0</w:t>
            </w:r>
          </w:p>
        </w:tc>
        <w:tc>
          <w:tcPr>
            <w:tcW w:w="1020" w:type="dxa"/>
          </w:tcPr>
          <w:p w:rsidR="00644C12" w:rsidRDefault="00644C12">
            <w:pPr>
              <w:pStyle w:val="ConsPlusNormal"/>
              <w:jc w:val="center"/>
            </w:pPr>
            <w:r>
              <w:t>350,0</w:t>
            </w:r>
          </w:p>
        </w:tc>
      </w:tr>
      <w:tr w:rsidR="00644C12">
        <w:tblPrEx>
          <w:tblBorders>
            <w:insideH w:val="single" w:sz="4" w:space="0" w:color="auto"/>
          </w:tblBorders>
        </w:tblPrEx>
        <w:tc>
          <w:tcPr>
            <w:tcW w:w="0" w:type="auto"/>
            <w:vMerge/>
            <w:tcBorders>
              <w:bottom w:val="nil"/>
            </w:tcBorders>
          </w:tcPr>
          <w:p w:rsidR="00644C12" w:rsidRDefault="00644C12"/>
        </w:tc>
        <w:tc>
          <w:tcPr>
            <w:tcW w:w="1701" w:type="dxa"/>
          </w:tcPr>
          <w:p w:rsidR="00644C12" w:rsidRDefault="00644C12">
            <w:pPr>
              <w:pStyle w:val="ConsPlusNormal"/>
            </w:pPr>
            <w:r>
              <w:t>внебюджетные источники</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31254,3</w:t>
            </w:r>
          </w:p>
        </w:tc>
        <w:tc>
          <w:tcPr>
            <w:tcW w:w="1020" w:type="dxa"/>
          </w:tcPr>
          <w:p w:rsidR="00644C12" w:rsidRDefault="00644C12">
            <w:pPr>
              <w:pStyle w:val="ConsPlusNormal"/>
              <w:jc w:val="center"/>
            </w:pPr>
            <w:r>
              <w:t>156271,5</w:t>
            </w:r>
          </w:p>
        </w:tc>
      </w:tr>
      <w:tr w:rsidR="00644C12">
        <w:tc>
          <w:tcPr>
            <w:tcW w:w="0" w:type="auto"/>
            <w:vMerge/>
            <w:tcBorders>
              <w:bottom w:val="nil"/>
            </w:tcBorders>
          </w:tcPr>
          <w:p w:rsidR="00644C12" w:rsidRDefault="00644C12"/>
        </w:tc>
        <w:tc>
          <w:tcPr>
            <w:tcW w:w="1701" w:type="dxa"/>
            <w:tcBorders>
              <w:bottom w:val="nil"/>
            </w:tcBorders>
          </w:tcPr>
          <w:p w:rsidR="00644C12" w:rsidRDefault="00644C12">
            <w:pPr>
              <w:pStyle w:val="ConsPlusNormal"/>
            </w:pPr>
            <w:r>
              <w:t>Всего по подпрограмме:</w:t>
            </w:r>
          </w:p>
        </w:tc>
        <w:tc>
          <w:tcPr>
            <w:tcW w:w="1020" w:type="dxa"/>
            <w:tcBorders>
              <w:bottom w:val="nil"/>
            </w:tcBorders>
          </w:tcPr>
          <w:p w:rsidR="00644C12" w:rsidRDefault="00644C12">
            <w:pPr>
              <w:pStyle w:val="ConsPlusNormal"/>
              <w:jc w:val="center"/>
            </w:pPr>
            <w:r>
              <w:t>196177,1</w:t>
            </w:r>
          </w:p>
        </w:tc>
        <w:tc>
          <w:tcPr>
            <w:tcW w:w="1020" w:type="dxa"/>
            <w:tcBorders>
              <w:bottom w:val="nil"/>
            </w:tcBorders>
          </w:tcPr>
          <w:p w:rsidR="00644C12" w:rsidRDefault="00644C12">
            <w:pPr>
              <w:pStyle w:val="ConsPlusNormal"/>
              <w:jc w:val="center"/>
            </w:pPr>
            <w:r>
              <w:t>192212,0</w:t>
            </w:r>
          </w:p>
        </w:tc>
        <w:tc>
          <w:tcPr>
            <w:tcW w:w="1020" w:type="dxa"/>
            <w:tcBorders>
              <w:bottom w:val="nil"/>
            </w:tcBorders>
          </w:tcPr>
          <w:p w:rsidR="00644C12" w:rsidRDefault="00644C12">
            <w:pPr>
              <w:pStyle w:val="ConsPlusNormal"/>
              <w:jc w:val="center"/>
            </w:pPr>
            <w:r>
              <w:t>192212,0</w:t>
            </w:r>
          </w:p>
        </w:tc>
        <w:tc>
          <w:tcPr>
            <w:tcW w:w="1020" w:type="dxa"/>
            <w:tcBorders>
              <w:bottom w:val="nil"/>
            </w:tcBorders>
          </w:tcPr>
          <w:p w:rsidR="00644C12" w:rsidRDefault="00644C12">
            <w:pPr>
              <w:pStyle w:val="ConsPlusNormal"/>
              <w:jc w:val="center"/>
            </w:pPr>
            <w:r>
              <w:t>192212,0</w:t>
            </w:r>
          </w:p>
        </w:tc>
        <w:tc>
          <w:tcPr>
            <w:tcW w:w="1020" w:type="dxa"/>
            <w:tcBorders>
              <w:bottom w:val="nil"/>
            </w:tcBorders>
          </w:tcPr>
          <w:p w:rsidR="00644C12" w:rsidRDefault="00644C12">
            <w:pPr>
              <w:pStyle w:val="ConsPlusNormal"/>
              <w:jc w:val="center"/>
            </w:pPr>
            <w:r>
              <w:t>192212,0</w:t>
            </w:r>
          </w:p>
        </w:tc>
        <w:tc>
          <w:tcPr>
            <w:tcW w:w="1020" w:type="dxa"/>
            <w:tcBorders>
              <w:bottom w:val="nil"/>
            </w:tcBorders>
          </w:tcPr>
          <w:p w:rsidR="00644C12" w:rsidRDefault="00644C12">
            <w:pPr>
              <w:pStyle w:val="ConsPlusNormal"/>
              <w:jc w:val="center"/>
            </w:pPr>
            <w:r>
              <w:t>965025,1</w:t>
            </w:r>
          </w:p>
        </w:tc>
      </w:tr>
      <w:tr w:rsidR="00644C12">
        <w:tc>
          <w:tcPr>
            <w:tcW w:w="9635" w:type="dxa"/>
            <w:gridSpan w:val="8"/>
            <w:tcBorders>
              <w:top w:val="nil"/>
            </w:tcBorders>
          </w:tcPr>
          <w:p w:rsidR="00644C12" w:rsidRDefault="00644C12">
            <w:pPr>
              <w:pStyle w:val="ConsPlusNormal"/>
              <w:jc w:val="both"/>
            </w:pPr>
            <w:r>
              <w:t xml:space="preserve">(в ред. </w:t>
            </w:r>
            <w:hyperlink r:id="rId19" w:history="1">
              <w:r>
                <w:rPr>
                  <w:color w:val="0000FF"/>
                </w:rPr>
                <w:t>постановления</w:t>
              </w:r>
            </w:hyperlink>
            <w:r>
              <w:t xml:space="preserve"> Администрации города Пскова от 30.03.2016 N 349)</w:t>
            </w:r>
          </w:p>
        </w:tc>
      </w:tr>
      <w:tr w:rsidR="00644C12">
        <w:tblPrEx>
          <w:tblBorders>
            <w:insideH w:val="single" w:sz="4" w:space="0" w:color="auto"/>
          </w:tblBorders>
        </w:tblPrEx>
        <w:tc>
          <w:tcPr>
            <w:tcW w:w="1814" w:type="dxa"/>
            <w:vMerge w:val="restart"/>
          </w:tcPr>
          <w:p w:rsidR="00644C12" w:rsidRDefault="00644C12">
            <w:pPr>
              <w:pStyle w:val="ConsPlusNormal"/>
            </w:pPr>
            <w:r>
              <w:t>Ожидаемые результаты реализации подпрограммы</w:t>
            </w:r>
          </w:p>
        </w:tc>
        <w:tc>
          <w:tcPr>
            <w:tcW w:w="7821" w:type="dxa"/>
            <w:gridSpan w:val="7"/>
          </w:tcPr>
          <w:p w:rsidR="00644C12" w:rsidRDefault="00644C12">
            <w:pPr>
              <w:pStyle w:val="ConsPlusNormal"/>
            </w:pPr>
            <w: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2. Приобщение населения к духовно-нравственным и культурным традициям города Пскова</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3. Создание условий для организации досуга и обеспечения жителей города услугами учреждений культуры</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4. Создание условий для организации досуга жителей города посредством организации общегородских мероприятий</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5. Увеличение количества общегородских мероприятий, проводимых на территории муниципального образования "Город Псков", до 60 к 2020 году</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jc w:val="both"/>
            </w:pPr>
            <w:r>
              <w:t>6.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w:t>
            </w:r>
          </w:p>
        </w:tc>
      </w:tr>
      <w:tr w:rsidR="00644C12">
        <w:tblPrEx>
          <w:tblBorders>
            <w:insideH w:val="single" w:sz="4" w:space="0" w:color="auto"/>
          </w:tblBorders>
        </w:tblPrEx>
        <w:tc>
          <w:tcPr>
            <w:tcW w:w="0" w:type="auto"/>
            <w:vMerge/>
          </w:tcPr>
          <w:p w:rsidR="00644C12" w:rsidRDefault="00644C12"/>
        </w:tc>
        <w:tc>
          <w:tcPr>
            <w:tcW w:w="7821" w:type="dxa"/>
            <w:gridSpan w:val="7"/>
          </w:tcPr>
          <w:p w:rsidR="00644C12" w:rsidRDefault="00644C12">
            <w:pPr>
              <w:pStyle w:val="ConsPlusNormal"/>
            </w:pPr>
            <w: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 сферы реализации</w:t>
      </w:r>
    </w:p>
    <w:p w:rsidR="00644C12" w:rsidRDefault="00644C12">
      <w:pPr>
        <w:pStyle w:val="ConsPlusNormal"/>
        <w:jc w:val="center"/>
      </w:pPr>
      <w:r>
        <w:t>подпрограммы, описание основных проблем в указанной</w:t>
      </w:r>
    </w:p>
    <w:p w:rsidR="00644C12" w:rsidRDefault="00644C12">
      <w:pPr>
        <w:pStyle w:val="ConsPlusNormal"/>
        <w:jc w:val="center"/>
      </w:pPr>
      <w:r>
        <w:t>сфере и прогноз ее развития</w:t>
      </w:r>
    </w:p>
    <w:p w:rsidR="00644C12" w:rsidRDefault="00644C12">
      <w:pPr>
        <w:pStyle w:val="ConsPlusNormal"/>
        <w:jc w:val="both"/>
      </w:pPr>
    </w:p>
    <w:p w:rsidR="00644C12" w:rsidRDefault="00644C12">
      <w:pPr>
        <w:pStyle w:val="ConsPlusNormal"/>
        <w:ind w:firstLine="540"/>
        <w:jc w:val="both"/>
      </w:pPr>
      <w: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644C12" w:rsidRDefault="00644C12">
      <w:pPr>
        <w:pStyle w:val="ConsPlusNormal"/>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644C12" w:rsidRDefault="00644C12">
      <w:pPr>
        <w:pStyle w:val="ConsPlusNormal"/>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644C12" w:rsidRDefault="00644C12">
      <w:pPr>
        <w:pStyle w:val="ConsPlusNormal"/>
        <w:ind w:firstLine="540"/>
        <w:jc w:val="both"/>
      </w:pPr>
      <w:r>
        <w:t>Муниципальные учреждения культуры провели для населения за последний год около 3 тысяч мероприятий.</w:t>
      </w:r>
    </w:p>
    <w:p w:rsidR="00644C12" w:rsidRDefault="00644C12">
      <w:pPr>
        <w:pStyle w:val="ConsPlusNormal"/>
        <w:ind w:firstLine="540"/>
        <w:jc w:val="both"/>
      </w:pPr>
      <w:r>
        <w:t>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w:t>
      </w:r>
    </w:p>
    <w:p w:rsidR="00644C12" w:rsidRDefault="00644C12">
      <w:pPr>
        <w:pStyle w:val="ConsPlusNormal"/>
        <w:ind w:firstLine="540"/>
        <w:jc w:val="both"/>
      </w:pPr>
      <w:r>
        <w:t>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644C12" w:rsidRDefault="00644C12">
      <w:pPr>
        <w:pStyle w:val="ConsPlusNormal"/>
        <w:ind w:firstLine="540"/>
        <w:jc w:val="both"/>
      </w:pPr>
      <w:r>
        <w:t>МБУК "Дом офицеров" является объектом культурного наследия - памятник: "Казармы Омского полка", 1903 года постройки. Укрепление материально-технической базы МБУК "Дом офицеров" остается важнейшим направлением культурной деятельности. В настоящее время требуют срочного капитального ремонта: инженерные и электрические сети, требуется замена окон.</w:t>
      </w:r>
    </w:p>
    <w:p w:rsidR="00644C12" w:rsidRDefault="00644C12">
      <w:pPr>
        <w:pStyle w:val="ConsPlusNormal"/>
        <w:ind w:firstLine="540"/>
        <w:jc w:val="both"/>
      </w:pPr>
      <w:r>
        <w:t>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дымоудаления в здании. По-прежнему, требуются работы по установке и замене вентиляционной и отопительной систем здания и также ремонт концертных залов.</w:t>
      </w:r>
    </w:p>
    <w:p w:rsidR="00644C12" w:rsidRDefault="00644C12">
      <w:pPr>
        <w:pStyle w:val="ConsPlusNormal"/>
        <w:ind w:firstLine="540"/>
        <w:jc w:val="both"/>
      </w:pPr>
      <w:r>
        <w:t>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оснащения уже имеющихся. Культурно-досуговые мероприятия города требуют нового формата проведения с более креативным подходом и с применением инновационных технологий, что требует увеличения финансирования на общегородские мероприятия.</w:t>
      </w:r>
    </w:p>
    <w:p w:rsidR="00644C12" w:rsidRDefault="00644C12">
      <w:pPr>
        <w:pStyle w:val="ConsPlusNormal"/>
        <w:ind w:firstLine="540"/>
        <w:jc w:val="both"/>
      </w:pPr>
      <w:r>
        <w:t>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644C12" w:rsidRDefault="00644C12">
      <w:pPr>
        <w:pStyle w:val="ConsPlusNormal"/>
        <w:ind w:firstLine="540"/>
        <w:jc w:val="both"/>
      </w:pPr>
      <w: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644C12" w:rsidRDefault="00644C12">
      <w:pPr>
        <w:pStyle w:val="ConsPlusNormal"/>
        <w:ind w:firstLine="540"/>
        <w:jc w:val="both"/>
      </w:pPr>
      <w: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644C12" w:rsidRDefault="00644C12">
      <w:pPr>
        <w:pStyle w:val="ConsPlusNormal"/>
        <w:ind w:firstLine="540"/>
        <w:jc w:val="both"/>
      </w:pPr>
      <w: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 реализации</w:t>
      </w:r>
    </w:p>
    <w:p w:rsidR="00644C12" w:rsidRDefault="00644C12">
      <w:pPr>
        <w:pStyle w:val="ConsPlusNormal"/>
        <w:jc w:val="center"/>
      </w:pPr>
      <w:r>
        <w:t>подпрограммы, описание целей, задач подпрограммы, целевые</w:t>
      </w:r>
    </w:p>
    <w:p w:rsidR="00644C12" w:rsidRDefault="00644C12">
      <w:pPr>
        <w:pStyle w:val="ConsPlusNormal"/>
        <w:jc w:val="center"/>
      </w:pPr>
      <w:r>
        <w:t>индикаторы достижения целей и решения задач, основные</w:t>
      </w:r>
    </w:p>
    <w:p w:rsidR="00644C12" w:rsidRDefault="00644C12">
      <w:pPr>
        <w:pStyle w:val="ConsPlusNormal"/>
        <w:jc w:val="center"/>
      </w:pPr>
      <w:r>
        <w:t>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1. Цель подпрограммы:</w:t>
      </w:r>
    </w:p>
    <w:p w:rsidR="00644C12" w:rsidRDefault="00644C12">
      <w:pPr>
        <w:pStyle w:val="ConsPlusNormal"/>
        <w:ind w:firstLine="540"/>
        <w:jc w:val="both"/>
      </w:pPr>
      <w:r>
        <w:t>Создание условий для развития сферы культуры на территории муниципального образования "Город Псков".</w:t>
      </w:r>
    </w:p>
    <w:p w:rsidR="00644C12" w:rsidRDefault="00644C12">
      <w:pPr>
        <w:pStyle w:val="ConsPlusNormal"/>
        <w:ind w:firstLine="540"/>
        <w:jc w:val="both"/>
      </w:pPr>
      <w:r>
        <w:t>2. Задачи подпрограммы:</w:t>
      </w:r>
    </w:p>
    <w:p w:rsidR="00644C12" w:rsidRDefault="00644C12">
      <w:pPr>
        <w:pStyle w:val="ConsPlusNormal"/>
        <w:ind w:firstLine="540"/>
        <w:jc w:val="both"/>
      </w:pPr>
      <w:r>
        <w:t>Задача 1. Улучшать условия для предоставления муниципальных услуг учреждениями сферы культуры.</w:t>
      </w:r>
    </w:p>
    <w:p w:rsidR="00644C12" w:rsidRDefault="00644C12">
      <w:pPr>
        <w:pStyle w:val="ConsPlusNormal"/>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w:t>
      </w:r>
    </w:p>
    <w:p w:rsidR="00644C12" w:rsidRDefault="00644C12">
      <w:pPr>
        <w:pStyle w:val="ConsPlusNormal"/>
        <w:ind w:firstLine="540"/>
        <w:jc w:val="both"/>
      </w:pPr>
      <w:r>
        <w:t>Задача 3. Создавать условия для профессионального самоопределения и творческого роста детей.</w:t>
      </w:r>
    </w:p>
    <w:p w:rsidR="00644C12" w:rsidRDefault="00644C12">
      <w:pPr>
        <w:pStyle w:val="ConsPlusNormal"/>
        <w:ind w:firstLine="540"/>
        <w:jc w:val="both"/>
      </w:pPr>
      <w:r>
        <w:t>Задача 4. Развивать библиотечную систему города.</w:t>
      </w:r>
    </w:p>
    <w:p w:rsidR="00644C12" w:rsidRDefault="00644C12">
      <w:pPr>
        <w:pStyle w:val="ConsPlusNormal"/>
        <w:ind w:firstLine="540"/>
        <w:jc w:val="both"/>
      </w:pPr>
      <w:r>
        <w:t>3. Сведения о целевых индикаторах подпрограммы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247"/>
        <w:gridCol w:w="1020"/>
        <w:gridCol w:w="1020"/>
        <w:gridCol w:w="1020"/>
        <w:gridCol w:w="1020"/>
        <w:gridCol w:w="1020"/>
        <w:gridCol w:w="1020"/>
      </w:tblGrid>
      <w:tr w:rsidR="00644C12">
        <w:tc>
          <w:tcPr>
            <w:tcW w:w="510" w:type="dxa"/>
            <w:vMerge w:val="restart"/>
          </w:tcPr>
          <w:p w:rsidR="00644C12" w:rsidRDefault="00644C12">
            <w:pPr>
              <w:pStyle w:val="ConsPlusNormal"/>
              <w:jc w:val="center"/>
            </w:pPr>
            <w:r>
              <w:t>N п/п</w:t>
            </w:r>
          </w:p>
        </w:tc>
        <w:tc>
          <w:tcPr>
            <w:tcW w:w="3288" w:type="dxa"/>
            <w:vMerge w:val="restart"/>
          </w:tcPr>
          <w:p w:rsidR="00644C12" w:rsidRDefault="00644C12">
            <w:pPr>
              <w:pStyle w:val="ConsPlusNormal"/>
              <w:jc w:val="center"/>
            </w:pPr>
            <w:r>
              <w:t>Наименование целевого показателя (индикатора)</w:t>
            </w:r>
          </w:p>
        </w:tc>
        <w:tc>
          <w:tcPr>
            <w:tcW w:w="1247" w:type="dxa"/>
            <w:vMerge w:val="restart"/>
          </w:tcPr>
          <w:p w:rsidR="00644C12" w:rsidRDefault="00644C12">
            <w:pPr>
              <w:pStyle w:val="ConsPlusNormal"/>
              <w:jc w:val="center"/>
            </w:pPr>
            <w:r>
              <w:t>Единицы измерения</w:t>
            </w:r>
          </w:p>
        </w:tc>
        <w:tc>
          <w:tcPr>
            <w:tcW w:w="6120"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020" w:type="dxa"/>
          </w:tcPr>
          <w:p w:rsidR="00644C12" w:rsidRDefault="00644C12">
            <w:pPr>
              <w:pStyle w:val="ConsPlusNormal"/>
              <w:jc w:val="center"/>
            </w:pPr>
            <w:r>
              <w:t>2015 год</w:t>
            </w:r>
          </w:p>
        </w:tc>
        <w:tc>
          <w:tcPr>
            <w:tcW w:w="1020" w:type="dxa"/>
          </w:tcPr>
          <w:p w:rsidR="00644C12" w:rsidRDefault="00644C12">
            <w:pPr>
              <w:pStyle w:val="ConsPlusNormal"/>
              <w:jc w:val="center"/>
            </w:pPr>
            <w:r>
              <w:t>2016 год</w:t>
            </w:r>
          </w:p>
        </w:tc>
        <w:tc>
          <w:tcPr>
            <w:tcW w:w="1020" w:type="dxa"/>
          </w:tcPr>
          <w:p w:rsidR="00644C12" w:rsidRDefault="00644C12">
            <w:pPr>
              <w:pStyle w:val="ConsPlusNormal"/>
              <w:jc w:val="center"/>
            </w:pPr>
            <w:r>
              <w:t>2017 год</w:t>
            </w:r>
          </w:p>
        </w:tc>
        <w:tc>
          <w:tcPr>
            <w:tcW w:w="1020" w:type="dxa"/>
          </w:tcPr>
          <w:p w:rsidR="00644C12" w:rsidRDefault="00644C12">
            <w:pPr>
              <w:pStyle w:val="ConsPlusNormal"/>
              <w:jc w:val="center"/>
            </w:pPr>
            <w:r>
              <w:t>2018 год</w:t>
            </w:r>
          </w:p>
        </w:tc>
        <w:tc>
          <w:tcPr>
            <w:tcW w:w="1020" w:type="dxa"/>
          </w:tcPr>
          <w:p w:rsidR="00644C12" w:rsidRDefault="00644C12">
            <w:pPr>
              <w:pStyle w:val="ConsPlusNormal"/>
              <w:jc w:val="center"/>
            </w:pPr>
            <w:r>
              <w:t>2019 год</w:t>
            </w:r>
          </w:p>
        </w:tc>
        <w:tc>
          <w:tcPr>
            <w:tcW w:w="1020" w:type="dxa"/>
          </w:tcPr>
          <w:p w:rsidR="00644C12" w:rsidRDefault="00644C12">
            <w:pPr>
              <w:pStyle w:val="ConsPlusNormal"/>
              <w:jc w:val="center"/>
            </w:pPr>
            <w:r>
              <w:t>2020 год</w:t>
            </w:r>
          </w:p>
        </w:tc>
      </w:tr>
      <w:tr w:rsidR="00644C12">
        <w:tc>
          <w:tcPr>
            <w:tcW w:w="510" w:type="dxa"/>
          </w:tcPr>
          <w:p w:rsidR="00644C12" w:rsidRDefault="00644C12">
            <w:pPr>
              <w:pStyle w:val="ConsPlusNormal"/>
              <w:jc w:val="center"/>
            </w:pPr>
            <w:r>
              <w:t>1.</w:t>
            </w:r>
          </w:p>
        </w:tc>
        <w:tc>
          <w:tcPr>
            <w:tcW w:w="3288" w:type="dxa"/>
          </w:tcPr>
          <w:p w:rsidR="00644C12" w:rsidRDefault="00644C12">
            <w:pPr>
              <w:pStyle w:val="ConsPlusNormal"/>
            </w:pPr>
            <w:r>
              <w:t>Темп прироста числа посетителей культурно-досуговых учреждений</w:t>
            </w:r>
          </w:p>
        </w:tc>
        <w:tc>
          <w:tcPr>
            <w:tcW w:w="1247" w:type="dxa"/>
          </w:tcPr>
          <w:p w:rsidR="00644C12" w:rsidRDefault="00644C12">
            <w:pPr>
              <w:pStyle w:val="ConsPlusNormal"/>
            </w:pPr>
            <w:r>
              <w:t>Процент</w:t>
            </w:r>
          </w:p>
        </w:tc>
        <w:tc>
          <w:tcPr>
            <w:tcW w:w="1020" w:type="dxa"/>
          </w:tcPr>
          <w:p w:rsidR="00644C12" w:rsidRDefault="00644C12">
            <w:pPr>
              <w:pStyle w:val="ConsPlusNormal"/>
              <w:jc w:val="center"/>
            </w:pPr>
            <w:r>
              <w:t>16,2</w:t>
            </w:r>
          </w:p>
        </w:tc>
        <w:tc>
          <w:tcPr>
            <w:tcW w:w="1020" w:type="dxa"/>
          </w:tcPr>
          <w:p w:rsidR="00644C12" w:rsidRDefault="00644C12">
            <w:pPr>
              <w:pStyle w:val="ConsPlusNormal"/>
              <w:jc w:val="center"/>
            </w:pPr>
            <w:r>
              <w:t>17,0</w:t>
            </w:r>
          </w:p>
        </w:tc>
        <w:tc>
          <w:tcPr>
            <w:tcW w:w="1020" w:type="dxa"/>
          </w:tcPr>
          <w:p w:rsidR="00644C12" w:rsidRDefault="00644C12">
            <w:pPr>
              <w:pStyle w:val="ConsPlusNormal"/>
              <w:jc w:val="center"/>
            </w:pPr>
            <w:r>
              <w:t>17,5</w:t>
            </w:r>
          </w:p>
        </w:tc>
        <w:tc>
          <w:tcPr>
            <w:tcW w:w="1020" w:type="dxa"/>
          </w:tcPr>
          <w:p w:rsidR="00644C12" w:rsidRDefault="00644C12">
            <w:pPr>
              <w:pStyle w:val="ConsPlusNormal"/>
              <w:jc w:val="center"/>
            </w:pPr>
            <w:r>
              <w:t>18,0</w:t>
            </w:r>
          </w:p>
        </w:tc>
        <w:tc>
          <w:tcPr>
            <w:tcW w:w="1020" w:type="dxa"/>
          </w:tcPr>
          <w:p w:rsidR="00644C12" w:rsidRDefault="00644C12">
            <w:pPr>
              <w:pStyle w:val="ConsPlusNormal"/>
              <w:jc w:val="center"/>
            </w:pPr>
            <w:r>
              <w:t>18,5</w:t>
            </w:r>
          </w:p>
        </w:tc>
        <w:tc>
          <w:tcPr>
            <w:tcW w:w="1020" w:type="dxa"/>
          </w:tcPr>
          <w:p w:rsidR="00644C12" w:rsidRDefault="00644C12">
            <w:pPr>
              <w:pStyle w:val="ConsPlusNormal"/>
              <w:jc w:val="center"/>
            </w:pPr>
            <w:r>
              <w:t>19,0</w:t>
            </w:r>
          </w:p>
        </w:tc>
      </w:tr>
      <w:tr w:rsidR="00644C12">
        <w:tc>
          <w:tcPr>
            <w:tcW w:w="510" w:type="dxa"/>
          </w:tcPr>
          <w:p w:rsidR="00644C12" w:rsidRDefault="00644C12">
            <w:pPr>
              <w:pStyle w:val="ConsPlusNormal"/>
              <w:jc w:val="center"/>
            </w:pPr>
            <w:r>
              <w:t>2.</w:t>
            </w:r>
          </w:p>
        </w:tc>
        <w:tc>
          <w:tcPr>
            <w:tcW w:w="3288" w:type="dxa"/>
          </w:tcPr>
          <w:p w:rsidR="00644C12" w:rsidRDefault="00644C12">
            <w:pPr>
              <w:pStyle w:val="ConsPlusNormal"/>
            </w:pPr>
            <w:r>
              <w:t>Темп прироста числа посещений библиотек (по сравнению с предыдущим годом)</w:t>
            </w:r>
          </w:p>
        </w:tc>
        <w:tc>
          <w:tcPr>
            <w:tcW w:w="1247" w:type="dxa"/>
          </w:tcPr>
          <w:p w:rsidR="00644C12" w:rsidRDefault="00644C12">
            <w:pPr>
              <w:pStyle w:val="ConsPlusNormal"/>
            </w:pPr>
            <w:r>
              <w:t>Процент</w:t>
            </w:r>
          </w:p>
        </w:tc>
        <w:tc>
          <w:tcPr>
            <w:tcW w:w="1020" w:type="dxa"/>
          </w:tcPr>
          <w:p w:rsidR="00644C12" w:rsidRDefault="00644C12">
            <w:pPr>
              <w:pStyle w:val="ConsPlusNormal"/>
              <w:jc w:val="center"/>
            </w:pPr>
            <w:r>
              <w:t>5,0</w:t>
            </w:r>
          </w:p>
        </w:tc>
        <w:tc>
          <w:tcPr>
            <w:tcW w:w="1020" w:type="dxa"/>
          </w:tcPr>
          <w:p w:rsidR="00644C12" w:rsidRDefault="00644C12">
            <w:pPr>
              <w:pStyle w:val="ConsPlusNormal"/>
              <w:jc w:val="center"/>
            </w:pPr>
            <w:r>
              <w:t>5,5</w:t>
            </w:r>
          </w:p>
        </w:tc>
        <w:tc>
          <w:tcPr>
            <w:tcW w:w="1020" w:type="dxa"/>
          </w:tcPr>
          <w:p w:rsidR="00644C12" w:rsidRDefault="00644C12">
            <w:pPr>
              <w:pStyle w:val="ConsPlusNormal"/>
              <w:jc w:val="center"/>
            </w:pPr>
            <w:r>
              <w:t>5,7</w:t>
            </w:r>
          </w:p>
        </w:tc>
        <w:tc>
          <w:tcPr>
            <w:tcW w:w="1020" w:type="dxa"/>
          </w:tcPr>
          <w:p w:rsidR="00644C12" w:rsidRDefault="00644C12">
            <w:pPr>
              <w:pStyle w:val="ConsPlusNormal"/>
              <w:jc w:val="center"/>
            </w:pPr>
            <w:r>
              <w:t>5,8</w:t>
            </w:r>
          </w:p>
        </w:tc>
        <w:tc>
          <w:tcPr>
            <w:tcW w:w="1020" w:type="dxa"/>
          </w:tcPr>
          <w:p w:rsidR="00644C12" w:rsidRDefault="00644C12">
            <w:pPr>
              <w:pStyle w:val="ConsPlusNormal"/>
              <w:jc w:val="center"/>
            </w:pPr>
            <w:r>
              <w:t>5,9</w:t>
            </w:r>
          </w:p>
        </w:tc>
        <w:tc>
          <w:tcPr>
            <w:tcW w:w="1020" w:type="dxa"/>
          </w:tcPr>
          <w:p w:rsidR="00644C12" w:rsidRDefault="00644C12">
            <w:pPr>
              <w:pStyle w:val="ConsPlusNormal"/>
              <w:jc w:val="center"/>
            </w:pPr>
            <w:r>
              <w:t>6,0</w:t>
            </w:r>
          </w:p>
        </w:tc>
      </w:tr>
      <w:tr w:rsidR="00644C12">
        <w:tc>
          <w:tcPr>
            <w:tcW w:w="510" w:type="dxa"/>
          </w:tcPr>
          <w:p w:rsidR="00644C12" w:rsidRDefault="00644C12">
            <w:pPr>
              <w:pStyle w:val="ConsPlusNormal"/>
              <w:jc w:val="center"/>
            </w:pPr>
            <w:r>
              <w:t>3.</w:t>
            </w:r>
          </w:p>
        </w:tc>
        <w:tc>
          <w:tcPr>
            <w:tcW w:w="3288" w:type="dxa"/>
          </w:tcPr>
          <w:p w:rsidR="00644C12" w:rsidRDefault="00644C12">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247" w:type="dxa"/>
          </w:tcPr>
          <w:p w:rsidR="00644C12" w:rsidRDefault="00644C12">
            <w:pPr>
              <w:pStyle w:val="ConsPlusNormal"/>
            </w:pPr>
            <w:r>
              <w:t>Процент</w:t>
            </w:r>
          </w:p>
        </w:tc>
        <w:tc>
          <w:tcPr>
            <w:tcW w:w="1020" w:type="dxa"/>
          </w:tcPr>
          <w:p w:rsidR="00644C12" w:rsidRDefault="00644C12">
            <w:pPr>
              <w:pStyle w:val="ConsPlusNormal"/>
              <w:jc w:val="center"/>
            </w:pPr>
            <w:r>
              <w:t>92,0</w:t>
            </w:r>
          </w:p>
        </w:tc>
        <w:tc>
          <w:tcPr>
            <w:tcW w:w="1020" w:type="dxa"/>
          </w:tcPr>
          <w:p w:rsidR="00644C12" w:rsidRDefault="00644C12">
            <w:pPr>
              <w:pStyle w:val="ConsPlusNormal"/>
              <w:jc w:val="center"/>
            </w:pPr>
            <w:r>
              <w:t>92,0</w:t>
            </w:r>
          </w:p>
        </w:tc>
        <w:tc>
          <w:tcPr>
            <w:tcW w:w="1020" w:type="dxa"/>
          </w:tcPr>
          <w:p w:rsidR="00644C12" w:rsidRDefault="00644C12">
            <w:pPr>
              <w:pStyle w:val="ConsPlusNormal"/>
              <w:jc w:val="center"/>
            </w:pPr>
            <w:r>
              <w:t>93,0</w:t>
            </w:r>
          </w:p>
        </w:tc>
        <w:tc>
          <w:tcPr>
            <w:tcW w:w="1020" w:type="dxa"/>
          </w:tcPr>
          <w:p w:rsidR="00644C12" w:rsidRDefault="00644C12">
            <w:pPr>
              <w:pStyle w:val="ConsPlusNormal"/>
              <w:jc w:val="center"/>
            </w:pPr>
            <w:r>
              <w:t>94,0</w:t>
            </w:r>
          </w:p>
        </w:tc>
        <w:tc>
          <w:tcPr>
            <w:tcW w:w="1020" w:type="dxa"/>
          </w:tcPr>
          <w:p w:rsidR="00644C12" w:rsidRDefault="00644C12">
            <w:pPr>
              <w:pStyle w:val="ConsPlusNormal"/>
              <w:jc w:val="center"/>
            </w:pPr>
            <w:r>
              <w:t>95,0</w:t>
            </w:r>
          </w:p>
        </w:tc>
        <w:tc>
          <w:tcPr>
            <w:tcW w:w="1020" w:type="dxa"/>
          </w:tcPr>
          <w:p w:rsidR="00644C12" w:rsidRDefault="00644C12">
            <w:pPr>
              <w:pStyle w:val="ConsPlusNormal"/>
              <w:jc w:val="center"/>
            </w:pPr>
            <w:r>
              <w:t>100</w:t>
            </w:r>
          </w:p>
        </w:tc>
      </w:tr>
      <w:tr w:rsidR="00644C12">
        <w:tc>
          <w:tcPr>
            <w:tcW w:w="510" w:type="dxa"/>
          </w:tcPr>
          <w:p w:rsidR="00644C12" w:rsidRDefault="00644C12">
            <w:pPr>
              <w:pStyle w:val="ConsPlusNormal"/>
              <w:jc w:val="center"/>
            </w:pPr>
            <w:r>
              <w:t>4.</w:t>
            </w:r>
          </w:p>
        </w:tc>
        <w:tc>
          <w:tcPr>
            <w:tcW w:w="3288" w:type="dxa"/>
          </w:tcPr>
          <w:p w:rsidR="00644C12" w:rsidRDefault="00644C12">
            <w:pPr>
              <w:pStyle w:val="ConsPlusNormal"/>
            </w:pPr>
            <w:r>
              <w:t>Количество общегородских мероприятий, проведенных на территории муниципального образования (за год)</w:t>
            </w:r>
          </w:p>
        </w:tc>
        <w:tc>
          <w:tcPr>
            <w:tcW w:w="1247" w:type="dxa"/>
          </w:tcPr>
          <w:p w:rsidR="00644C12" w:rsidRDefault="00644C12">
            <w:pPr>
              <w:pStyle w:val="ConsPlusNormal"/>
            </w:pPr>
            <w:r>
              <w:t>Штука</w:t>
            </w:r>
          </w:p>
        </w:tc>
        <w:tc>
          <w:tcPr>
            <w:tcW w:w="1020" w:type="dxa"/>
          </w:tcPr>
          <w:p w:rsidR="00644C12" w:rsidRDefault="00644C12">
            <w:pPr>
              <w:pStyle w:val="ConsPlusNormal"/>
              <w:jc w:val="center"/>
            </w:pPr>
            <w:r>
              <w:t>51</w:t>
            </w:r>
          </w:p>
        </w:tc>
        <w:tc>
          <w:tcPr>
            <w:tcW w:w="1020" w:type="dxa"/>
          </w:tcPr>
          <w:p w:rsidR="00644C12" w:rsidRDefault="00644C12">
            <w:pPr>
              <w:pStyle w:val="ConsPlusNormal"/>
              <w:jc w:val="center"/>
            </w:pPr>
            <w:r>
              <w:t>52</w:t>
            </w:r>
          </w:p>
        </w:tc>
        <w:tc>
          <w:tcPr>
            <w:tcW w:w="1020" w:type="dxa"/>
          </w:tcPr>
          <w:p w:rsidR="00644C12" w:rsidRDefault="00644C12">
            <w:pPr>
              <w:pStyle w:val="ConsPlusNormal"/>
              <w:jc w:val="center"/>
            </w:pPr>
            <w:r>
              <w:t>53</w:t>
            </w:r>
          </w:p>
        </w:tc>
        <w:tc>
          <w:tcPr>
            <w:tcW w:w="1020" w:type="dxa"/>
          </w:tcPr>
          <w:p w:rsidR="00644C12" w:rsidRDefault="00644C12">
            <w:pPr>
              <w:pStyle w:val="ConsPlusNormal"/>
              <w:jc w:val="center"/>
            </w:pPr>
            <w:r>
              <w:t>55</w:t>
            </w:r>
          </w:p>
        </w:tc>
        <w:tc>
          <w:tcPr>
            <w:tcW w:w="1020" w:type="dxa"/>
          </w:tcPr>
          <w:p w:rsidR="00644C12" w:rsidRDefault="00644C12">
            <w:pPr>
              <w:pStyle w:val="ConsPlusNormal"/>
              <w:jc w:val="center"/>
            </w:pPr>
            <w:r>
              <w:t>57</w:t>
            </w:r>
          </w:p>
        </w:tc>
        <w:tc>
          <w:tcPr>
            <w:tcW w:w="1020" w:type="dxa"/>
          </w:tcPr>
          <w:p w:rsidR="00644C12" w:rsidRDefault="00644C12">
            <w:pPr>
              <w:pStyle w:val="ConsPlusNormal"/>
              <w:jc w:val="center"/>
            </w:pPr>
            <w:r>
              <w:t>60</w:t>
            </w:r>
          </w:p>
        </w:tc>
      </w:tr>
      <w:tr w:rsidR="00644C12">
        <w:tc>
          <w:tcPr>
            <w:tcW w:w="510" w:type="dxa"/>
          </w:tcPr>
          <w:p w:rsidR="00644C12" w:rsidRDefault="00644C12">
            <w:pPr>
              <w:pStyle w:val="ConsPlusNormal"/>
              <w:jc w:val="center"/>
            </w:pPr>
            <w:r>
              <w:t>5.</w:t>
            </w:r>
          </w:p>
        </w:tc>
        <w:tc>
          <w:tcPr>
            <w:tcW w:w="3288" w:type="dxa"/>
          </w:tcPr>
          <w:p w:rsidR="00644C12" w:rsidRDefault="00644C12">
            <w:pPr>
              <w:pStyle w:val="ConsPlusNormal"/>
            </w:pPr>
            <w:r>
              <w:t>Среднемесячная номинальная начисленная заработная плата работников учреждений культуры</w:t>
            </w:r>
          </w:p>
        </w:tc>
        <w:tc>
          <w:tcPr>
            <w:tcW w:w="1247" w:type="dxa"/>
          </w:tcPr>
          <w:p w:rsidR="00644C12" w:rsidRDefault="00644C12">
            <w:pPr>
              <w:pStyle w:val="ConsPlusNormal"/>
            </w:pPr>
            <w:r>
              <w:t>Рубль</w:t>
            </w:r>
          </w:p>
        </w:tc>
        <w:tc>
          <w:tcPr>
            <w:tcW w:w="1020" w:type="dxa"/>
          </w:tcPr>
          <w:p w:rsidR="00644C12" w:rsidRDefault="00644C12">
            <w:pPr>
              <w:pStyle w:val="ConsPlusNormal"/>
              <w:jc w:val="center"/>
            </w:pPr>
            <w:r>
              <w:t>16385,7</w:t>
            </w:r>
          </w:p>
        </w:tc>
        <w:tc>
          <w:tcPr>
            <w:tcW w:w="1020" w:type="dxa"/>
          </w:tcPr>
          <w:p w:rsidR="00644C12" w:rsidRDefault="00644C12">
            <w:pPr>
              <w:pStyle w:val="ConsPlusNormal"/>
              <w:jc w:val="center"/>
            </w:pPr>
            <w:r>
              <w:t>18320,0</w:t>
            </w:r>
          </w:p>
        </w:tc>
        <w:tc>
          <w:tcPr>
            <w:tcW w:w="1020" w:type="dxa"/>
          </w:tcPr>
          <w:p w:rsidR="00644C12" w:rsidRDefault="00644C12">
            <w:pPr>
              <w:pStyle w:val="ConsPlusNormal"/>
              <w:jc w:val="center"/>
            </w:pPr>
            <w:r>
              <w:t>20276,0</w:t>
            </w:r>
          </w:p>
        </w:tc>
        <w:tc>
          <w:tcPr>
            <w:tcW w:w="1020" w:type="dxa"/>
          </w:tcPr>
          <w:p w:rsidR="00644C12" w:rsidRDefault="00644C12">
            <w:pPr>
              <w:pStyle w:val="ConsPlusNormal"/>
              <w:jc w:val="center"/>
            </w:pPr>
            <w:r>
              <w:t>22233,0</w:t>
            </w:r>
          </w:p>
        </w:tc>
        <w:tc>
          <w:tcPr>
            <w:tcW w:w="1020" w:type="dxa"/>
          </w:tcPr>
          <w:p w:rsidR="00644C12" w:rsidRDefault="00644C12">
            <w:pPr>
              <w:pStyle w:val="ConsPlusNormal"/>
              <w:jc w:val="center"/>
            </w:pPr>
            <w:r>
              <w:t>23500,0</w:t>
            </w:r>
          </w:p>
        </w:tc>
        <w:tc>
          <w:tcPr>
            <w:tcW w:w="1020" w:type="dxa"/>
          </w:tcPr>
          <w:p w:rsidR="00644C12" w:rsidRDefault="00644C12">
            <w:pPr>
              <w:pStyle w:val="ConsPlusNormal"/>
              <w:jc w:val="center"/>
            </w:pPr>
            <w:r>
              <w:t>23850,0</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ind w:firstLine="540"/>
        <w:jc w:val="both"/>
      </w:pPr>
      <w:r>
        <w:t>4. Ожидаемые конечные результаты подпрограммы:</w:t>
      </w:r>
    </w:p>
    <w:p w:rsidR="00644C12" w:rsidRDefault="00644C12">
      <w:pPr>
        <w:pStyle w:val="ConsPlusNormal"/>
        <w:ind w:firstLine="540"/>
        <w:jc w:val="both"/>
      </w:pPr>
      <w:r>
        <w:t>- Увеличение количества общегородских мероприятий, проводимых на территории муниципального образования, до 60 к 2020 году;</w:t>
      </w:r>
    </w:p>
    <w:p w:rsidR="00644C12" w:rsidRDefault="00644C12">
      <w:pPr>
        <w:pStyle w:val="ConsPlusNormal"/>
        <w:ind w:firstLine="540"/>
        <w:jc w:val="both"/>
      </w:pPr>
      <w:r>
        <w:t>- Создание условий для организации досуга и обеспечения жителей города услугами учреждений культуры;</w:t>
      </w:r>
    </w:p>
    <w:p w:rsidR="00644C12" w:rsidRDefault="00644C12">
      <w:pPr>
        <w:pStyle w:val="ConsPlusNormal"/>
        <w:ind w:firstLine="540"/>
        <w:jc w:val="both"/>
      </w:pPr>
      <w: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644C12" w:rsidRDefault="00644C12">
      <w:pPr>
        <w:pStyle w:val="ConsPlusNormal"/>
        <w:ind w:firstLine="540"/>
        <w:jc w:val="both"/>
      </w:pPr>
      <w:r>
        <w:t>- Создание условия для организации досуга жителей города посредством организации общегородских мероприятий;</w:t>
      </w:r>
    </w:p>
    <w:p w:rsidR="00644C12" w:rsidRDefault="00644C12">
      <w:pPr>
        <w:pStyle w:val="ConsPlusNormal"/>
        <w:ind w:firstLine="540"/>
        <w:jc w:val="both"/>
      </w:pPr>
      <w: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644C12" w:rsidRDefault="00644C12">
      <w:pPr>
        <w:pStyle w:val="ConsPlusNormal"/>
        <w:ind w:firstLine="540"/>
        <w:jc w:val="both"/>
      </w:pPr>
      <w:r>
        <w:t>- Приобщение населения к духовно-нравственным и культурным традициям города Пскова;</w:t>
      </w:r>
    </w:p>
    <w:p w:rsidR="00644C12" w:rsidRDefault="00644C12">
      <w:pPr>
        <w:pStyle w:val="ConsPlusNormal"/>
        <w:ind w:firstLine="540"/>
        <w:jc w:val="both"/>
      </w:pPr>
      <w:r>
        <w:t>- Увеличение средней заработной платы сотрудников подведомственных учреждений до уровня средней заработной платы по Псковской области.</w:t>
      </w:r>
    </w:p>
    <w:p w:rsidR="00644C12" w:rsidRDefault="00644C12">
      <w:pPr>
        <w:pStyle w:val="ConsPlusNormal"/>
        <w:jc w:val="both"/>
      </w:pPr>
    </w:p>
    <w:p w:rsidR="00644C12" w:rsidRDefault="00644C12">
      <w:pPr>
        <w:pStyle w:val="ConsPlusNormal"/>
        <w:jc w:val="center"/>
      </w:pPr>
      <w:r>
        <w:t>IV. Сроки реализации подпрограммы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01.01.2016 - 31.12.2020.</w:t>
      </w:r>
    </w:p>
    <w:p w:rsidR="00644C12" w:rsidRDefault="00644C12">
      <w:pPr>
        <w:pStyle w:val="ConsPlusNormal"/>
        <w:jc w:val="both"/>
      </w:pPr>
    </w:p>
    <w:p w:rsidR="00644C12" w:rsidRDefault="00644C12">
      <w:pPr>
        <w:pStyle w:val="ConsPlusNormal"/>
        <w:jc w:val="center"/>
      </w:pPr>
      <w:r>
        <w:t>V. Характеристика основных мероприятий подпрограммы</w:t>
      </w:r>
    </w:p>
    <w:p w:rsidR="00644C12" w:rsidRDefault="00644C12">
      <w:pPr>
        <w:pStyle w:val="ConsPlusNormal"/>
        <w:jc w:val="both"/>
      </w:pPr>
    </w:p>
    <w:p w:rsidR="00644C12" w:rsidRDefault="00644C12">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644C12" w:rsidRDefault="00644C12">
      <w:pPr>
        <w:pStyle w:val="ConsPlusNormal"/>
        <w:ind w:firstLine="540"/>
        <w:jc w:val="both"/>
      </w:pPr>
      <w: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"Укрепление материально-технической базы учреждений сферы культуры".</w:t>
      </w:r>
    </w:p>
    <w:p w:rsidR="00644C12" w:rsidRDefault="00644C12">
      <w:pPr>
        <w:pStyle w:val="ConsPlusNormal"/>
        <w:ind w:firstLine="540"/>
        <w:jc w:val="both"/>
      </w:pPr>
      <w:r>
        <w:t>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p w:rsidR="00644C12" w:rsidRDefault="00644C12">
      <w:pPr>
        <w:pStyle w:val="ConsPlusNormal"/>
        <w:ind w:firstLine="540"/>
        <w:jc w:val="both"/>
      </w:pPr>
      <w:r>
        <w:t>Основное мероприятие: "Комплектование библиотечных фондов".</w:t>
      </w:r>
    </w:p>
    <w:p w:rsidR="00644C12" w:rsidRDefault="00644C12">
      <w:pPr>
        <w:pStyle w:val="ConsPlusNormal"/>
        <w:ind w:firstLine="540"/>
        <w:jc w:val="both"/>
      </w:pPr>
      <w:r>
        <w:t>Включает: 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p w:rsidR="00644C12" w:rsidRDefault="00644C12">
      <w:pPr>
        <w:pStyle w:val="ConsPlusNormal"/>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"Обеспечение проведения общегородских праздничных мероприятий".</w:t>
      </w:r>
    </w:p>
    <w:p w:rsidR="00644C12" w:rsidRDefault="00644C12">
      <w:pPr>
        <w:pStyle w:val="ConsPlusNormal"/>
        <w:ind w:firstLine="540"/>
        <w:jc w:val="both"/>
      </w:pPr>
      <w:r>
        <w:t>Включает 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p w:rsidR="00644C12" w:rsidRDefault="00644C12">
      <w:pPr>
        <w:pStyle w:val="ConsPlusNormal"/>
        <w:ind w:firstLine="540"/>
        <w:jc w:val="both"/>
      </w:pPr>
      <w:r>
        <w:t>Основное мероприятие: "Организация деятельности клубных формирований и формирований самодеятельного народного творчества".</w:t>
      </w:r>
    </w:p>
    <w:p w:rsidR="00644C12" w:rsidRDefault="00644C12">
      <w:pPr>
        <w:pStyle w:val="ConsPlusNormal"/>
        <w:ind w:firstLine="540"/>
        <w:jc w:val="both"/>
      </w:pPr>
      <w:r>
        <w:t>Включает выполнение муниципальными учреждениями культуры муниципальной работы: "организация деятельности клубных формирований и формирований самодеятельного народного творчества".</w:t>
      </w:r>
    </w:p>
    <w:p w:rsidR="00644C12" w:rsidRDefault="00644C12">
      <w:pPr>
        <w:pStyle w:val="ConsPlusNormal"/>
        <w:ind w:firstLine="540"/>
        <w:jc w:val="both"/>
      </w:pPr>
      <w:r>
        <w:t>Основное мероприятие: "Организация зрелищно-развлекательной деятельности".</w:t>
      </w:r>
    </w:p>
    <w:p w:rsidR="00644C12" w:rsidRDefault="00644C12">
      <w:pPr>
        <w:pStyle w:val="ConsPlusNormal"/>
        <w:ind w:firstLine="540"/>
        <w:jc w:val="both"/>
      </w:pPr>
      <w:r>
        <w:t>Включает выполнение муниципальными учреждениями культуры муниципальной работы: "организация зрелищно-развлекательной деятельности".</w:t>
      </w:r>
    </w:p>
    <w:p w:rsidR="00644C12" w:rsidRDefault="00644C12">
      <w:pPr>
        <w:pStyle w:val="ConsPlusNormal"/>
        <w:ind w:firstLine="540"/>
        <w:jc w:val="both"/>
      </w:pPr>
      <w: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"Реализация дополнительных общеобразовательных программ в области искусств".</w:t>
      </w:r>
    </w:p>
    <w:p w:rsidR="00644C12" w:rsidRDefault="00644C12">
      <w:pPr>
        <w:pStyle w:val="ConsPlusNormal"/>
        <w:ind w:firstLine="540"/>
        <w:jc w:val="both"/>
      </w:pPr>
      <w:r>
        <w:t>Включает 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644C12" w:rsidRDefault="00644C12">
      <w:pPr>
        <w:pStyle w:val="ConsPlusNormal"/>
        <w:ind w:firstLine="540"/>
        <w:jc w:val="both"/>
      </w:pPr>
      <w:r>
        <w:t>Основное мероприятие: "Укрепление материально-технической базы учреждений дополнительного образования сферы культуры". 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p w:rsidR="00644C12" w:rsidRDefault="00644C12">
      <w:pPr>
        <w:pStyle w:val="ConsPlusNormal"/>
        <w:ind w:firstLine="540"/>
        <w:jc w:val="both"/>
      </w:pPr>
      <w:r>
        <w:t>Задача 4. "Развивать библиотечную систему города"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"Библиотечное, библиографическое и информационное обслуживание пользователей библиотек".</w:t>
      </w:r>
    </w:p>
    <w:p w:rsidR="00644C12" w:rsidRDefault="00644C12">
      <w:pPr>
        <w:pStyle w:val="ConsPlusNormal"/>
        <w:ind w:firstLine="540"/>
        <w:jc w:val="both"/>
      </w:pPr>
      <w: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 и муниципальных работ: "Формирование, учет, изучение, обеспечение физического сохранения и безопасности фондов библиотеки", "Библиографическая обработка документов и создание каталогов".</w:t>
      </w:r>
    </w:p>
    <w:p w:rsidR="00644C12" w:rsidRDefault="00644C12">
      <w:pPr>
        <w:pStyle w:val="ConsPlusNormal"/>
        <w:ind w:firstLine="540"/>
        <w:jc w:val="both"/>
      </w:pPr>
      <w:r>
        <w:t>Основное мероприятие: "Внедрение современных компьютерных технологий в библиотечную систему города".</w:t>
      </w:r>
    </w:p>
    <w:p w:rsidR="00644C12" w:rsidRDefault="00644C12">
      <w:pPr>
        <w:pStyle w:val="ConsPlusNormal"/>
        <w:ind w:firstLine="540"/>
        <w:jc w:val="both"/>
      </w:pPr>
      <w:r>
        <w:t>Включает: Расширение информационных услуг, оказываемых виртуальным пользователям библиотек. Активное внедрение новых on-line сервисов в библиотечную систему.</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 Перечень основных мероприятий подпрограммы</w:t>
      </w:r>
    </w:p>
    <w:p w:rsidR="00644C12" w:rsidRDefault="00644C12">
      <w:pPr>
        <w:pStyle w:val="ConsPlusNormal"/>
        <w:jc w:val="center"/>
      </w:pPr>
      <w:r>
        <w:t xml:space="preserve">(в ред. </w:t>
      </w:r>
      <w:hyperlink r:id="rId20"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1474"/>
        <w:gridCol w:w="1871"/>
        <w:gridCol w:w="1134"/>
        <w:gridCol w:w="1191"/>
        <w:gridCol w:w="1191"/>
        <w:gridCol w:w="1191"/>
        <w:gridCol w:w="1247"/>
        <w:gridCol w:w="1247"/>
        <w:gridCol w:w="2835"/>
      </w:tblGrid>
      <w:tr w:rsidR="00644C12">
        <w:tc>
          <w:tcPr>
            <w:tcW w:w="567" w:type="dxa"/>
            <w:vMerge w:val="restart"/>
          </w:tcPr>
          <w:p w:rsidR="00644C12" w:rsidRDefault="00644C12">
            <w:pPr>
              <w:pStyle w:val="ConsPlusNormal"/>
              <w:jc w:val="center"/>
            </w:pPr>
            <w:r>
              <w:t>Номер п/п</w:t>
            </w:r>
          </w:p>
        </w:tc>
        <w:tc>
          <w:tcPr>
            <w:tcW w:w="1928" w:type="dxa"/>
            <w:vMerge w:val="restart"/>
          </w:tcPr>
          <w:p w:rsidR="00644C12" w:rsidRDefault="00644C12">
            <w:pPr>
              <w:pStyle w:val="ConsPlusNormal"/>
              <w:jc w:val="center"/>
            </w:pPr>
            <w:r>
              <w:t>Наименование основного мероприятия</w:t>
            </w:r>
          </w:p>
        </w:tc>
        <w:tc>
          <w:tcPr>
            <w:tcW w:w="1587" w:type="dxa"/>
            <w:vMerge w:val="restart"/>
          </w:tcPr>
          <w:p w:rsidR="00644C12" w:rsidRDefault="00644C12">
            <w:pPr>
              <w:pStyle w:val="ConsPlusNormal"/>
              <w:jc w:val="center"/>
            </w:pPr>
            <w:r>
              <w:t>Исполнитель мероприятия</w:t>
            </w:r>
          </w:p>
        </w:tc>
        <w:tc>
          <w:tcPr>
            <w:tcW w:w="1474" w:type="dxa"/>
            <w:vMerge w:val="restart"/>
          </w:tcPr>
          <w:p w:rsidR="00644C12" w:rsidRDefault="00644C12">
            <w:pPr>
              <w:pStyle w:val="ConsPlusNormal"/>
              <w:jc w:val="center"/>
            </w:pPr>
            <w:r>
              <w:t>Срок реализации</w:t>
            </w:r>
          </w:p>
        </w:tc>
        <w:tc>
          <w:tcPr>
            <w:tcW w:w="9072" w:type="dxa"/>
            <w:gridSpan w:val="7"/>
          </w:tcPr>
          <w:p w:rsidR="00644C12" w:rsidRDefault="00644C12">
            <w:pPr>
              <w:pStyle w:val="ConsPlusNormal"/>
              <w:jc w:val="center"/>
            </w:pPr>
            <w:r>
              <w:t>Объем финансирования по годам (тыс. руб.)</w:t>
            </w:r>
          </w:p>
        </w:tc>
        <w:tc>
          <w:tcPr>
            <w:tcW w:w="2835" w:type="dxa"/>
            <w:vMerge w:val="restart"/>
          </w:tcPr>
          <w:p w:rsidR="00644C12" w:rsidRDefault="00644C12">
            <w:pPr>
              <w:pStyle w:val="ConsPlusNormal"/>
              <w:jc w:val="center"/>
            </w:pPr>
            <w:r>
              <w:t>Ожидаемый непосредственный результат (краткое описание)</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jc w:val="center"/>
            </w:pPr>
            <w:r>
              <w:t>Источники</w:t>
            </w:r>
          </w:p>
        </w:tc>
        <w:tc>
          <w:tcPr>
            <w:tcW w:w="1134" w:type="dxa"/>
          </w:tcPr>
          <w:p w:rsidR="00644C12" w:rsidRDefault="00644C12">
            <w:pPr>
              <w:pStyle w:val="ConsPlusNormal"/>
              <w:jc w:val="center"/>
            </w:pPr>
            <w:r>
              <w:t>ВСЕГО:</w:t>
            </w:r>
          </w:p>
        </w:tc>
        <w:tc>
          <w:tcPr>
            <w:tcW w:w="1191" w:type="dxa"/>
          </w:tcPr>
          <w:p w:rsidR="00644C12" w:rsidRDefault="00644C12">
            <w:pPr>
              <w:pStyle w:val="ConsPlusNormal"/>
              <w:jc w:val="center"/>
            </w:pPr>
            <w:r>
              <w:t>2016</w:t>
            </w:r>
          </w:p>
        </w:tc>
        <w:tc>
          <w:tcPr>
            <w:tcW w:w="1191" w:type="dxa"/>
          </w:tcPr>
          <w:p w:rsidR="00644C12" w:rsidRDefault="00644C12">
            <w:pPr>
              <w:pStyle w:val="ConsPlusNormal"/>
              <w:jc w:val="center"/>
            </w:pPr>
            <w:r>
              <w:t>2017</w:t>
            </w:r>
          </w:p>
        </w:tc>
        <w:tc>
          <w:tcPr>
            <w:tcW w:w="1191" w:type="dxa"/>
          </w:tcPr>
          <w:p w:rsidR="00644C12" w:rsidRDefault="00644C12">
            <w:pPr>
              <w:pStyle w:val="ConsPlusNormal"/>
              <w:jc w:val="center"/>
            </w:pPr>
            <w:r>
              <w:t>2018</w:t>
            </w:r>
          </w:p>
        </w:tc>
        <w:tc>
          <w:tcPr>
            <w:tcW w:w="1247" w:type="dxa"/>
          </w:tcPr>
          <w:p w:rsidR="00644C12" w:rsidRDefault="00644C12">
            <w:pPr>
              <w:pStyle w:val="ConsPlusNormal"/>
              <w:jc w:val="center"/>
            </w:pPr>
            <w:r>
              <w:t>2019</w:t>
            </w:r>
          </w:p>
        </w:tc>
        <w:tc>
          <w:tcPr>
            <w:tcW w:w="1247" w:type="dxa"/>
          </w:tcPr>
          <w:p w:rsidR="00644C12" w:rsidRDefault="00644C12">
            <w:pPr>
              <w:pStyle w:val="ConsPlusNormal"/>
              <w:jc w:val="center"/>
            </w:pPr>
            <w:r>
              <w:t>2020</w:t>
            </w:r>
          </w:p>
        </w:tc>
        <w:tc>
          <w:tcPr>
            <w:tcW w:w="0" w:type="auto"/>
            <w:vMerge/>
          </w:tcPr>
          <w:p w:rsidR="00644C12" w:rsidRDefault="00644C12"/>
        </w:tc>
      </w:tr>
      <w:tr w:rsidR="00644C12">
        <w:tc>
          <w:tcPr>
            <w:tcW w:w="14628" w:type="dxa"/>
            <w:gridSpan w:val="11"/>
          </w:tcPr>
          <w:p w:rsidR="00644C12" w:rsidRDefault="00644C12">
            <w:pPr>
              <w:pStyle w:val="ConsPlusNormal"/>
            </w:pPr>
            <w:r>
              <w:t>Цель 1: Создание условий для развития сферы культуры на территории муниципального образования</w:t>
            </w:r>
          </w:p>
        </w:tc>
        <w:tc>
          <w:tcPr>
            <w:tcW w:w="2835" w:type="dxa"/>
          </w:tcPr>
          <w:p w:rsidR="00644C12" w:rsidRDefault="00644C12">
            <w:pPr>
              <w:pStyle w:val="ConsPlusNormal"/>
            </w:pPr>
          </w:p>
        </w:tc>
      </w:tr>
      <w:tr w:rsidR="00644C12">
        <w:tc>
          <w:tcPr>
            <w:tcW w:w="567" w:type="dxa"/>
          </w:tcPr>
          <w:p w:rsidR="00644C12" w:rsidRDefault="00644C12">
            <w:pPr>
              <w:pStyle w:val="ConsPlusNormal"/>
            </w:pPr>
          </w:p>
        </w:tc>
        <w:tc>
          <w:tcPr>
            <w:tcW w:w="16896" w:type="dxa"/>
            <w:gridSpan w:val="11"/>
          </w:tcPr>
          <w:p w:rsidR="00644C12" w:rsidRDefault="00644C12">
            <w:pPr>
              <w:pStyle w:val="ConsPlusNormal"/>
            </w:pPr>
            <w:r>
              <w:t>Задача 1: Улучшать условия для предоставления муниципальных услуг учреждениями сферы культуры</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Укрепление материально-технической базы учреждений сферы культуры</w:t>
            </w:r>
          </w:p>
        </w:tc>
        <w:tc>
          <w:tcPr>
            <w:tcW w:w="1587" w:type="dxa"/>
            <w:vMerge w:val="restart"/>
          </w:tcPr>
          <w:p w:rsidR="00644C12" w:rsidRDefault="00644C12">
            <w:pPr>
              <w:pStyle w:val="ConsPlusNormal"/>
              <w:jc w:val="center"/>
            </w:pPr>
            <w:r>
              <w:t>МУ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24938,6</w:t>
            </w:r>
          </w:p>
        </w:tc>
        <w:tc>
          <w:tcPr>
            <w:tcW w:w="1191" w:type="dxa"/>
          </w:tcPr>
          <w:p w:rsidR="00644C12" w:rsidRDefault="00644C12">
            <w:pPr>
              <w:pStyle w:val="ConsPlusNormal"/>
              <w:jc w:val="center"/>
            </w:pPr>
            <w:r>
              <w:t>8938,6</w:t>
            </w:r>
          </w:p>
        </w:tc>
        <w:tc>
          <w:tcPr>
            <w:tcW w:w="1191" w:type="dxa"/>
          </w:tcPr>
          <w:p w:rsidR="00644C12" w:rsidRDefault="00644C12">
            <w:pPr>
              <w:pStyle w:val="ConsPlusNormal"/>
              <w:jc w:val="center"/>
            </w:pPr>
            <w:r>
              <w:t>4000,0</w:t>
            </w:r>
          </w:p>
        </w:tc>
        <w:tc>
          <w:tcPr>
            <w:tcW w:w="1191" w:type="dxa"/>
          </w:tcPr>
          <w:p w:rsidR="00644C12" w:rsidRDefault="00644C12">
            <w:pPr>
              <w:pStyle w:val="ConsPlusNormal"/>
              <w:jc w:val="center"/>
            </w:pPr>
            <w:r>
              <w:t>4000,0</w:t>
            </w:r>
          </w:p>
        </w:tc>
        <w:tc>
          <w:tcPr>
            <w:tcW w:w="1247" w:type="dxa"/>
          </w:tcPr>
          <w:p w:rsidR="00644C12" w:rsidRDefault="00644C12">
            <w:pPr>
              <w:pStyle w:val="ConsPlusNormal"/>
              <w:jc w:val="center"/>
            </w:pPr>
            <w:r>
              <w:t>4000,0</w:t>
            </w:r>
          </w:p>
        </w:tc>
        <w:tc>
          <w:tcPr>
            <w:tcW w:w="1247" w:type="dxa"/>
          </w:tcPr>
          <w:p w:rsidR="00644C12" w:rsidRDefault="00644C12">
            <w:pPr>
              <w:pStyle w:val="ConsPlusNormal"/>
              <w:jc w:val="center"/>
            </w:pPr>
            <w:r>
              <w:t>4000,0</w:t>
            </w:r>
          </w:p>
        </w:tc>
        <w:tc>
          <w:tcPr>
            <w:tcW w:w="2835" w:type="dxa"/>
            <w:vMerge w:val="restart"/>
          </w:tcPr>
          <w:p w:rsidR="00644C12" w:rsidRDefault="00644C12">
            <w:pPr>
              <w:pStyle w:val="ConsPlusNormal"/>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24938,6</w:t>
            </w:r>
          </w:p>
        </w:tc>
        <w:tc>
          <w:tcPr>
            <w:tcW w:w="1191" w:type="dxa"/>
          </w:tcPr>
          <w:p w:rsidR="00644C12" w:rsidRDefault="00644C12">
            <w:pPr>
              <w:pStyle w:val="ConsPlusNormal"/>
              <w:jc w:val="center"/>
            </w:pPr>
            <w:r>
              <w:t>8938,6</w:t>
            </w:r>
          </w:p>
        </w:tc>
        <w:tc>
          <w:tcPr>
            <w:tcW w:w="1191" w:type="dxa"/>
          </w:tcPr>
          <w:p w:rsidR="00644C12" w:rsidRDefault="00644C12">
            <w:pPr>
              <w:pStyle w:val="ConsPlusNormal"/>
              <w:jc w:val="center"/>
            </w:pPr>
            <w:r>
              <w:t>4000,0</w:t>
            </w:r>
          </w:p>
        </w:tc>
        <w:tc>
          <w:tcPr>
            <w:tcW w:w="1191" w:type="dxa"/>
          </w:tcPr>
          <w:p w:rsidR="00644C12" w:rsidRDefault="00644C12">
            <w:pPr>
              <w:pStyle w:val="ConsPlusNormal"/>
              <w:jc w:val="center"/>
            </w:pPr>
            <w:r>
              <w:t>4000,0</w:t>
            </w:r>
          </w:p>
        </w:tc>
        <w:tc>
          <w:tcPr>
            <w:tcW w:w="1247" w:type="dxa"/>
          </w:tcPr>
          <w:p w:rsidR="00644C12" w:rsidRDefault="00644C12">
            <w:pPr>
              <w:pStyle w:val="ConsPlusNormal"/>
              <w:jc w:val="center"/>
            </w:pPr>
            <w:r>
              <w:t>4000,0</w:t>
            </w:r>
          </w:p>
        </w:tc>
        <w:tc>
          <w:tcPr>
            <w:tcW w:w="1247" w:type="dxa"/>
          </w:tcPr>
          <w:p w:rsidR="00644C12" w:rsidRDefault="00644C12">
            <w:pPr>
              <w:pStyle w:val="ConsPlusNormal"/>
              <w:jc w:val="center"/>
            </w:pPr>
            <w:r>
              <w:t>4000,0</w:t>
            </w: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1928" w:type="dxa"/>
            <w:vMerge w:val="restart"/>
          </w:tcPr>
          <w:p w:rsidR="00644C12" w:rsidRDefault="00644C12">
            <w:pPr>
              <w:pStyle w:val="ConsPlusNormal"/>
            </w:pPr>
            <w:r>
              <w:t>Комплектование библиотечных фондов</w:t>
            </w:r>
          </w:p>
        </w:tc>
        <w:tc>
          <w:tcPr>
            <w:tcW w:w="1587" w:type="dxa"/>
            <w:vMerge w:val="restart"/>
          </w:tcPr>
          <w:p w:rsidR="00644C12" w:rsidRDefault="00644C12">
            <w:pPr>
              <w:pStyle w:val="ConsPlusNormal"/>
              <w:jc w:val="center"/>
            </w:pPr>
            <w:r>
              <w:t>МАУК ЦБС</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5350,0</w:t>
            </w:r>
          </w:p>
        </w:tc>
        <w:tc>
          <w:tcPr>
            <w:tcW w:w="1191" w:type="dxa"/>
          </w:tcPr>
          <w:p w:rsidR="00644C12" w:rsidRDefault="00644C12">
            <w:pPr>
              <w:pStyle w:val="ConsPlusNormal"/>
              <w:jc w:val="center"/>
            </w:pPr>
            <w:r>
              <w:t>1070,0</w:t>
            </w:r>
          </w:p>
        </w:tc>
        <w:tc>
          <w:tcPr>
            <w:tcW w:w="1191" w:type="dxa"/>
          </w:tcPr>
          <w:p w:rsidR="00644C12" w:rsidRDefault="00644C12">
            <w:pPr>
              <w:pStyle w:val="ConsPlusNormal"/>
              <w:jc w:val="center"/>
            </w:pPr>
            <w:r>
              <w:t>1070,0</w:t>
            </w:r>
          </w:p>
        </w:tc>
        <w:tc>
          <w:tcPr>
            <w:tcW w:w="1191" w:type="dxa"/>
          </w:tcPr>
          <w:p w:rsidR="00644C12" w:rsidRDefault="00644C12">
            <w:pPr>
              <w:pStyle w:val="ConsPlusNormal"/>
              <w:jc w:val="center"/>
            </w:pPr>
            <w:r>
              <w:t>1070,0</w:t>
            </w:r>
          </w:p>
        </w:tc>
        <w:tc>
          <w:tcPr>
            <w:tcW w:w="1247" w:type="dxa"/>
          </w:tcPr>
          <w:p w:rsidR="00644C12" w:rsidRDefault="00644C12">
            <w:pPr>
              <w:pStyle w:val="ConsPlusNormal"/>
              <w:jc w:val="center"/>
            </w:pPr>
            <w:r>
              <w:t>1070,0</w:t>
            </w:r>
          </w:p>
        </w:tc>
        <w:tc>
          <w:tcPr>
            <w:tcW w:w="1247" w:type="dxa"/>
          </w:tcPr>
          <w:p w:rsidR="00644C12" w:rsidRDefault="00644C12">
            <w:pPr>
              <w:pStyle w:val="ConsPlusNormal"/>
              <w:jc w:val="center"/>
            </w:pPr>
            <w:r>
              <w:t>1070,0</w:t>
            </w:r>
          </w:p>
        </w:tc>
        <w:tc>
          <w:tcPr>
            <w:tcW w:w="2835" w:type="dxa"/>
            <w:vMerge w:val="restart"/>
          </w:tcPr>
          <w:p w:rsidR="00644C12" w:rsidRDefault="00644C12">
            <w:pPr>
              <w:pStyle w:val="ConsPlusNormal"/>
            </w:pPr>
            <w:r>
              <w:t>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5000,0</w:t>
            </w:r>
          </w:p>
        </w:tc>
        <w:tc>
          <w:tcPr>
            <w:tcW w:w="1191" w:type="dxa"/>
          </w:tcPr>
          <w:p w:rsidR="00644C12" w:rsidRDefault="00644C12">
            <w:pPr>
              <w:pStyle w:val="ConsPlusNormal"/>
              <w:jc w:val="center"/>
            </w:pPr>
            <w:r>
              <w:t>1000,0</w:t>
            </w:r>
          </w:p>
        </w:tc>
        <w:tc>
          <w:tcPr>
            <w:tcW w:w="1191" w:type="dxa"/>
          </w:tcPr>
          <w:p w:rsidR="00644C12" w:rsidRDefault="00644C12">
            <w:pPr>
              <w:pStyle w:val="ConsPlusNormal"/>
              <w:jc w:val="center"/>
            </w:pPr>
            <w:r>
              <w:t>1000,0</w:t>
            </w:r>
          </w:p>
        </w:tc>
        <w:tc>
          <w:tcPr>
            <w:tcW w:w="1191" w:type="dxa"/>
          </w:tcPr>
          <w:p w:rsidR="00644C12" w:rsidRDefault="00644C12">
            <w:pPr>
              <w:pStyle w:val="ConsPlusNormal"/>
              <w:jc w:val="center"/>
            </w:pPr>
            <w:r>
              <w:t>1000,0</w:t>
            </w:r>
          </w:p>
        </w:tc>
        <w:tc>
          <w:tcPr>
            <w:tcW w:w="1247" w:type="dxa"/>
          </w:tcPr>
          <w:p w:rsidR="00644C12" w:rsidRDefault="00644C12">
            <w:pPr>
              <w:pStyle w:val="ConsPlusNormal"/>
              <w:jc w:val="center"/>
            </w:pPr>
            <w:r>
              <w:t>1000,0</w:t>
            </w:r>
          </w:p>
        </w:tc>
        <w:tc>
          <w:tcPr>
            <w:tcW w:w="1247" w:type="dxa"/>
          </w:tcPr>
          <w:p w:rsidR="00644C12" w:rsidRDefault="00644C12">
            <w:pPr>
              <w:pStyle w:val="ConsPlusNormal"/>
              <w:jc w:val="center"/>
            </w:pPr>
            <w:r>
              <w:t>1000,0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федерального бюджета</w:t>
            </w:r>
          </w:p>
        </w:tc>
        <w:tc>
          <w:tcPr>
            <w:tcW w:w="1134" w:type="dxa"/>
          </w:tcPr>
          <w:p w:rsidR="00644C12" w:rsidRDefault="00644C12">
            <w:pPr>
              <w:pStyle w:val="ConsPlusNormal"/>
              <w:jc w:val="center"/>
            </w:pPr>
            <w:r>
              <w:t>350,0</w:t>
            </w:r>
          </w:p>
        </w:tc>
        <w:tc>
          <w:tcPr>
            <w:tcW w:w="1191" w:type="dxa"/>
          </w:tcPr>
          <w:p w:rsidR="00644C12" w:rsidRDefault="00644C12">
            <w:pPr>
              <w:pStyle w:val="ConsPlusNormal"/>
              <w:jc w:val="center"/>
            </w:pPr>
            <w:r>
              <w:t>70,0</w:t>
            </w:r>
          </w:p>
        </w:tc>
        <w:tc>
          <w:tcPr>
            <w:tcW w:w="1191" w:type="dxa"/>
          </w:tcPr>
          <w:p w:rsidR="00644C12" w:rsidRDefault="00644C12">
            <w:pPr>
              <w:pStyle w:val="ConsPlusNormal"/>
              <w:jc w:val="center"/>
            </w:pPr>
            <w:r>
              <w:t>70,0</w:t>
            </w:r>
          </w:p>
        </w:tc>
        <w:tc>
          <w:tcPr>
            <w:tcW w:w="1191"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0" w:type="auto"/>
            <w:vMerge/>
          </w:tcPr>
          <w:p w:rsidR="00644C12" w:rsidRDefault="00644C12"/>
        </w:tc>
      </w:tr>
      <w:tr w:rsidR="00644C12">
        <w:tc>
          <w:tcPr>
            <w:tcW w:w="567" w:type="dxa"/>
          </w:tcPr>
          <w:p w:rsidR="00644C12" w:rsidRDefault="00644C12">
            <w:pPr>
              <w:pStyle w:val="ConsPlusNormal"/>
            </w:pPr>
          </w:p>
        </w:tc>
        <w:tc>
          <w:tcPr>
            <w:tcW w:w="16896" w:type="dxa"/>
            <w:gridSpan w:val="11"/>
          </w:tcPr>
          <w:p w:rsidR="00644C12" w:rsidRDefault="00644C12">
            <w:pPr>
              <w:pStyle w:val="ConsPlusNormal"/>
            </w:pPr>
            <w: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Обеспечение проведения общегородских праздничных мероприятий</w:t>
            </w:r>
          </w:p>
        </w:tc>
        <w:tc>
          <w:tcPr>
            <w:tcW w:w="1587" w:type="dxa"/>
            <w:vMerge w:val="restart"/>
          </w:tcPr>
          <w:p w:rsidR="00644C12" w:rsidRDefault="00644C12">
            <w:pPr>
              <w:pStyle w:val="ConsPlusNormal"/>
              <w:jc w:val="center"/>
            </w:pPr>
            <w:r>
              <w:t>УК АГП, МУ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55730,0</w:t>
            </w:r>
          </w:p>
        </w:tc>
        <w:tc>
          <w:tcPr>
            <w:tcW w:w="1191" w:type="dxa"/>
          </w:tcPr>
          <w:p w:rsidR="00644C12" w:rsidRDefault="00644C12">
            <w:pPr>
              <w:pStyle w:val="ConsPlusNormal"/>
              <w:jc w:val="center"/>
            </w:pPr>
            <w:r>
              <w:t>11890,0</w:t>
            </w:r>
          </w:p>
        </w:tc>
        <w:tc>
          <w:tcPr>
            <w:tcW w:w="1191" w:type="dxa"/>
          </w:tcPr>
          <w:p w:rsidR="00644C12" w:rsidRDefault="00644C12">
            <w:pPr>
              <w:pStyle w:val="ConsPlusNormal"/>
              <w:jc w:val="center"/>
            </w:pPr>
            <w:r>
              <w:t>10960,0</w:t>
            </w:r>
          </w:p>
        </w:tc>
        <w:tc>
          <w:tcPr>
            <w:tcW w:w="1191" w:type="dxa"/>
          </w:tcPr>
          <w:p w:rsidR="00644C12" w:rsidRDefault="00644C12">
            <w:pPr>
              <w:pStyle w:val="ConsPlusNormal"/>
              <w:jc w:val="center"/>
            </w:pPr>
            <w:r>
              <w:t>10960,0</w:t>
            </w:r>
          </w:p>
        </w:tc>
        <w:tc>
          <w:tcPr>
            <w:tcW w:w="1247" w:type="dxa"/>
          </w:tcPr>
          <w:p w:rsidR="00644C12" w:rsidRDefault="00644C12">
            <w:pPr>
              <w:pStyle w:val="ConsPlusNormal"/>
              <w:jc w:val="center"/>
            </w:pPr>
            <w:r>
              <w:t>10960,0</w:t>
            </w:r>
          </w:p>
        </w:tc>
        <w:tc>
          <w:tcPr>
            <w:tcW w:w="1247" w:type="dxa"/>
          </w:tcPr>
          <w:p w:rsidR="00644C12" w:rsidRDefault="00644C12">
            <w:pPr>
              <w:pStyle w:val="ConsPlusNormal"/>
              <w:jc w:val="center"/>
            </w:pPr>
            <w:r>
              <w:t>10960,0</w:t>
            </w:r>
          </w:p>
        </w:tc>
        <w:tc>
          <w:tcPr>
            <w:tcW w:w="2835" w:type="dxa"/>
            <w:vMerge w:val="restart"/>
          </w:tcPr>
          <w:p w:rsidR="00644C12" w:rsidRDefault="00644C12">
            <w:pPr>
              <w:pStyle w:val="ConsPlusNormal"/>
            </w:pPr>
            <w:r>
              <w:t>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54730,0</w:t>
            </w:r>
          </w:p>
        </w:tc>
        <w:tc>
          <w:tcPr>
            <w:tcW w:w="1191" w:type="dxa"/>
          </w:tcPr>
          <w:p w:rsidR="00644C12" w:rsidRDefault="00644C12">
            <w:pPr>
              <w:pStyle w:val="ConsPlusNormal"/>
              <w:jc w:val="center"/>
            </w:pPr>
            <w:r>
              <w:t>10890,0</w:t>
            </w:r>
          </w:p>
        </w:tc>
        <w:tc>
          <w:tcPr>
            <w:tcW w:w="1191" w:type="dxa"/>
          </w:tcPr>
          <w:p w:rsidR="00644C12" w:rsidRDefault="00644C12">
            <w:pPr>
              <w:pStyle w:val="ConsPlusNormal"/>
              <w:jc w:val="center"/>
            </w:pPr>
            <w:r>
              <w:t>10960,0</w:t>
            </w:r>
          </w:p>
        </w:tc>
        <w:tc>
          <w:tcPr>
            <w:tcW w:w="1191" w:type="dxa"/>
          </w:tcPr>
          <w:p w:rsidR="00644C12" w:rsidRDefault="00644C12">
            <w:pPr>
              <w:pStyle w:val="ConsPlusNormal"/>
              <w:jc w:val="center"/>
            </w:pPr>
            <w:r>
              <w:t>10960,0</w:t>
            </w:r>
          </w:p>
        </w:tc>
        <w:tc>
          <w:tcPr>
            <w:tcW w:w="1247" w:type="dxa"/>
          </w:tcPr>
          <w:p w:rsidR="00644C12" w:rsidRDefault="00644C12">
            <w:pPr>
              <w:pStyle w:val="ConsPlusNormal"/>
              <w:jc w:val="center"/>
            </w:pPr>
            <w:r>
              <w:t>10960,0</w:t>
            </w:r>
          </w:p>
        </w:tc>
        <w:tc>
          <w:tcPr>
            <w:tcW w:w="1247" w:type="dxa"/>
          </w:tcPr>
          <w:p w:rsidR="00644C12" w:rsidRDefault="00644C12">
            <w:pPr>
              <w:pStyle w:val="ConsPlusNormal"/>
              <w:jc w:val="center"/>
            </w:pPr>
            <w:r>
              <w:t>10960,0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областного бюджета</w:t>
            </w:r>
          </w:p>
        </w:tc>
        <w:tc>
          <w:tcPr>
            <w:tcW w:w="1134" w:type="dxa"/>
          </w:tcPr>
          <w:p w:rsidR="00644C12" w:rsidRDefault="00644C12">
            <w:pPr>
              <w:pStyle w:val="ConsPlusNormal"/>
              <w:jc w:val="center"/>
            </w:pPr>
            <w:r>
              <w:t>1000,0</w:t>
            </w:r>
          </w:p>
        </w:tc>
        <w:tc>
          <w:tcPr>
            <w:tcW w:w="1191" w:type="dxa"/>
          </w:tcPr>
          <w:p w:rsidR="00644C12" w:rsidRDefault="00644C12">
            <w:pPr>
              <w:pStyle w:val="ConsPlusNormal"/>
              <w:jc w:val="center"/>
            </w:pPr>
            <w:r>
              <w:t>1000,0</w:t>
            </w:r>
          </w:p>
        </w:tc>
        <w:tc>
          <w:tcPr>
            <w:tcW w:w="1191" w:type="dxa"/>
          </w:tcPr>
          <w:p w:rsidR="00644C12" w:rsidRDefault="00644C12">
            <w:pPr>
              <w:pStyle w:val="ConsPlusNormal"/>
              <w:jc w:val="center"/>
            </w:pPr>
          </w:p>
        </w:tc>
        <w:tc>
          <w:tcPr>
            <w:tcW w:w="1191" w:type="dxa"/>
          </w:tcPr>
          <w:p w:rsidR="00644C12" w:rsidRDefault="00644C12">
            <w:pPr>
              <w:pStyle w:val="ConsPlusNormal"/>
              <w:jc w:val="center"/>
            </w:pPr>
          </w:p>
        </w:tc>
        <w:tc>
          <w:tcPr>
            <w:tcW w:w="1247" w:type="dxa"/>
          </w:tcPr>
          <w:p w:rsidR="00644C12" w:rsidRDefault="00644C12">
            <w:pPr>
              <w:pStyle w:val="ConsPlusNormal"/>
              <w:jc w:val="center"/>
            </w:pPr>
          </w:p>
        </w:tc>
        <w:tc>
          <w:tcPr>
            <w:tcW w:w="1247" w:type="dxa"/>
          </w:tcPr>
          <w:p w:rsidR="00644C12" w:rsidRDefault="00644C12">
            <w:pPr>
              <w:pStyle w:val="ConsPlusNormal"/>
              <w:jc w:val="center"/>
            </w:pP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1928" w:type="dxa"/>
            <w:vMerge w:val="restart"/>
          </w:tcPr>
          <w:p w:rsidR="00644C12" w:rsidRDefault="00644C12">
            <w:pPr>
              <w:pStyle w:val="ConsPlusNormal"/>
            </w:pPr>
            <w:r>
              <w:t>Организация деятельности клубных формирований и формирований самодеятельного народного творчества</w:t>
            </w:r>
          </w:p>
        </w:tc>
        <w:tc>
          <w:tcPr>
            <w:tcW w:w="1587" w:type="dxa"/>
            <w:vMerge w:val="restart"/>
          </w:tcPr>
          <w:p w:rsidR="00644C12" w:rsidRDefault="00644C12">
            <w:pPr>
              <w:pStyle w:val="ConsPlusNormal"/>
              <w:jc w:val="center"/>
            </w:pPr>
            <w:r>
              <w:t>МУ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189585,9</w:t>
            </w:r>
          </w:p>
        </w:tc>
        <w:tc>
          <w:tcPr>
            <w:tcW w:w="1191" w:type="dxa"/>
          </w:tcPr>
          <w:p w:rsidR="00644C12" w:rsidRDefault="00644C12">
            <w:pPr>
              <w:pStyle w:val="ConsPlusNormal"/>
              <w:jc w:val="center"/>
            </w:pPr>
            <w:r>
              <w:t>34695,5</w:t>
            </w:r>
          </w:p>
        </w:tc>
        <w:tc>
          <w:tcPr>
            <w:tcW w:w="1191" w:type="dxa"/>
          </w:tcPr>
          <w:p w:rsidR="00644C12" w:rsidRDefault="00644C12">
            <w:pPr>
              <w:pStyle w:val="ConsPlusNormal"/>
              <w:jc w:val="center"/>
            </w:pPr>
            <w:r>
              <w:t>38722,6</w:t>
            </w:r>
          </w:p>
        </w:tc>
        <w:tc>
          <w:tcPr>
            <w:tcW w:w="1191" w:type="dxa"/>
          </w:tcPr>
          <w:p w:rsidR="00644C12" w:rsidRDefault="00644C12">
            <w:pPr>
              <w:pStyle w:val="ConsPlusNormal"/>
              <w:jc w:val="center"/>
            </w:pPr>
            <w:r>
              <w:t>38722,6</w:t>
            </w:r>
          </w:p>
        </w:tc>
        <w:tc>
          <w:tcPr>
            <w:tcW w:w="1247" w:type="dxa"/>
          </w:tcPr>
          <w:p w:rsidR="00644C12" w:rsidRDefault="00644C12">
            <w:pPr>
              <w:pStyle w:val="ConsPlusNormal"/>
              <w:jc w:val="center"/>
            </w:pPr>
            <w:r>
              <w:t>38722,6</w:t>
            </w:r>
          </w:p>
        </w:tc>
        <w:tc>
          <w:tcPr>
            <w:tcW w:w="1247" w:type="dxa"/>
          </w:tcPr>
          <w:p w:rsidR="00644C12" w:rsidRDefault="00644C12">
            <w:pPr>
              <w:pStyle w:val="ConsPlusNormal"/>
              <w:jc w:val="center"/>
            </w:pPr>
            <w:r>
              <w:t>38722,6</w:t>
            </w:r>
          </w:p>
        </w:tc>
        <w:tc>
          <w:tcPr>
            <w:tcW w:w="2835" w:type="dxa"/>
            <w:vMerge w:val="restart"/>
          </w:tcPr>
          <w:p w:rsidR="00644C12" w:rsidRDefault="00644C12">
            <w:pPr>
              <w:pStyle w:val="ConsPlusNormal"/>
            </w:pPr>
            <w:r>
              <w:t>Выполнение муниципальными учреждениями культуры муниципальной работы: "Организация деятельности клубных формирований и формирований самодеятельного народного творчества"</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150802,4</w:t>
            </w:r>
          </w:p>
        </w:tc>
        <w:tc>
          <w:tcPr>
            <w:tcW w:w="1191" w:type="dxa"/>
          </w:tcPr>
          <w:p w:rsidR="00644C12" w:rsidRDefault="00644C12">
            <w:pPr>
              <w:pStyle w:val="ConsPlusNormal"/>
              <w:jc w:val="center"/>
            </w:pPr>
            <w:r>
              <w:t>26938,8</w:t>
            </w:r>
          </w:p>
        </w:tc>
        <w:tc>
          <w:tcPr>
            <w:tcW w:w="1191" w:type="dxa"/>
          </w:tcPr>
          <w:p w:rsidR="00644C12" w:rsidRDefault="00644C12">
            <w:pPr>
              <w:pStyle w:val="ConsPlusNormal"/>
              <w:jc w:val="center"/>
            </w:pPr>
            <w:r>
              <w:t>30965,9</w:t>
            </w:r>
          </w:p>
        </w:tc>
        <w:tc>
          <w:tcPr>
            <w:tcW w:w="1191" w:type="dxa"/>
          </w:tcPr>
          <w:p w:rsidR="00644C12" w:rsidRDefault="00644C12">
            <w:pPr>
              <w:pStyle w:val="ConsPlusNormal"/>
              <w:jc w:val="center"/>
            </w:pPr>
            <w:r>
              <w:t>30965,9</w:t>
            </w:r>
          </w:p>
        </w:tc>
        <w:tc>
          <w:tcPr>
            <w:tcW w:w="1247" w:type="dxa"/>
          </w:tcPr>
          <w:p w:rsidR="00644C12" w:rsidRDefault="00644C12">
            <w:pPr>
              <w:pStyle w:val="ConsPlusNormal"/>
              <w:jc w:val="center"/>
            </w:pPr>
            <w:r>
              <w:t>30965,9</w:t>
            </w:r>
          </w:p>
        </w:tc>
        <w:tc>
          <w:tcPr>
            <w:tcW w:w="1247" w:type="dxa"/>
          </w:tcPr>
          <w:p w:rsidR="00644C12" w:rsidRDefault="00644C12">
            <w:pPr>
              <w:pStyle w:val="ConsPlusNormal"/>
              <w:jc w:val="center"/>
            </w:pPr>
            <w:r>
              <w:t>30965,9</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внебюджетные средства</w:t>
            </w:r>
          </w:p>
        </w:tc>
        <w:tc>
          <w:tcPr>
            <w:tcW w:w="1134" w:type="dxa"/>
          </w:tcPr>
          <w:p w:rsidR="00644C12" w:rsidRDefault="00644C12">
            <w:pPr>
              <w:pStyle w:val="ConsPlusNormal"/>
              <w:jc w:val="center"/>
            </w:pPr>
            <w:r>
              <w:t>38783,5</w:t>
            </w:r>
          </w:p>
        </w:tc>
        <w:tc>
          <w:tcPr>
            <w:tcW w:w="1191" w:type="dxa"/>
          </w:tcPr>
          <w:p w:rsidR="00644C12" w:rsidRDefault="00644C12">
            <w:pPr>
              <w:pStyle w:val="ConsPlusNormal"/>
              <w:jc w:val="center"/>
            </w:pPr>
            <w:r>
              <w:t>7756,7</w:t>
            </w:r>
          </w:p>
        </w:tc>
        <w:tc>
          <w:tcPr>
            <w:tcW w:w="1191" w:type="dxa"/>
          </w:tcPr>
          <w:p w:rsidR="00644C12" w:rsidRDefault="00644C12">
            <w:pPr>
              <w:pStyle w:val="ConsPlusNormal"/>
              <w:jc w:val="center"/>
            </w:pPr>
            <w:r>
              <w:t>7756,7</w:t>
            </w:r>
          </w:p>
        </w:tc>
        <w:tc>
          <w:tcPr>
            <w:tcW w:w="1191" w:type="dxa"/>
          </w:tcPr>
          <w:p w:rsidR="00644C12" w:rsidRDefault="00644C12">
            <w:pPr>
              <w:pStyle w:val="ConsPlusNormal"/>
              <w:jc w:val="center"/>
            </w:pPr>
            <w:r>
              <w:t>7756,7</w:t>
            </w:r>
          </w:p>
        </w:tc>
        <w:tc>
          <w:tcPr>
            <w:tcW w:w="1247" w:type="dxa"/>
          </w:tcPr>
          <w:p w:rsidR="00644C12" w:rsidRDefault="00644C12">
            <w:pPr>
              <w:pStyle w:val="ConsPlusNormal"/>
              <w:jc w:val="center"/>
            </w:pPr>
            <w:r>
              <w:t>7756,7</w:t>
            </w:r>
          </w:p>
        </w:tc>
        <w:tc>
          <w:tcPr>
            <w:tcW w:w="1247" w:type="dxa"/>
          </w:tcPr>
          <w:p w:rsidR="00644C12" w:rsidRDefault="00644C12">
            <w:pPr>
              <w:pStyle w:val="ConsPlusNormal"/>
              <w:jc w:val="center"/>
            </w:pPr>
            <w:r>
              <w:t>7756,7</w:t>
            </w:r>
          </w:p>
        </w:tc>
        <w:tc>
          <w:tcPr>
            <w:tcW w:w="0" w:type="auto"/>
            <w:vMerge/>
          </w:tcPr>
          <w:p w:rsidR="00644C12" w:rsidRDefault="00644C12"/>
        </w:tc>
      </w:tr>
      <w:tr w:rsidR="00644C12">
        <w:tc>
          <w:tcPr>
            <w:tcW w:w="567" w:type="dxa"/>
            <w:vMerge w:val="restart"/>
          </w:tcPr>
          <w:p w:rsidR="00644C12" w:rsidRDefault="00644C12">
            <w:pPr>
              <w:pStyle w:val="ConsPlusNormal"/>
              <w:jc w:val="center"/>
            </w:pPr>
            <w:r>
              <w:t>3</w:t>
            </w:r>
          </w:p>
        </w:tc>
        <w:tc>
          <w:tcPr>
            <w:tcW w:w="1928" w:type="dxa"/>
            <w:vMerge w:val="restart"/>
          </w:tcPr>
          <w:p w:rsidR="00644C12" w:rsidRDefault="00644C12">
            <w:pPr>
              <w:pStyle w:val="ConsPlusNormal"/>
            </w:pPr>
            <w:r>
              <w:t>Организация зрелищно-развлекательной деятельности</w:t>
            </w:r>
          </w:p>
        </w:tc>
        <w:tc>
          <w:tcPr>
            <w:tcW w:w="1587" w:type="dxa"/>
            <w:vMerge w:val="restart"/>
          </w:tcPr>
          <w:p w:rsidR="00644C12" w:rsidRDefault="00644C12">
            <w:pPr>
              <w:pStyle w:val="ConsPlusNormal"/>
              <w:jc w:val="center"/>
            </w:pPr>
            <w:r>
              <w:t>МУ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14483,0</w:t>
            </w:r>
          </w:p>
        </w:tc>
        <w:tc>
          <w:tcPr>
            <w:tcW w:w="1191" w:type="dxa"/>
          </w:tcPr>
          <w:p w:rsidR="00644C12" w:rsidRDefault="00644C12">
            <w:pPr>
              <w:pStyle w:val="ConsPlusNormal"/>
              <w:jc w:val="center"/>
            </w:pPr>
            <w:r>
              <w:t>2896,6</w:t>
            </w:r>
          </w:p>
        </w:tc>
        <w:tc>
          <w:tcPr>
            <w:tcW w:w="1191" w:type="dxa"/>
          </w:tcPr>
          <w:p w:rsidR="00644C12" w:rsidRDefault="00644C12">
            <w:pPr>
              <w:pStyle w:val="ConsPlusNormal"/>
              <w:jc w:val="center"/>
            </w:pPr>
            <w:r>
              <w:t>2896,6</w:t>
            </w:r>
          </w:p>
        </w:tc>
        <w:tc>
          <w:tcPr>
            <w:tcW w:w="1191" w:type="dxa"/>
          </w:tcPr>
          <w:p w:rsidR="00644C12" w:rsidRDefault="00644C12">
            <w:pPr>
              <w:pStyle w:val="ConsPlusNormal"/>
              <w:jc w:val="center"/>
            </w:pPr>
            <w:r>
              <w:t>2896,6</w:t>
            </w:r>
          </w:p>
        </w:tc>
        <w:tc>
          <w:tcPr>
            <w:tcW w:w="1247" w:type="dxa"/>
          </w:tcPr>
          <w:p w:rsidR="00644C12" w:rsidRDefault="00644C12">
            <w:pPr>
              <w:pStyle w:val="ConsPlusNormal"/>
              <w:jc w:val="center"/>
            </w:pPr>
            <w:r>
              <w:t>2896,6</w:t>
            </w:r>
          </w:p>
        </w:tc>
        <w:tc>
          <w:tcPr>
            <w:tcW w:w="1247" w:type="dxa"/>
          </w:tcPr>
          <w:p w:rsidR="00644C12" w:rsidRDefault="00644C12">
            <w:pPr>
              <w:pStyle w:val="ConsPlusNormal"/>
              <w:jc w:val="center"/>
            </w:pPr>
            <w:r>
              <w:t>2896,6</w:t>
            </w:r>
          </w:p>
        </w:tc>
        <w:tc>
          <w:tcPr>
            <w:tcW w:w="2835" w:type="dxa"/>
            <w:vMerge w:val="restart"/>
          </w:tcPr>
          <w:p w:rsidR="00644C12" w:rsidRDefault="00644C12">
            <w:pPr>
              <w:pStyle w:val="ConsPlusNormal"/>
            </w:pPr>
            <w:r>
              <w:t>Выполнение муниципальными учреждениями культуры муниципальной работы: "Организация зрелищно-развлекательной деятельности"</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11169,0</w:t>
            </w:r>
          </w:p>
        </w:tc>
        <w:tc>
          <w:tcPr>
            <w:tcW w:w="1191" w:type="dxa"/>
          </w:tcPr>
          <w:p w:rsidR="00644C12" w:rsidRDefault="00644C12">
            <w:pPr>
              <w:pStyle w:val="ConsPlusNormal"/>
              <w:jc w:val="center"/>
            </w:pPr>
            <w:r>
              <w:t>2233,8</w:t>
            </w:r>
          </w:p>
        </w:tc>
        <w:tc>
          <w:tcPr>
            <w:tcW w:w="1191" w:type="dxa"/>
          </w:tcPr>
          <w:p w:rsidR="00644C12" w:rsidRDefault="00644C12">
            <w:pPr>
              <w:pStyle w:val="ConsPlusNormal"/>
              <w:jc w:val="center"/>
            </w:pPr>
            <w:r>
              <w:t>2233,8</w:t>
            </w:r>
          </w:p>
        </w:tc>
        <w:tc>
          <w:tcPr>
            <w:tcW w:w="1191" w:type="dxa"/>
          </w:tcPr>
          <w:p w:rsidR="00644C12" w:rsidRDefault="00644C12">
            <w:pPr>
              <w:pStyle w:val="ConsPlusNormal"/>
              <w:jc w:val="center"/>
            </w:pPr>
            <w:r>
              <w:t>2233,8</w:t>
            </w:r>
          </w:p>
        </w:tc>
        <w:tc>
          <w:tcPr>
            <w:tcW w:w="1247" w:type="dxa"/>
          </w:tcPr>
          <w:p w:rsidR="00644C12" w:rsidRDefault="00644C12">
            <w:pPr>
              <w:pStyle w:val="ConsPlusNormal"/>
              <w:jc w:val="center"/>
            </w:pPr>
            <w:r>
              <w:t>2233,8</w:t>
            </w:r>
          </w:p>
        </w:tc>
        <w:tc>
          <w:tcPr>
            <w:tcW w:w="1247" w:type="dxa"/>
          </w:tcPr>
          <w:p w:rsidR="00644C12" w:rsidRDefault="00644C12">
            <w:pPr>
              <w:pStyle w:val="ConsPlusNormal"/>
              <w:jc w:val="center"/>
            </w:pPr>
            <w:r>
              <w:t>2233,8</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внебюджетные средства</w:t>
            </w:r>
          </w:p>
        </w:tc>
        <w:tc>
          <w:tcPr>
            <w:tcW w:w="1134" w:type="dxa"/>
          </w:tcPr>
          <w:p w:rsidR="00644C12" w:rsidRDefault="00644C12">
            <w:pPr>
              <w:pStyle w:val="ConsPlusNormal"/>
              <w:jc w:val="center"/>
            </w:pPr>
            <w:r>
              <w:t>3314,0</w:t>
            </w:r>
          </w:p>
        </w:tc>
        <w:tc>
          <w:tcPr>
            <w:tcW w:w="1191" w:type="dxa"/>
          </w:tcPr>
          <w:p w:rsidR="00644C12" w:rsidRDefault="00644C12">
            <w:pPr>
              <w:pStyle w:val="ConsPlusNormal"/>
              <w:jc w:val="center"/>
            </w:pPr>
            <w:r>
              <w:t>662,8</w:t>
            </w:r>
          </w:p>
        </w:tc>
        <w:tc>
          <w:tcPr>
            <w:tcW w:w="1191" w:type="dxa"/>
          </w:tcPr>
          <w:p w:rsidR="00644C12" w:rsidRDefault="00644C12">
            <w:pPr>
              <w:pStyle w:val="ConsPlusNormal"/>
              <w:jc w:val="center"/>
            </w:pPr>
            <w:r>
              <w:t>662,8</w:t>
            </w:r>
          </w:p>
        </w:tc>
        <w:tc>
          <w:tcPr>
            <w:tcW w:w="1191" w:type="dxa"/>
          </w:tcPr>
          <w:p w:rsidR="00644C12" w:rsidRDefault="00644C12">
            <w:pPr>
              <w:pStyle w:val="ConsPlusNormal"/>
              <w:jc w:val="center"/>
            </w:pPr>
            <w:r>
              <w:t>662,8</w:t>
            </w:r>
          </w:p>
        </w:tc>
        <w:tc>
          <w:tcPr>
            <w:tcW w:w="1247" w:type="dxa"/>
          </w:tcPr>
          <w:p w:rsidR="00644C12" w:rsidRDefault="00644C12">
            <w:pPr>
              <w:pStyle w:val="ConsPlusNormal"/>
              <w:jc w:val="center"/>
            </w:pPr>
            <w:r>
              <w:t>662,8</w:t>
            </w:r>
          </w:p>
        </w:tc>
        <w:tc>
          <w:tcPr>
            <w:tcW w:w="1247" w:type="dxa"/>
          </w:tcPr>
          <w:p w:rsidR="00644C12" w:rsidRDefault="00644C12">
            <w:pPr>
              <w:pStyle w:val="ConsPlusNormal"/>
              <w:jc w:val="center"/>
            </w:pPr>
            <w:r>
              <w:t>662,8</w:t>
            </w:r>
          </w:p>
        </w:tc>
        <w:tc>
          <w:tcPr>
            <w:tcW w:w="0" w:type="auto"/>
            <w:vMerge/>
          </w:tcPr>
          <w:p w:rsidR="00644C12" w:rsidRDefault="00644C12"/>
        </w:tc>
      </w:tr>
      <w:tr w:rsidR="00644C12">
        <w:tc>
          <w:tcPr>
            <w:tcW w:w="567" w:type="dxa"/>
          </w:tcPr>
          <w:p w:rsidR="00644C12" w:rsidRDefault="00644C12">
            <w:pPr>
              <w:pStyle w:val="ConsPlusNormal"/>
            </w:pPr>
          </w:p>
        </w:tc>
        <w:tc>
          <w:tcPr>
            <w:tcW w:w="16896" w:type="dxa"/>
            <w:gridSpan w:val="11"/>
          </w:tcPr>
          <w:p w:rsidR="00644C12" w:rsidRDefault="00644C12">
            <w:pPr>
              <w:pStyle w:val="ConsPlusNormal"/>
            </w:pPr>
            <w:r>
              <w:t>Задача 3: Создавать условия для профессионального самоопределения и творческого роста детей</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Реализация дополнительных общеобразовательных программ в области искусств</w:t>
            </w:r>
          </w:p>
        </w:tc>
        <w:tc>
          <w:tcPr>
            <w:tcW w:w="1587" w:type="dxa"/>
            <w:vMerge w:val="restart"/>
          </w:tcPr>
          <w:p w:rsidR="00644C12" w:rsidRDefault="00644C12">
            <w:pPr>
              <w:pStyle w:val="ConsPlusNormal"/>
              <w:jc w:val="center"/>
            </w:pPr>
            <w:r>
              <w:t>МУ ДО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534019,3</w:t>
            </w:r>
          </w:p>
        </w:tc>
        <w:tc>
          <w:tcPr>
            <w:tcW w:w="1191" w:type="dxa"/>
          </w:tcPr>
          <w:p w:rsidR="00644C12" w:rsidRDefault="00644C12">
            <w:pPr>
              <w:pStyle w:val="ConsPlusNormal"/>
              <w:jc w:val="center"/>
            </w:pPr>
            <w:r>
              <w:t>102888,5</w:t>
            </w:r>
          </w:p>
        </w:tc>
        <w:tc>
          <w:tcPr>
            <w:tcW w:w="1191" w:type="dxa"/>
          </w:tcPr>
          <w:p w:rsidR="00644C12" w:rsidRDefault="00644C12">
            <w:pPr>
              <w:pStyle w:val="ConsPlusNormal"/>
              <w:jc w:val="center"/>
            </w:pPr>
            <w:r>
              <w:t>107782,7</w:t>
            </w:r>
          </w:p>
        </w:tc>
        <w:tc>
          <w:tcPr>
            <w:tcW w:w="1191" w:type="dxa"/>
          </w:tcPr>
          <w:p w:rsidR="00644C12" w:rsidRDefault="00644C12">
            <w:pPr>
              <w:pStyle w:val="ConsPlusNormal"/>
              <w:jc w:val="center"/>
            </w:pPr>
            <w:r>
              <w:t>107782,7</w:t>
            </w:r>
          </w:p>
        </w:tc>
        <w:tc>
          <w:tcPr>
            <w:tcW w:w="1247" w:type="dxa"/>
          </w:tcPr>
          <w:p w:rsidR="00644C12" w:rsidRDefault="00644C12">
            <w:pPr>
              <w:pStyle w:val="ConsPlusNormal"/>
              <w:jc w:val="center"/>
            </w:pPr>
            <w:r>
              <w:t>107782,7</w:t>
            </w:r>
          </w:p>
        </w:tc>
        <w:tc>
          <w:tcPr>
            <w:tcW w:w="1247" w:type="dxa"/>
          </w:tcPr>
          <w:p w:rsidR="00644C12" w:rsidRDefault="00644C12">
            <w:pPr>
              <w:pStyle w:val="ConsPlusNormal"/>
              <w:jc w:val="center"/>
            </w:pPr>
            <w:r>
              <w:t>107782,7</w:t>
            </w:r>
          </w:p>
        </w:tc>
        <w:tc>
          <w:tcPr>
            <w:tcW w:w="2835" w:type="dxa"/>
            <w:vMerge w:val="restart"/>
          </w:tcPr>
          <w:p w:rsidR="00644C12" w:rsidRDefault="00644C12">
            <w:pPr>
              <w:pStyle w:val="ConsPlusNormal"/>
            </w:pPr>
            <w:r>
              <w:t>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417356,8</w:t>
            </w:r>
          </w:p>
        </w:tc>
        <w:tc>
          <w:tcPr>
            <w:tcW w:w="1191" w:type="dxa"/>
          </w:tcPr>
          <w:p w:rsidR="00644C12" w:rsidRDefault="00644C12">
            <w:pPr>
              <w:pStyle w:val="ConsPlusNormal"/>
              <w:jc w:val="center"/>
            </w:pPr>
            <w:r>
              <w:t>79556,0</w:t>
            </w:r>
          </w:p>
        </w:tc>
        <w:tc>
          <w:tcPr>
            <w:tcW w:w="1191" w:type="dxa"/>
          </w:tcPr>
          <w:p w:rsidR="00644C12" w:rsidRDefault="00644C12">
            <w:pPr>
              <w:pStyle w:val="ConsPlusNormal"/>
              <w:jc w:val="center"/>
            </w:pPr>
            <w:r>
              <w:t>84450,2</w:t>
            </w:r>
          </w:p>
        </w:tc>
        <w:tc>
          <w:tcPr>
            <w:tcW w:w="1191" w:type="dxa"/>
          </w:tcPr>
          <w:p w:rsidR="00644C12" w:rsidRDefault="00644C12">
            <w:pPr>
              <w:pStyle w:val="ConsPlusNormal"/>
              <w:jc w:val="center"/>
            </w:pPr>
            <w:r>
              <w:t>84450,2</w:t>
            </w:r>
          </w:p>
        </w:tc>
        <w:tc>
          <w:tcPr>
            <w:tcW w:w="1247" w:type="dxa"/>
          </w:tcPr>
          <w:p w:rsidR="00644C12" w:rsidRDefault="00644C12">
            <w:pPr>
              <w:pStyle w:val="ConsPlusNormal"/>
              <w:jc w:val="center"/>
            </w:pPr>
            <w:r>
              <w:t>84450,2</w:t>
            </w:r>
          </w:p>
        </w:tc>
        <w:tc>
          <w:tcPr>
            <w:tcW w:w="1247" w:type="dxa"/>
          </w:tcPr>
          <w:p w:rsidR="00644C12" w:rsidRDefault="00644C12">
            <w:pPr>
              <w:pStyle w:val="ConsPlusNormal"/>
              <w:jc w:val="center"/>
            </w:pPr>
            <w:r>
              <w:t>84450,2</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областного бюджета</w:t>
            </w:r>
          </w:p>
        </w:tc>
        <w:tc>
          <w:tcPr>
            <w:tcW w:w="1134" w:type="dxa"/>
          </w:tcPr>
          <w:p w:rsidR="00644C12" w:rsidRDefault="00644C12">
            <w:pPr>
              <w:pStyle w:val="ConsPlusNormal"/>
              <w:jc w:val="center"/>
            </w:pPr>
            <w:r>
              <w:t>3000,0</w:t>
            </w:r>
          </w:p>
        </w:tc>
        <w:tc>
          <w:tcPr>
            <w:tcW w:w="1191" w:type="dxa"/>
          </w:tcPr>
          <w:p w:rsidR="00644C12" w:rsidRDefault="00644C12">
            <w:pPr>
              <w:pStyle w:val="ConsPlusNormal"/>
              <w:jc w:val="center"/>
            </w:pPr>
            <w:r>
              <w:t>600,0</w:t>
            </w:r>
          </w:p>
        </w:tc>
        <w:tc>
          <w:tcPr>
            <w:tcW w:w="1191" w:type="dxa"/>
          </w:tcPr>
          <w:p w:rsidR="00644C12" w:rsidRDefault="00644C12">
            <w:pPr>
              <w:pStyle w:val="ConsPlusNormal"/>
              <w:jc w:val="center"/>
            </w:pPr>
            <w:r>
              <w:t>600,0</w:t>
            </w:r>
          </w:p>
        </w:tc>
        <w:tc>
          <w:tcPr>
            <w:tcW w:w="1191"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внебюджетные средства</w:t>
            </w:r>
          </w:p>
        </w:tc>
        <w:tc>
          <w:tcPr>
            <w:tcW w:w="1134" w:type="dxa"/>
          </w:tcPr>
          <w:p w:rsidR="00644C12" w:rsidRDefault="00644C12">
            <w:pPr>
              <w:pStyle w:val="ConsPlusNormal"/>
              <w:jc w:val="center"/>
            </w:pPr>
            <w:r>
              <w:t>113662,5</w:t>
            </w:r>
          </w:p>
        </w:tc>
        <w:tc>
          <w:tcPr>
            <w:tcW w:w="1191" w:type="dxa"/>
          </w:tcPr>
          <w:p w:rsidR="00644C12" w:rsidRDefault="00644C12">
            <w:pPr>
              <w:pStyle w:val="ConsPlusNormal"/>
              <w:jc w:val="center"/>
            </w:pPr>
            <w:r>
              <w:t>22732,5</w:t>
            </w:r>
          </w:p>
        </w:tc>
        <w:tc>
          <w:tcPr>
            <w:tcW w:w="1191" w:type="dxa"/>
          </w:tcPr>
          <w:p w:rsidR="00644C12" w:rsidRDefault="00644C12">
            <w:pPr>
              <w:pStyle w:val="ConsPlusNormal"/>
              <w:jc w:val="center"/>
            </w:pPr>
            <w:r>
              <w:t>22732,5</w:t>
            </w:r>
          </w:p>
        </w:tc>
        <w:tc>
          <w:tcPr>
            <w:tcW w:w="1191" w:type="dxa"/>
          </w:tcPr>
          <w:p w:rsidR="00644C12" w:rsidRDefault="00644C12">
            <w:pPr>
              <w:pStyle w:val="ConsPlusNormal"/>
              <w:jc w:val="center"/>
            </w:pPr>
            <w:r>
              <w:t>22732,5</w:t>
            </w:r>
          </w:p>
        </w:tc>
        <w:tc>
          <w:tcPr>
            <w:tcW w:w="1247" w:type="dxa"/>
          </w:tcPr>
          <w:p w:rsidR="00644C12" w:rsidRDefault="00644C12">
            <w:pPr>
              <w:pStyle w:val="ConsPlusNormal"/>
              <w:jc w:val="center"/>
            </w:pPr>
            <w:r>
              <w:t>22732,5</w:t>
            </w:r>
          </w:p>
        </w:tc>
        <w:tc>
          <w:tcPr>
            <w:tcW w:w="1247" w:type="dxa"/>
          </w:tcPr>
          <w:p w:rsidR="00644C12" w:rsidRDefault="00644C12">
            <w:pPr>
              <w:pStyle w:val="ConsPlusNormal"/>
              <w:jc w:val="center"/>
            </w:pPr>
            <w:r>
              <w:t>22732,5</w:t>
            </w: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1928" w:type="dxa"/>
            <w:vMerge w:val="restart"/>
          </w:tcPr>
          <w:p w:rsidR="00644C12" w:rsidRDefault="00644C12">
            <w:pPr>
              <w:pStyle w:val="ConsPlusNormal"/>
            </w:pPr>
            <w:r>
              <w:t>Укрепление материально-технической базы учреждений дополнительного образования сферы культуры</w:t>
            </w:r>
          </w:p>
        </w:tc>
        <w:tc>
          <w:tcPr>
            <w:tcW w:w="1587" w:type="dxa"/>
            <w:vMerge w:val="restart"/>
          </w:tcPr>
          <w:p w:rsidR="00644C12" w:rsidRDefault="00644C12">
            <w:pPr>
              <w:pStyle w:val="ConsPlusNormal"/>
              <w:jc w:val="center"/>
            </w:pPr>
            <w:r>
              <w:t>МУ ДО УК АГП</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7158,8</w:t>
            </w:r>
          </w:p>
        </w:tc>
        <w:tc>
          <w:tcPr>
            <w:tcW w:w="1191" w:type="dxa"/>
          </w:tcPr>
          <w:p w:rsidR="00644C12" w:rsidRDefault="00644C12">
            <w:pPr>
              <w:pStyle w:val="ConsPlusNormal"/>
              <w:jc w:val="center"/>
            </w:pPr>
            <w:r>
              <w:t>7158,8</w:t>
            </w:r>
          </w:p>
        </w:tc>
        <w:tc>
          <w:tcPr>
            <w:tcW w:w="1191" w:type="dxa"/>
          </w:tcPr>
          <w:p w:rsidR="00644C12" w:rsidRDefault="00644C12">
            <w:pPr>
              <w:pStyle w:val="ConsPlusNormal"/>
              <w:jc w:val="center"/>
            </w:pPr>
          </w:p>
        </w:tc>
        <w:tc>
          <w:tcPr>
            <w:tcW w:w="1191" w:type="dxa"/>
          </w:tcPr>
          <w:p w:rsidR="00644C12" w:rsidRDefault="00644C12">
            <w:pPr>
              <w:pStyle w:val="ConsPlusNormal"/>
              <w:jc w:val="center"/>
            </w:pPr>
          </w:p>
        </w:tc>
        <w:tc>
          <w:tcPr>
            <w:tcW w:w="1247" w:type="dxa"/>
          </w:tcPr>
          <w:p w:rsidR="00644C12" w:rsidRDefault="00644C12">
            <w:pPr>
              <w:pStyle w:val="ConsPlusNormal"/>
              <w:jc w:val="center"/>
            </w:pPr>
          </w:p>
        </w:tc>
        <w:tc>
          <w:tcPr>
            <w:tcW w:w="1247" w:type="dxa"/>
          </w:tcPr>
          <w:p w:rsidR="00644C12" w:rsidRDefault="00644C12">
            <w:pPr>
              <w:pStyle w:val="ConsPlusNormal"/>
              <w:jc w:val="center"/>
            </w:pPr>
          </w:p>
        </w:tc>
        <w:tc>
          <w:tcPr>
            <w:tcW w:w="2835" w:type="dxa"/>
            <w:vMerge w:val="restart"/>
          </w:tcPr>
          <w:p w:rsidR="00644C12" w:rsidRDefault="00644C12">
            <w:pPr>
              <w:pStyle w:val="ConsPlusNormal"/>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7158,8</w:t>
            </w:r>
          </w:p>
        </w:tc>
        <w:tc>
          <w:tcPr>
            <w:tcW w:w="1191" w:type="dxa"/>
          </w:tcPr>
          <w:p w:rsidR="00644C12" w:rsidRDefault="00644C12">
            <w:pPr>
              <w:pStyle w:val="ConsPlusNormal"/>
              <w:jc w:val="center"/>
            </w:pPr>
            <w:r>
              <w:t>7158,8</w:t>
            </w:r>
          </w:p>
        </w:tc>
        <w:tc>
          <w:tcPr>
            <w:tcW w:w="1191" w:type="dxa"/>
          </w:tcPr>
          <w:p w:rsidR="00644C12" w:rsidRDefault="00644C12">
            <w:pPr>
              <w:pStyle w:val="ConsPlusNormal"/>
              <w:jc w:val="center"/>
            </w:pPr>
          </w:p>
        </w:tc>
        <w:tc>
          <w:tcPr>
            <w:tcW w:w="1191" w:type="dxa"/>
          </w:tcPr>
          <w:p w:rsidR="00644C12" w:rsidRDefault="00644C12">
            <w:pPr>
              <w:pStyle w:val="ConsPlusNormal"/>
              <w:jc w:val="center"/>
            </w:pPr>
          </w:p>
        </w:tc>
        <w:tc>
          <w:tcPr>
            <w:tcW w:w="1247" w:type="dxa"/>
          </w:tcPr>
          <w:p w:rsidR="00644C12" w:rsidRDefault="00644C12">
            <w:pPr>
              <w:pStyle w:val="ConsPlusNormal"/>
              <w:jc w:val="center"/>
            </w:pPr>
          </w:p>
        </w:tc>
        <w:tc>
          <w:tcPr>
            <w:tcW w:w="1247" w:type="dxa"/>
          </w:tcPr>
          <w:p w:rsidR="00644C12" w:rsidRDefault="00644C12">
            <w:pPr>
              <w:pStyle w:val="ConsPlusNormal"/>
              <w:jc w:val="center"/>
            </w:pPr>
          </w:p>
        </w:tc>
        <w:tc>
          <w:tcPr>
            <w:tcW w:w="0" w:type="auto"/>
            <w:vMerge/>
          </w:tcPr>
          <w:p w:rsidR="00644C12" w:rsidRDefault="00644C12"/>
        </w:tc>
      </w:tr>
      <w:tr w:rsidR="00644C12">
        <w:tc>
          <w:tcPr>
            <w:tcW w:w="567" w:type="dxa"/>
          </w:tcPr>
          <w:p w:rsidR="00644C12" w:rsidRDefault="00644C12">
            <w:pPr>
              <w:pStyle w:val="ConsPlusNormal"/>
            </w:pPr>
          </w:p>
        </w:tc>
        <w:tc>
          <w:tcPr>
            <w:tcW w:w="16896" w:type="dxa"/>
            <w:gridSpan w:val="11"/>
          </w:tcPr>
          <w:p w:rsidR="00644C12" w:rsidRDefault="00644C12">
            <w:pPr>
              <w:pStyle w:val="ConsPlusNormal"/>
            </w:pPr>
            <w:r>
              <w:t>Задача 4: Развивать библиотечную систему города.</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Библиотечное, библиографическое и информационное обслуживание пользователей библиотеки</w:t>
            </w:r>
          </w:p>
        </w:tc>
        <w:tc>
          <w:tcPr>
            <w:tcW w:w="1587" w:type="dxa"/>
            <w:vMerge w:val="restart"/>
          </w:tcPr>
          <w:p w:rsidR="00644C12" w:rsidRDefault="00644C12">
            <w:pPr>
              <w:pStyle w:val="ConsPlusNormal"/>
              <w:jc w:val="center"/>
            </w:pPr>
            <w:r>
              <w:t>МАУК ЦБС</w:t>
            </w:r>
          </w:p>
        </w:tc>
        <w:tc>
          <w:tcPr>
            <w:tcW w:w="1474" w:type="dxa"/>
            <w:vMerge w:val="restart"/>
          </w:tcPr>
          <w:p w:rsidR="00644C12" w:rsidRDefault="00644C12">
            <w:pPr>
              <w:pStyle w:val="ConsPlusNormal"/>
              <w:jc w:val="center"/>
            </w:pPr>
            <w:r>
              <w:t>01.01.2016 - 31.12.2020</w:t>
            </w:r>
          </w:p>
        </w:tc>
        <w:tc>
          <w:tcPr>
            <w:tcW w:w="1871" w:type="dxa"/>
          </w:tcPr>
          <w:p w:rsidR="00644C12" w:rsidRDefault="00644C12">
            <w:pPr>
              <w:pStyle w:val="ConsPlusNormal"/>
            </w:pPr>
            <w:r>
              <w:t>Всего</w:t>
            </w:r>
          </w:p>
        </w:tc>
        <w:tc>
          <w:tcPr>
            <w:tcW w:w="1134" w:type="dxa"/>
          </w:tcPr>
          <w:p w:rsidR="00644C12" w:rsidRDefault="00644C12">
            <w:pPr>
              <w:pStyle w:val="ConsPlusNormal"/>
              <w:jc w:val="center"/>
            </w:pPr>
            <w:r>
              <w:t>133759,5</w:t>
            </w:r>
          </w:p>
        </w:tc>
        <w:tc>
          <w:tcPr>
            <w:tcW w:w="1191" w:type="dxa"/>
          </w:tcPr>
          <w:p w:rsidR="00644C12" w:rsidRDefault="00644C12">
            <w:pPr>
              <w:pStyle w:val="ConsPlusNormal"/>
              <w:jc w:val="center"/>
            </w:pPr>
            <w:r>
              <w:t>26639,1</w:t>
            </w:r>
          </w:p>
        </w:tc>
        <w:tc>
          <w:tcPr>
            <w:tcW w:w="1191" w:type="dxa"/>
          </w:tcPr>
          <w:p w:rsidR="00644C12" w:rsidRDefault="00644C12">
            <w:pPr>
              <w:pStyle w:val="ConsPlusNormal"/>
              <w:jc w:val="center"/>
            </w:pPr>
            <w:r>
              <w:t>26780,1</w:t>
            </w:r>
          </w:p>
        </w:tc>
        <w:tc>
          <w:tcPr>
            <w:tcW w:w="1191" w:type="dxa"/>
          </w:tcPr>
          <w:p w:rsidR="00644C12" w:rsidRDefault="00644C12">
            <w:pPr>
              <w:pStyle w:val="ConsPlusNormal"/>
              <w:jc w:val="center"/>
            </w:pPr>
            <w:r>
              <w:t>26780,1</w:t>
            </w:r>
          </w:p>
        </w:tc>
        <w:tc>
          <w:tcPr>
            <w:tcW w:w="1247" w:type="dxa"/>
          </w:tcPr>
          <w:p w:rsidR="00644C12" w:rsidRDefault="00644C12">
            <w:pPr>
              <w:pStyle w:val="ConsPlusNormal"/>
              <w:jc w:val="center"/>
            </w:pPr>
            <w:r>
              <w:t>26780,1</w:t>
            </w:r>
          </w:p>
        </w:tc>
        <w:tc>
          <w:tcPr>
            <w:tcW w:w="1247" w:type="dxa"/>
          </w:tcPr>
          <w:p w:rsidR="00644C12" w:rsidRDefault="00644C12">
            <w:pPr>
              <w:pStyle w:val="ConsPlusNormal"/>
              <w:jc w:val="center"/>
            </w:pPr>
            <w:r>
              <w:t>26780,1</w:t>
            </w:r>
          </w:p>
        </w:tc>
        <w:tc>
          <w:tcPr>
            <w:tcW w:w="2835" w:type="dxa"/>
            <w:vMerge w:val="restart"/>
          </w:tcPr>
          <w:p w:rsidR="00644C12" w:rsidRDefault="00644C12">
            <w:pPr>
              <w:pStyle w:val="ConsPlusNormal"/>
            </w:pPr>
            <w:r>
              <w:t>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 и муниципальных работ: "Формирование, учет, изучение, обеспечение физического сохранения и безопасности фондов библиотеки", "Библиографическая обработка документов и создание каталогов"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133248,0</w:t>
            </w:r>
          </w:p>
        </w:tc>
        <w:tc>
          <w:tcPr>
            <w:tcW w:w="1191" w:type="dxa"/>
          </w:tcPr>
          <w:p w:rsidR="00644C12" w:rsidRDefault="00644C12">
            <w:pPr>
              <w:pStyle w:val="ConsPlusNormal"/>
              <w:jc w:val="center"/>
            </w:pPr>
            <w:r>
              <w:t>26536,8</w:t>
            </w:r>
          </w:p>
        </w:tc>
        <w:tc>
          <w:tcPr>
            <w:tcW w:w="1191" w:type="dxa"/>
          </w:tcPr>
          <w:p w:rsidR="00644C12" w:rsidRDefault="00644C12">
            <w:pPr>
              <w:pStyle w:val="ConsPlusNormal"/>
              <w:jc w:val="center"/>
            </w:pPr>
            <w:r>
              <w:t>26677,8</w:t>
            </w:r>
          </w:p>
        </w:tc>
        <w:tc>
          <w:tcPr>
            <w:tcW w:w="1191" w:type="dxa"/>
          </w:tcPr>
          <w:p w:rsidR="00644C12" w:rsidRDefault="00644C12">
            <w:pPr>
              <w:pStyle w:val="ConsPlusNormal"/>
              <w:jc w:val="center"/>
            </w:pPr>
            <w:r>
              <w:t>26677,8</w:t>
            </w:r>
          </w:p>
        </w:tc>
        <w:tc>
          <w:tcPr>
            <w:tcW w:w="1247" w:type="dxa"/>
          </w:tcPr>
          <w:p w:rsidR="00644C12" w:rsidRDefault="00644C12">
            <w:pPr>
              <w:pStyle w:val="ConsPlusNormal"/>
              <w:jc w:val="center"/>
            </w:pPr>
            <w:r>
              <w:t>26677,8</w:t>
            </w:r>
          </w:p>
        </w:tc>
        <w:tc>
          <w:tcPr>
            <w:tcW w:w="1247" w:type="dxa"/>
          </w:tcPr>
          <w:p w:rsidR="00644C12" w:rsidRDefault="00644C12">
            <w:pPr>
              <w:pStyle w:val="ConsPlusNormal"/>
              <w:jc w:val="center"/>
            </w:pPr>
            <w:r>
              <w:t>26677,8</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871" w:type="dxa"/>
          </w:tcPr>
          <w:p w:rsidR="00644C12" w:rsidRDefault="00644C12">
            <w:pPr>
              <w:pStyle w:val="ConsPlusNormal"/>
            </w:pPr>
            <w:r>
              <w:t>внебюджетные средства</w:t>
            </w:r>
          </w:p>
        </w:tc>
        <w:tc>
          <w:tcPr>
            <w:tcW w:w="1134" w:type="dxa"/>
          </w:tcPr>
          <w:p w:rsidR="00644C12" w:rsidRDefault="00644C12">
            <w:pPr>
              <w:pStyle w:val="ConsPlusNormal"/>
              <w:jc w:val="center"/>
            </w:pPr>
            <w:r>
              <w:t>511,5</w:t>
            </w:r>
          </w:p>
        </w:tc>
        <w:tc>
          <w:tcPr>
            <w:tcW w:w="1191" w:type="dxa"/>
          </w:tcPr>
          <w:p w:rsidR="00644C12" w:rsidRDefault="00644C12">
            <w:pPr>
              <w:pStyle w:val="ConsPlusNormal"/>
              <w:jc w:val="center"/>
            </w:pPr>
            <w:r>
              <w:t>102,3</w:t>
            </w:r>
          </w:p>
        </w:tc>
        <w:tc>
          <w:tcPr>
            <w:tcW w:w="1191" w:type="dxa"/>
          </w:tcPr>
          <w:p w:rsidR="00644C12" w:rsidRDefault="00644C12">
            <w:pPr>
              <w:pStyle w:val="ConsPlusNormal"/>
              <w:jc w:val="center"/>
            </w:pPr>
            <w:r>
              <w:t>102,3</w:t>
            </w:r>
          </w:p>
        </w:tc>
        <w:tc>
          <w:tcPr>
            <w:tcW w:w="1191" w:type="dxa"/>
          </w:tcPr>
          <w:p w:rsidR="00644C12" w:rsidRDefault="00644C12">
            <w:pPr>
              <w:pStyle w:val="ConsPlusNormal"/>
              <w:jc w:val="center"/>
            </w:pPr>
            <w:r>
              <w:t>102,3</w:t>
            </w:r>
          </w:p>
        </w:tc>
        <w:tc>
          <w:tcPr>
            <w:tcW w:w="1247" w:type="dxa"/>
          </w:tcPr>
          <w:p w:rsidR="00644C12" w:rsidRDefault="00644C12">
            <w:pPr>
              <w:pStyle w:val="ConsPlusNormal"/>
              <w:jc w:val="center"/>
            </w:pPr>
            <w:r>
              <w:t>102,3</w:t>
            </w:r>
          </w:p>
        </w:tc>
        <w:tc>
          <w:tcPr>
            <w:tcW w:w="1247" w:type="dxa"/>
          </w:tcPr>
          <w:p w:rsidR="00644C12" w:rsidRDefault="00644C12">
            <w:pPr>
              <w:pStyle w:val="ConsPlusNormal"/>
              <w:jc w:val="center"/>
            </w:pPr>
            <w:r>
              <w:t>102,3</w:t>
            </w:r>
          </w:p>
        </w:tc>
        <w:tc>
          <w:tcPr>
            <w:tcW w:w="0" w:type="auto"/>
            <w:vMerge/>
          </w:tcPr>
          <w:p w:rsidR="00644C12" w:rsidRDefault="00644C12"/>
        </w:tc>
      </w:tr>
      <w:tr w:rsidR="00644C12">
        <w:tc>
          <w:tcPr>
            <w:tcW w:w="567" w:type="dxa"/>
          </w:tcPr>
          <w:p w:rsidR="00644C12" w:rsidRDefault="00644C12">
            <w:pPr>
              <w:pStyle w:val="ConsPlusNormal"/>
            </w:pPr>
          </w:p>
        </w:tc>
        <w:tc>
          <w:tcPr>
            <w:tcW w:w="1928" w:type="dxa"/>
          </w:tcPr>
          <w:p w:rsidR="00644C12" w:rsidRDefault="00644C12">
            <w:pPr>
              <w:pStyle w:val="ConsPlusNormal"/>
            </w:pPr>
            <w:r>
              <w:t>Всего по подпрограмме:</w:t>
            </w:r>
          </w:p>
        </w:tc>
        <w:tc>
          <w:tcPr>
            <w:tcW w:w="1587" w:type="dxa"/>
          </w:tcPr>
          <w:p w:rsidR="00644C12" w:rsidRDefault="00644C12">
            <w:pPr>
              <w:pStyle w:val="ConsPlusNormal"/>
            </w:pPr>
          </w:p>
        </w:tc>
        <w:tc>
          <w:tcPr>
            <w:tcW w:w="1474" w:type="dxa"/>
          </w:tcPr>
          <w:p w:rsidR="00644C12" w:rsidRDefault="00644C12">
            <w:pPr>
              <w:pStyle w:val="ConsPlusNormal"/>
            </w:pPr>
          </w:p>
        </w:tc>
        <w:tc>
          <w:tcPr>
            <w:tcW w:w="1871" w:type="dxa"/>
          </w:tcPr>
          <w:p w:rsidR="00644C12" w:rsidRDefault="00644C12">
            <w:pPr>
              <w:pStyle w:val="ConsPlusNormal"/>
            </w:pPr>
          </w:p>
        </w:tc>
        <w:tc>
          <w:tcPr>
            <w:tcW w:w="1134" w:type="dxa"/>
          </w:tcPr>
          <w:p w:rsidR="00644C12" w:rsidRDefault="00644C12">
            <w:pPr>
              <w:pStyle w:val="ConsPlusNormal"/>
              <w:jc w:val="center"/>
            </w:pPr>
            <w:r>
              <w:t>965025,1</w:t>
            </w:r>
          </w:p>
        </w:tc>
        <w:tc>
          <w:tcPr>
            <w:tcW w:w="1191" w:type="dxa"/>
          </w:tcPr>
          <w:p w:rsidR="00644C12" w:rsidRDefault="00644C12">
            <w:pPr>
              <w:pStyle w:val="ConsPlusNormal"/>
              <w:jc w:val="center"/>
            </w:pPr>
            <w:r>
              <w:t>196177,1</w:t>
            </w:r>
          </w:p>
        </w:tc>
        <w:tc>
          <w:tcPr>
            <w:tcW w:w="1191" w:type="dxa"/>
          </w:tcPr>
          <w:p w:rsidR="00644C12" w:rsidRDefault="00644C12">
            <w:pPr>
              <w:pStyle w:val="ConsPlusNormal"/>
              <w:jc w:val="center"/>
            </w:pPr>
            <w:r>
              <w:t>192212,0</w:t>
            </w:r>
          </w:p>
        </w:tc>
        <w:tc>
          <w:tcPr>
            <w:tcW w:w="1191" w:type="dxa"/>
          </w:tcPr>
          <w:p w:rsidR="00644C12" w:rsidRDefault="00644C12">
            <w:pPr>
              <w:pStyle w:val="ConsPlusNormal"/>
              <w:jc w:val="center"/>
            </w:pPr>
            <w:r>
              <w:t>192212,0</w:t>
            </w:r>
          </w:p>
        </w:tc>
        <w:tc>
          <w:tcPr>
            <w:tcW w:w="1247" w:type="dxa"/>
          </w:tcPr>
          <w:p w:rsidR="00644C12" w:rsidRDefault="00644C12">
            <w:pPr>
              <w:pStyle w:val="ConsPlusNormal"/>
              <w:jc w:val="center"/>
            </w:pPr>
            <w:r>
              <w:t>192212,0</w:t>
            </w:r>
          </w:p>
        </w:tc>
        <w:tc>
          <w:tcPr>
            <w:tcW w:w="1247" w:type="dxa"/>
          </w:tcPr>
          <w:p w:rsidR="00644C12" w:rsidRDefault="00644C12">
            <w:pPr>
              <w:pStyle w:val="ConsPlusNormal"/>
              <w:jc w:val="center"/>
            </w:pPr>
            <w:r>
              <w:t>192212,0</w:t>
            </w:r>
          </w:p>
        </w:tc>
        <w:tc>
          <w:tcPr>
            <w:tcW w:w="2835" w:type="dxa"/>
            <w:vMerge w:val="restart"/>
          </w:tcPr>
          <w:p w:rsidR="00644C12" w:rsidRDefault="00644C12">
            <w:pPr>
              <w:pStyle w:val="ConsPlusNormal"/>
              <w:jc w:val="center"/>
            </w:pPr>
          </w:p>
        </w:tc>
      </w:tr>
      <w:tr w:rsidR="00644C12">
        <w:tc>
          <w:tcPr>
            <w:tcW w:w="567" w:type="dxa"/>
            <w:vMerge w:val="restart"/>
          </w:tcPr>
          <w:p w:rsidR="00644C12" w:rsidRDefault="00644C12">
            <w:pPr>
              <w:pStyle w:val="ConsPlusNormal"/>
            </w:pPr>
          </w:p>
        </w:tc>
        <w:tc>
          <w:tcPr>
            <w:tcW w:w="1928" w:type="dxa"/>
          </w:tcPr>
          <w:p w:rsidR="00644C12" w:rsidRDefault="00644C12">
            <w:pPr>
              <w:pStyle w:val="ConsPlusNormal"/>
            </w:pPr>
            <w:r>
              <w:t>средства местного бюджета</w:t>
            </w:r>
          </w:p>
        </w:tc>
        <w:tc>
          <w:tcPr>
            <w:tcW w:w="1587" w:type="dxa"/>
            <w:vMerge w:val="restart"/>
          </w:tcPr>
          <w:p w:rsidR="00644C12" w:rsidRDefault="00644C12">
            <w:pPr>
              <w:pStyle w:val="ConsPlusNormal"/>
            </w:pPr>
          </w:p>
        </w:tc>
        <w:tc>
          <w:tcPr>
            <w:tcW w:w="1474" w:type="dxa"/>
            <w:vMerge w:val="restart"/>
          </w:tcPr>
          <w:p w:rsidR="00644C12" w:rsidRDefault="00644C12">
            <w:pPr>
              <w:pStyle w:val="ConsPlusNormal"/>
            </w:pPr>
          </w:p>
        </w:tc>
        <w:tc>
          <w:tcPr>
            <w:tcW w:w="1871" w:type="dxa"/>
            <w:vMerge w:val="restart"/>
          </w:tcPr>
          <w:p w:rsidR="00644C12" w:rsidRDefault="00644C12">
            <w:pPr>
              <w:pStyle w:val="ConsPlusNormal"/>
            </w:pPr>
          </w:p>
        </w:tc>
        <w:tc>
          <w:tcPr>
            <w:tcW w:w="1134" w:type="dxa"/>
          </w:tcPr>
          <w:p w:rsidR="00644C12" w:rsidRDefault="00644C12">
            <w:pPr>
              <w:pStyle w:val="ConsPlusNormal"/>
              <w:jc w:val="center"/>
            </w:pPr>
            <w:r>
              <w:t>804403,6</w:t>
            </w:r>
          </w:p>
        </w:tc>
        <w:tc>
          <w:tcPr>
            <w:tcW w:w="1191" w:type="dxa"/>
          </w:tcPr>
          <w:p w:rsidR="00644C12" w:rsidRDefault="00644C12">
            <w:pPr>
              <w:pStyle w:val="ConsPlusNormal"/>
              <w:jc w:val="center"/>
            </w:pPr>
            <w:r>
              <w:t>163252,8</w:t>
            </w:r>
          </w:p>
        </w:tc>
        <w:tc>
          <w:tcPr>
            <w:tcW w:w="1191" w:type="dxa"/>
          </w:tcPr>
          <w:p w:rsidR="00644C12" w:rsidRDefault="00644C12">
            <w:pPr>
              <w:pStyle w:val="ConsPlusNormal"/>
              <w:jc w:val="center"/>
            </w:pPr>
            <w:r>
              <w:t>160287,7</w:t>
            </w:r>
          </w:p>
        </w:tc>
        <w:tc>
          <w:tcPr>
            <w:tcW w:w="1191" w:type="dxa"/>
          </w:tcPr>
          <w:p w:rsidR="00644C12" w:rsidRDefault="00644C12">
            <w:pPr>
              <w:pStyle w:val="ConsPlusNormal"/>
              <w:jc w:val="center"/>
            </w:pPr>
            <w:r>
              <w:t>160287,7</w:t>
            </w:r>
          </w:p>
        </w:tc>
        <w:tc>
          <w:tcPr>
            <w:tcW w:w="1247" w:type="dxa"/>
          </w:tcPr>
          <w:p w:rsidR="00644C12" w:rsidRDefault="00644C12">
            <w:pPr>
              <w:pStyle w:val="ConsPlusNormal"/>
              <w:jc w:val="center"/>
            </w:pPr>
            <w:r>
              <w:t>160287,7</w:t>
            </w:r>
          </w:p>
        </w:tc>
        <w:tc>
          <w:tcPr>
            <w:tcW w:w="1247" w:type="dxa"/>
          </w:tcPr>
          <w:p w:rsidR="00644C12" w:rsidRDefault="00644C12">
            <w:pPr>
              <w:pStyle w:val="ConsPlusNormal"/>
              <w:jc w:val="center"/>
            </w:pPr>
            <w:r>
              <w:t>160287,7</w:t>
            </w:r>
          </w:p>
        </w:tc>
        <w:tc>
          <w:tcPr>
            <w:tcW w:w="0" w:type="auto"/>
            <w:vMerge/>
          </w:tcPr>
          <w:p w:rsidR="00644C12" w:rsidRDefault="00644C12"/>
        </w:tc>
      </w:tr>
      <w:tr w:rsidR="00644C12">
        <w:tc>
          <w:tcPr>
            <w:tcW w:w="0" w:type="auto"/>
            <w:vMerge/>
          </w:tcPr>
          <w:p w:rsidR="00644C12" w:rsidRDefault="00644C12"/>
        </w:tc>
        <w:tc>
          <w:tcPr>
            <w:tcW w:w="1928" w:type="dxa"/>
          </w:tcPr>
          <w:p w:rsidR="00644C12" w:rsidRDefault="00644C12">
            <w:pPr>
              <w:pStyle w:val="ConsPlusNormal"/>
            </w:pPr>
            <w:r>
              <w:t>средства областного бюджета</w:t>
            </w:r>
          </w:p>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134" w:type="dxa"/>
          </w:tcPr>
          <w:p w:rsidR="00644C12" w:rsidRDefault="00644C12">
            <w:pPr>
              <w:pStyle w:val="ConsPlusNormal"/>
              <w:jc w:val="center"/>
            </w:pPr>
            <w:r>
              <w:t>4000,0</w:t>
            </w:r>
          </w:p>
        </w:tc>
        <w:tc>
          <w:tcPr>
            <w:tcW w:w="1191" w:type="dxa"/>
          </w:tcPr>
          <w:p w:rsidR="00644C12" w:rsidRDefault="00644C12">
            <w:pPr>
              <w:pStyle w:val="ConsPlusNormal"/>
              <w:jc w:val="center"/>
            </w:pPr>
            <w:r>
              <w:t>1600,0</w:t>
            </w:r>
          </w:p>
        </w:tc>
        <w:tc>
          <w:tcPr>
            <w:tcW w:w="1191" w:type="dxa"/>
          </w:tcPr>
          <w:p w:rsidR="00644C12" w:rsidRDefault="00644C12">
            <w:pPr>
              <w:pStyle w:val="ConsPlusNormal"/>
              <w:jc w:val="center"/>
            </w:pPr>
            <w:r>
              <w:t>600,0</w:t>
            </w:r>
          </w:p>
        </w:tc>
        <w:tc>
          <w:tcPr>
            <w:tcW w:w="1191"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0" w:type="auto"/>
            <w:vMerge/>
          </w:tcPr>
          <w:p w:rsidR="00644C12" w:rsidRDefault="00644C12"/>
        </w:tc>
      </w:tr>
      <w:tr w:rsidR="00644C12">
        <w:tc>
          <w:tcPr>
            <w:tcW w:w="0" w:type="auto"/>
            <w:vMerge/>
          </w:tcPr>
          <w:p w:rsidR="00644C12" w:rsidRDefault="00644C12"/>
        </w:tc>
        <w:tc>
          <w:tcPr>
            <w:tcW w:w="1928" w:type="dxa"/>
          </w:tcPr>
          <w:p w:rsidR="00644C12" w:rsidRDefault="00644C12">
            <w:pPr>
              <w:pStyle w:val="ConsPlusNormal"/>
            </w:pPr>
            <w:r>
              <w:t>средства федерального бюджета</w:t>
            </w:r>
          </w:p>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134" w:type="dxa"/>
          </w:tcPr>
          <w:p w:rsidR="00644C12" w:rsidRDefault="00644C12">
            <w:pPr>
              <w:pStyle w:val="ConsPlusNormal"/>
              <w:jc w:val="center"/>
            </w:pPr>
            <w:r>
              <w:t>350,0</w:t>
            </w:r>
          </w:p>
        </w:tc>
        <w:tc>
          <w:tcPr>
            <w:tcW w:w="1191" w:type="dxa"/>
          </w:tcPr>
          <w:p w:rsidR="00644C12" w:rsidRDefault="00644C12">
            <w:pPr>
              <w:pStyle w:val="ConsPlusNormal"/>
              <w:jc w:val="center"/>
            </w:pPr>
            <w:r>
              <w:t>70,0</w:t>
            </w:r>
          </w:p>
        </w:tc>
        <w:tc>
          <w:tcPr>
            <w:tcW w:w="1191" w:type="dxa"/>
          </w:tcPr>
          <w:p w:rsidR="00644C12" w:rsidRDefault="00644C12">
            <w:pPr>
              <w:pStyle w:val="ConsPlusNormal"/>
              <w:jc w:val="center"/>
            </w:pPr>
            <w:r>
              <w:t>70,0</w:t>
            </w:r>
          </w:p>
        </w:tc>
        <w:tc>
          <w:tcPr>
            <w:tcW w:w="1191"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0" w:type="auto"/>
            <w:vMerge/>
          </w:tcPr>
          <w:p w:rsidR="00644C12" w:rsidRDefault="00644C12"/>
        </w:tc>
      </w:tr>
      <w:tr w:rsidR="00644C12">
        <w:tc>
          <w:tcPr>
            <w:tcW w:w="0" w:type="auto"/>
            <w:vMerge/>
          </w:tcPr>
          <w:p w:rsidR="00644C12" w:rsidRDefault="00644C12"/>
        </w:tc>
        <w:tc>
          <w:tcPr>
            <w:tcW w:w="1928" w:type="dxa"/>
          </w:tcPr>
          <w:p w:rsidR="00644C12" w:rsidRDefault="00644C12">
            <w:pPr>
              <w:pStyle w:val="ConsPlusNormal"/>
            </w:pPr>
            <w:r>
              <w:t>внебюджетные средства</w:t>
            </w:r>
          </w:p>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134" w:type="dxa"/>
          </w:tcPr>
          <w:p w:rsidR="00644C12" w:rsidRDefault="00644C12">
            <w:pPr>
              <w:pStyle w:val="ConsPlusNormal"/>
              <w:jc w:val="center"/>
            </w:pPr>
            <w:r>
              <w:t>156271,5</w:t>
            </w:r>
          </w:p>
        </w:tc>
        <w:tc>
          <w:tcPr>
            <w:tcW w:w="1191" w:type="dxa"/>
          </w:tcPr>
          <w:p w:rsidR="00644C12" w:rsidRDefault="00644C12">
            <w:pPr>
              <w:pStyle w:val="ConsPlusNormal"/>
              <w:jc w:val="center"/>
            </w:pPr>
            <w:r>
              <w:t>31254,3</w:t>
            </w:r>
          </w:p>
        </w:tc>
        <w:tc>
          <w:tcPr>
            <w:tcW w:w="1191" w:type="dxa"/>
          </w:tcPr>
          <w:p w:rsidR="00644C12" w:rsidRDefault="00644C12">
            <w:pPr>
              <w:pStyle w:val="ConsPlusNormal"/>
              <w:jc w:val="center"/>
            </w:pPr>
            <w:r>
              <w:t>31254,3</w:t>
            </w:r>
          </w:p>
        </w:tc>
        <w:tc>
          <w:tcPr>
            <w:tcW w:w="1191"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0" w:type="auto"/>
            <w:vMerge/>
          </w:tcPr>
          <w:p w:rsidR="00644C12" w:rsidRDefault="00644C12"/>
        </w:tc>
      </w:tr>
    </w:tbl>
    <w:p w:rsidR="00644C12" w:rsidRDefault="00644C12">
      <w:pPr>
        <w:pStyle w:val="ConsPlusNormal"/>
        <w:jc w:val="both"/>
      </w:pPr>
    </w:p>
    <w:p w:rsidR="00644C12" w:rsidRDefault="00644C12">
      <w:pPr>
        <w:pStyle w:val="ConsPlusNormal"/>
        <w:jc w:val="center"/>
      </w:pPr>
      <w:r>
        <w:t>VII. Ресурсное обеспечение подпрограммы</w:t>
      </w:r>
    </w:p>
    <w:p w:rsidR="00644C12" w:rsidRDefault="00644C12">
      <w:pPr>
        <w:pStyle w:val="ConsPlusNormal"/>
        <w:jc w:val="both"/>
      </w:pPr>
    </w:p>
    <w:p w:rsidR="00644C12" w:rsidRDefault="00644C12">
      <w:pPr>
        <w:pStyle w:val="ConsPlusNormal"/>
        <w:ind w:firstLine="540"/>
        <w:jc w:val="both"/>
      </w:pPr>
      <w:r>
        <w:t>Объем финансирования подпрограммы составляет:</w:t>
      </w:r>
    </w:p>
    <w:p w:rsidR="00644C12" w:rsidRDefault="00644C12">
      <w:pPr>
        <w:pStyle w:val="ConsPlusNormal"/>
        <w:ind w:firstLine="540"/>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247"/>
        <w:gridCol w:w="1247"/>
        <w:gridCol w:w="1247"/>
        <w:gridCol w:w="1247"/>
        <w:gridCol w:w="1247"/>
      </w:tblGrid>
      <w:tr w:rsidR="00644C12">
        <w:tc>
          <w:tcPr>
            <w:tcW w:w="2154" w:type="dxa"/>
          </w:tcPr>
          <w:p w:rsidR="00644C12" w:rsidRDefault="00644C12">
            <w:pPr>
              <w:pStyle w:val="ConsPlusNormal"/>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247"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2154" w:type="dxa"/>
          </w:tcPr>
          <w:p w:rsidR="00644C12" w:rsidRDefault="00644C12">
            <w:pPr>
              <w:pStyle w:val="ConsPlusNormal"/>
            </w:pPr>
            <w:r>
              <w:t>местный бюджет</w:t>
            </w:r>
          </w:p>
        </w:tc>
        <w:tc>
          <w:tcPr>
            <w:tcW w:w="1247" w:type="dxa"/>
          </w:tcPr>
          <w:p w:rsidR="00644C12" w:rsidRDefault="00644C12">
            <w:pPr>
              <w:pStyle w:val="ConsPlusNormal"/>
              <w:jc w:val="center"/>
            </w:pPr>
            <w:r>
              <w:t>163252,8</w:t>
            </w:r>
          </w:p>
        </w:tc>
        <w:tc>
          <w:tcPr>
            <w:tcW w:w="1247" w:type="dxa"/>
          </w:tcPr>
          <w:p w:rsidR="00644C12" w:rsidRDefault="00644C12">
            <w:pPr>
              <w:pStyle w:val="ConsPlusNormal"/>
              <w:jc w:val="center"/>
            </w:pPr>
            <w:r>
              <w:t>160287,7</w:t>
            </w:r>
          </w:p>
        </w:tc>
        <w:tc>
          <w:tcPr>
            <w:tcW w:w="1247" w:type="dxa"/>
          </w:tcPr>
          <w:p w:rsidR="00644C12" w:rsidRDefault="00644C12">
            <w:pPr>
              <w:pStyle w:val="ConsPlusNormal"/>
              <w:jc w:val="center"/>
            </w:pPr>
            <w:r>
              <w:t>160287,7</w:t>
            </w:r>
          </w:p>
        </w:tc>
        <w:tc>
          <w:tcPr>
            <w:tcW w:w="1247" w:type="dxa"/>
          </w:tcPr>
          <w:p w:rsidR="00644C12" w:rsidRDefault="00644C12">
            <w:pPr>
              <w:pStyle w:val="ConsPlusNormal"/>
              <w:jc w:val="center"/>
            </w:pPr>
            <w:r>
              <w:t>160287,7</w:t>
            </w:r>
          </w:p>
        </w:tc>
        <w:tc>
          <w:tcPr>
            <w:tcW w:w="1247" w:type="dxa"/>
          </w:tcPr>
          <w:p w:rsidR="00644C12" w:rsidRDefault="00644C12">
            <w:pPr>
              <w:pStyle w:val="ConsPlusNormal"/>
              <w:jc w:val="center"/>
            </w:pPr>
            <w:r>
              <w:t>160287,7</w:t>
            </w:r>
          </w:p>
        </w:tc>
        <w:tc>
          <w:tcPr>
            <w:tcW w:w="1247" w:type="dxa"/>
          </w:tcPr>
          <w:p w:rsidR="00644C12" w:rsidRDefault="00644C12">
            <w:pPr>
              <w:pStyle w:val="ConsPlusNormal"/>
              <w:jc w:val="center"/>
            </w:pPr>
            <w:r>
              <w:t>804403,6</w:t>
            </w:r>
          </w:p>
        </w:tc>
      </w:tr>
      <w:tr w:rsidR="00644C12">
        <w:tc>
          <w:tcPr>
            <w:tcW w:w="2154" w:type="dxa"/>
          </w:tcPr>
          <w:p w:rsidR="00644C12" w:rsidRDefault="00644C12">
            <w:pPr>
              <w:pStyle w:val="ConsPlusNormal"/>
            </w:pPr>
            <w:r>
              <w:t>областной бюджет</w:t>
            </w:r>
          </w:p>
        </w:tc>
        <w:tc>
          <w:tcPr>
            <w:tcW w:w="1247" w:type="dxa"/>
          </w:tcPr>
          <w:p w:rsidR="00644C12" w:rsidRDefault="00644C12">
            <w:pPr>
              <w:pStyle w:val="ConsPlusNormal"/>
              <w:jc w:val="center"/>
            </w:pPr>
            <w:r>
              <w:t>1600,0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600,0</w:t>
            </w:r>
          </w:p>
        </w:tc>
        <w:tc>
          <w:tcPr>
            <w:tcW w:w="1247" w:type="dxa"/>
          </w:tcPr>
          <w:p w:rsidR="00644C12" w:rsidRDefault="00644C12">
            <w:pPr>
              <w:pStyle w:val="ConsPlusNormal"/>
              <w:jc w:val="center"/>
            </w:pPr>
            <w:r>
              <w:t>4000,0</w:t>
            </w:r>
          </w:p>
        </w:tc>
      </w:tr>
      <w:tr w:rsidR="00644C12">
        <w:tc>
          <w:tcPr>
            <w:tcW w:w="2154" w:type="dxa"/>
          </w:tcPr>
          <w:p w:rsidR="00644C12" w:rsidRDefault="00644C12">
            <w:pPr>
              <w:pStyle w:val="ConsPlusNormal"/>
            </w:pPr>
            <w:r>
              <w:t>федеральные средства</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70,0</w:t>
            </w:r>
          </w:p>
        </w:tc>
        <w:tc>
          <w:tcPr>
            <w:tcW w:w="1247" w:type="dxa"/>
          </w:tcPr>
          <w:p w:rsidR="00644C12" w:rsidRDefault="00644C12">
            <w:pPr>
              <w:pStyle w:val="ConsPlusNormal"/>
              <w:jc w:val="center"/>
            </w:pPr>
            <w:r>
              <w:t>350,0</w:t>
            </w:r>
          </w:p>
        </w:tc>
      </w:tr>
      <w:tr w:rsidR="00644C12">
        <w:tc>
          <w:tcPr>
            <w:tcW w:w="2154" w:type="dxa"/>
          </w:tcPr>
          <w:p w:rsidR="00644C12" w:rsidRDefault="00644C12">
            <w:pPr>
              <w:pStyle w:val="ConsPlusNormal"/>
            </w:pPr>
            <w:r>
              <w:t>внебюджетные источники</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31254,3</w:t>
            </w:r>
          </w:p>
        </w:tc>
        <w:tc>
          <w:tcPr>
            <w:tcW w:w="1247" w:type="dxa"/>
          </w:tcPr>
          <w:p w:rsidR="00644C12" w:rsidRDefault="00644C12">
            <w:pPr>
              <w:pStyle w:val="ConsPlusNormal"/>
              <w:jc w:val="center"/>
            </w:pPr>
            <w:r>
              <w:t>156271,5</w:t>
            </w:r>
          </w:p>
        </w:tc>
      </w:tr>
      <w:tr w:rsidR="00644C12">
        <w:tc>
          <w:tcPr>
            <w:tcW w:w="2154" w:type="dxa"/>
          </w:tcPr>
          <w:p w:rsidR="00644C12" w:rsidRDefault="00644C12">
            <w:pPr>
              <w:pStyle w:val="ConsPlusNormal"/>
            </w:pPr>
            <w:r>
              <w:t>Всего по подпрограмме:</w:t>
            </w:r>
          </w:p>
        </w:tc>
        <w:tc>
          <w:tcPr>
            <w:tcW w:w="1247" w:type="dxa"/>
          </w:tcPr>
          <w:p w:rsidR="00644C12" w:rsidRDefault="00644C12">
            <w:pPr>
              <w:pStyle w:val="ConsPlusNormal"/>
              <w:jc w:val="center"/>
            </w:pPr>
            <w:r>
              <w:t>196177,1</w:t>
            </w:r>
          </w:p>
        </w:tc>
        <w:tc>
          <w:tcPr>
            <w:tcW w:w="1247" w:type="dxa"/>
          </w:tcPr>
          <w:p w:rsidR="00644C12" w:rsidRDefault="00644C12">
            <w:pPr>
              <w:pStyle w:val="ConsPlusNormal"/>
              <w:jc w:val="center"/>
            </w:pPr>
            <w:r>
              <w:t>192212,0</w:t>
            </w:r>
          </w:p>
        </w:tc>
        <w:tc>
          <w:tcPr>
            <w:tcW w:w="1247" w:type="dxa"/>
          </w:tcPr>
          <w:p w:rsidR="00644C12" w:rsidRDefault="00644C12">
            <w:pPr>
              <w:pStyle w:val="ConsPlusNormal"/>
              <w:jc w:val="center"/>
            </w:pPr>
            <w:r>
              <w:t>192212,0</w:t>
            </w:r>
          </w:p>
        </w:tc>
        <w:tc>
          <w:tcPr>
            <w:tcW w:w="1247" w:type="dxa"/>
          </w:tcPr>
          <w:p w:rsidR="00644C12" w:rsidRDefault="00644C12">
            <w:pPr>
              <w:pStyle w:val="ConsPlusNormal"/>
              <w:jc w:val="center"/>
            </w:pPr>
            <w:r>
              <w:t>192212,0</w:t>
            </w:r>
          </w:p>
        </w:tc>
        <w:tc>
          <w:tcPr>
            <w:tcW w:w="1247" w:type="dxa"/>
          </w:tcPr>
          <w:p w:rsidR="00644C12" w:rsidRDefault="00644C12">
            <w:pPr>
              <w:pStyle w:val="ConsPlusNormal"/>
              <w:jc w:val="center"/>
            </w:pPr>
            <w:r>
              <w:t>192212,0</w:t>
            </w:r>
          </w:p>
        </w:tc>
        <w:tc>
          <w:tcPr>
            <w:tcW w:w="1247" w:type="dxa"/>
          </w:tcPr>
          <w:p w:rsidR="00644C12" w:rsidRDefault="00644C12">
            <w:pPr>
              <w:pStyle w:val="ConsPlusNormal"/>
              <w:jc w:val="center"/>
            </w:pPr>
            <w:r>
              <w:t>965025,1</w:t>
            </w:r>
          </w:p>
        </w:tc>
      </w:tr>
    </w:tbl>
    <w:p w:rsidR="00644C12" w:rsidRDefault="00644C12">
      <w:pPr>
        <w:pStyle w:val="ConsPlusNormal"/>
        <w:jc w:val="both"/>
      </w:pPr>
      <w:r>
        <w:t xml:space="preserve">(в ред. </w:t>
      </w:r>
      <w:hyperlink r:id="rId21" w:history="1">
        <w:r>
          <w:rPr>
            <w:color w:val="0000FF"/>
          </w:rPr>
          <w:t>постановления</w:t>
        </w:r>
      </w:hyperlink>
      <w:r>
        <w:t xml:space="preserve"> Администрации города Пскова от 30.03.2016 N 349)</w:t>
      </w:r>
    </w:p>
    <w:p w:rsidR="00644C12" w:rsidRDefault="00644C12">
      <w:pPr>
        <w:pStyle w:val="ConsPlusNormal"/>
        <w:jc w:val="both"/>
      </w:pPr>
    </w:p>
    <w:p w:rsidR="00644C12" w:rsidRDefault="00644C12">
      <w:pPr>
        <w:pStyle w:val="ConsPlusNormal"/>
        <w:jc w:val="center"/>
      </w:pPr>
      <w:r>
        <w:t>VIII. Методика оценки эффективности подпрограммы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center"/>
      </w:pPr>
      <w:bookmarkStart w:id="2" w:name="P1274"/>
      <w:bookmarkEnd w:id="2"/>
      <w:r>
        <w:t>ПОДПРОГРАММА</w:t>
      </w:r>
    </w:p>
    <w:p w:rsidR="00644C12" w:rsidRDefault="00644C12">
      <w:pPr>
        <w:pStyle w:val="ConsPlusNormal"/>
        <w:jc w:val="center"/>
      </w:pPr>
      <w:r>
        <w:t>"Культурное наследие муниципального образования "Город</w:t>
      </w:r>
    </w:p>
    <w:p w:rsidR="00644C12" w:rsidRDefault="00644C12">
      <w:pPr>
        <w:pStyle w:val="ConsPlusNormal"/>
        <w:jc w:val="center"/>
      </w:pPr>
      <w:r>
        <w:t>Псков" муниципальной программы "Культура, сохранение</w:t>
      </w:r>
    </w:p>
    <w:p w:rsidR="00644C12" w:rsidRDefault="00644C12">
      <w:pPr>
        <w:pStyle w:val="ConsPlusNormal"/>
        <w:jc w:val="center"/>
      </w:pPr>
      <w:r>
        <w:t>культурного наследия и развитие туризма на территории</w:t>
      </w:r>
    </w:p>
    <w:p w:rsidR="00644C12" w:rsidRDefault="00644C12">
      <w:pPr>
        <w:pStyle w:val="ConsPlusNormal"/>
        <w:jc w:val="center"/>
      </w:pPr>
      <w:r>
        <w:t>муниципального 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23"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1"/>
        <w:gridCol w:w="2494"/>
        <w:gridCol w:w="794"/>
        <w:gridCol w:w="794"/>
        <w:gridCol w:w="794"/>
        <w:gridCol w:w="794"/>
        <w:gridCol w:w="794"/>
        <w:gridCol w:w="990"/>
      </w:tblGrid>
      <w:tr w:rsidR="00644C12">
        <w:tc>
          <w:tcPr>
            <w:tcW w:w="9605" w:type="dxa"/>
            <w:gridSpan w:val="8"/>
          </w:tcPr>
          <w:p w:rsidR="00644C12" w:rsidRDefault="00644C12">
            <w:pPr>
              <w:pStyle w:val="ConsPlusNormal"/>
              <w:jc w:val="center"/>
            </w:pPr>
            <w:r>
              <w:t>I. ПАСПОРТ</w:t>
            </w:r>
          </w:p>
          <w:p w:rsidR="00644C12" w:rsidRDefault="00644C12">
            <w:pPr>
              <w:pStyle w:val="ConsPlusNormal"/>
              <w:jc w:val="center"/>
            </w:pPr>
            <w:r>
              <w:t>Подпрограмма "Культурное наследие муниципального образования "Город Псков"</w:t>
            </w:r>
          </w:p>
        </w:tc>
      </w:tr>
      <w:tr w:rsidR="00644C12">
        <w:tc>
          <w:tcPr>
            <w:tcW w:w="9605" w:type="dxa"/>
            <w:gridSpan w:val="8"/>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2151" w:type="dxa"/>
          </w:tcPr>
          <w:p w:rsidR="00644C12" w:rsidRDefault="00644C12">
            <w:pPr>
              <w:pStyle w:val="ConsPlusNormal"/>
            </w:pPr>
            <w:r>
              <w:t>Ответственный исполнитель подпрограммы</w:t>
            </w:r>
          </w:p>
        </w:tc>
        <w:tc>
          <w:tcPr>
            <w:tcW w:w="7454" w:type="dxa"/>
            <w:gridSpan w:val="7"/>
          </w:tcPr>
          <w:p w:rsidR="00644C12" w:rsidRDefault="00644C12">
            <w:pPr>
              <w:pStyle w:val="ConsPlusNormal"/>
            </w:pPr>
            <w:r>
              <w:t>Управление культуры Администрации города Пскова</w:t>
            </w:r>
          </w:p>
        </w:tc>
      </w:tr>
      <w:tr w:rsidR="00644C12">
        <w:tc>
          <w:tcPr>
            <w:tcW w:w="2151" w:type="dxa"/>
          </w:tcPr>
          <w:p w:rsidR="00644C12" w:rsidRDefault="00644C12">
            <w:pPr>
              <w:pStyle w:val="ConsPlusNormal"/>
            </w:pPr>
            <w:r>
              <w:t>Соисполнители подпрограммы</w:t>
            </w:r>
          </w:p>
        </w:tc>
        <w:tc>
          <w:tcPr>
            <w:tcW w:w="7454" w:type="dxa"/>
            <w:gridSpan w:val="7"/>
          </w:tcPr>
          <w:p w:rsidR="00644C12" w:rsidRDefault="00644C12">
            <w:pPr>
              <w:pStyle w:val="ConsPlusNormal"/>
            </w:pPr>
            <w:r>
              <w:t>Комитет по управлению муниципальным имуществом города Пскова, Управление строительства и капитального ремонта Администрации города Пскова, Управление городского хозяйства Администрации города Пскова, Управление по градостроительной деятельности Администрации города Пскова, Управление образования Администрации города Пскова</w:t>
            </w:r>
          </w:p>
        </w:tc>
      </w:tr>
      <w:tr w:rsidR="00644C12">
        <w:tc>
          <w:tcPr>
            <w:tcW w:w="2151" w:type="dxa"/>
          </w:tcPr>
          <w:p w:rsidR="00644C12" w:rsidRDefault="00644C12">
            <w:pPr>
              <w:pStyle w:val="ConsPlusNormal"/>
            </w:pPr>
            <w:r>
              <w:t>Цель подпрограммы</w:t>
            </w:r>
          </w:p>
        </w:tc>
        <w:tc>
          <w:tcPr>
            <w:tcW w:w="7454" w:type="dxa"/>
            <w:gridSpan w:val="7"/>
          </w:tcPr>
          <w:p w:rsidR="00644C12" w:rsidRDefault="00644C12">
            <w:pPr>
              <w:pStyle w:val="ConsPlusNormal"/>
            </w:pPr>
            <w:r>
              <w:t>сохранение и популяризация культурного и исторического наследия муниципального образования "Город Псков"</w:t>
            </w:r>
          </w:p>
        </w:tc>
      </w:tr>
      <w:tr w:rsidR="00644C12">
        <w:tc>
          <w:tcPr>
            <w:tcW w:w="2151" w:type="dxa"/>
            <w:vMerge w:val="restart"/>
          </w:tcPr>
          <w:p w:rsidR="00644C12" w:rsidRDefault="00644C12">
            <w:pPr>
              <w:pStyle w:val="ConsPlusNormal"/>
            </w:pPr>
            <w:r>
              <w:t>Задачи подпрограммы</w:t>
            </w:r>
          </w:p>
        </w:tc>
        <w:tc>
          <w:tcPr>
            <w:tcW w:w="7454" w:type="dxa"/>
            <w:gridSpan w:val="7"/>
          </w:tcPr>
          <w:p w:rsidR="00644C12" w:rsidRDefault="00644C12">
            <w:pPr>
              <w:pStyle w:val="ConsPlusNormal"/>
            </w:pPr>
            <w:r>
              <w:t>1.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644C12">
        <w:tc>
          <w:tcPr>
            <w:tcW w:w="0" w:type="auto"/>
            <w:vMerge/>
          </w:tcPr>
          <w:p w:rsidR="00644C12" w:rsidRDefault="00644C12"/>
        </w:tc>
        <w:tc>
          <w:tcPr>
            <w:tcW w:w="7454" w:type="dxa"/>
            <w:gridSpan w:val="7"/>
          </w:tcPr>
          <w:p w:rsidR="00644C12" w:rsidRDefault="00644C12">
            <w:pPr>
              <w:pStyle w:val="ConsPlusNormal"/>
            </w:pPr>
            <w:r>
              <w:t>2. обеспечение сохранности и популяризация культурного наследия муниципального образования "Город Псков"</w:t>
            </w:r>
          </w:p>
        </w:tc>
      </w:tr>
      <w:tr w:rsidR="00644C12">
        <w:tc>
          <w:tcPr>
            <w:tcW w:w="2151" w:type="dxa"/>
            <w:vMerge w:val="restart"/>
          </w:tcPr>
          <w:p w:rsidR="00644C12" w:rsidRDefault="00644C12">
            <w:pPr>
              <w:pStyle w:val="ConsPlusNormal"/>
            </w:pPr>
            <w:r>
              <w:t>Целевые показатели (индикаторы) подпрограммы</w:t>
            </w:r>
          </w:p>
        </w:tc>
        <w:tc>
          <w:tcPr>
            <w:tcW w:w="7454" w:type="dxa"/>
            <w:gridSpan w:val="7"/>
          </w:tcPr>
          <w:p w:rsidR="00644C12" w:rsidRDefault="00644C12">
            <w:pPr>
              <w:pStyle w:val="ConsPlusNormal"/>
            </w:pPr>
            <w:r>
              <w:t>1. Количество объектов, включенных в Единый государственный реестр в качестве объектов культурного наследия муниципального значения</w:t>
            </w:r>
          </w:p>
        </w:tc>
      </w:tr>
      <w:tr w:rsidR="00644C12">
        <w:tc>
          <w:tcPr>
            <w:tcW w:w="0" w:type="auto"/>
            <w:vMerge/>
          </w:tcPr>
          <w:p w:rsidR="00644C12" w:rsidRDefault="00644C12"/>
        </w:tc>
        <w:tc>
          <w:tcPr>
            <w:tcW w:w="7454" w:type="dxa"/>
            <w:gridSpan w:val="7"/>
          </w:tcPr>
          <w:p w:rsidR="00644C12" w:rsidRDefault="00644C12">
            <w:pPr>
              <w:pStyle w:val="ConsPlusNormal"/>
            </w:pPr>
            <w:r>
              <w:t>2. Количество мероприятий по популяризации исторического и культурного наследия, организованных и проведенных в рамках подпрограммы</w:t>
            </w:r>
          </w:p>
        </w:tc>
      </w:tr>
      <w:tr w:rsidR="00644C12">
        <w:tc>
          <w:tcPr>
            <w:tcW w:w="0" w:type="auto"/>
            <w:vMerge/>
          </w:tcPr>
          <w:p w:rsidR="00644C12" w:rsidRDefault="00644C12"/>
        </w:tc>
        <w:tc>
          <w:tcPr>
            <w:tcW w:w="7454" w:type="dxa"/>
            <w:gridSpan w:val="7"/>
          </w:tcPr>
          <w:p w:rsidR="00644C12" w:rsidRDefault="00644C12">
            <w:pPr>
              <w:pStyle w:val="ConsPlusNormal"/>
            </w:pPr>
            <w:r>
              <w:t>3. 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r>
      <w:tr w:rsidR="00644C12">
        <w:tc>
          <w:tcPr>
            <w:tcW w:w="0" w:type="auto"/>
            <w:vMerge/>
          </w:tcPr>
          <w:p w:rsidR="00644C12" w:rsidRDefault="00644C12"/>
        </w:tc>
        <w:tc>
          <w:tcPr>
            <w:tcW w:w="7454" w:type="dxa"/>
            <w:gridSpan w:val="7"/>
          </w:tcPr>
          <w:p w:rsidR="00644C12" w:rsidRDefault="00644C12">
            <w:pPr>
              <w:pStyle w:val="ConsPlusNormal"/>
            </w:pPr>
            <w:r>
              <w:t>4. Доля объектов культурного наследия (ОКН), имеющих информационные надписи, от общего количества ОКН, находящихся в муниципальной собственности</w:t>
            </w:r>
          </w:p>
        </w:tc>
      </w:tr>
      <w:tr w:rsidR="00644C12">
        <w:tc>
          <w:tcPr>
            <w:tcW w:w="2151" w:type="dxa"/>
          </w:tcPr>
          <w:p w:rsidR="00644C12" w:rsidRDefault="00644C12">
            <w:pPr>
              <w:pStyle w:val="ConsPlusNormal"/>
            </w:pPr>
            <w:r>
              <w:t>Сроки реализации подпрограммы</w:t>
            </w:r>
          </w:p>
        </w:tc>
        <w:tc>
          <w:tcPr>
            <w:tcW w:w="7454" w:type="dxa"/>
            <w:gridSpan w:val="7"/>
          </w:tcPr>
          <w:p w:rsidR="00644C12" w:rsidRDefault="00644C12">
            <w:pPr>
              <w:pStyle w:val="ConsPlusNormal"/>
            </w:pPr>
            <w:r>
              <w:t>01.01.2016 - 31.12.2020</w:t>
            </w:r>
          </w:p>
        </w:tc>
      </w:tr>
      <w:tr w:rsidR="00644C12">
        <w:tc>
          <w:tcPr>
            <w:tcW w:w="2151" w:type="dxa"/>
            <w:vMerge w:val="restart"/>
            <w:tcBorders>
              <w:bottom w:val="nil"/>
            </w:tcBorders>
          </w:tcPr>
          <w:p w:rsidR="00644C12" w:rsidRDefault="00644C12">
            <w:pPr>
              <w:pStyle w:val="ConsPlusNormal"/>
            </w:pPr>
            <w:r>
              <w:t>Объемы бюджетных ассигнований по подпрограмме</w:t>
            </w:r>
          </w:p>
        </w:tc>
        <w:tc>
          <w:tcPr>
            <w:tcW w:w="7454" w:type="dxa"/>
            <w:gridSpan w:val="7"/>
          </w:tcPr>
          <w:p w:rsidR="00644C12" w:rsidRDefault="00644C12">
            <w:pPr>
              <w:pStyle w:val="ConsPlusNormal"/>
            </w:pPr>
            <w:r>
              <w:t>Культурное наследие муниципального образования "Город Псков"</w:t>
            </w:r>
          </w:p>
        </w:tc>
      </w:tr>
      <w:tr w:rsidR="00644C12">
        <w:tc>
          <w:tcPr>
            <w:tcW w:w="0" w:type="auto"/>
            <w:vMerge/>
            <w:tcBorders>
              <w:bottom w:val="nil"/>
            </w:tcBorders>
          </w:tcPr>
          <w:p w:rsidR="00644C12" w:rsidRDefault="00644C12"/>
        </w:tc>
        <w:tc>
          <w:tcPr>
            <w:tcW w:w="2494" w:type="dxa"/>
          </w:tcPr>
          <w:p w:rsidR="00644C12" w:rsidRDefault="00644C12">
            <w:pPr>
              <w:pStyle w:val="ConsPlusNormal"/>
              <w:jc w:val="center"/>
            </w:pPr>
            <w:r>
              <w:t>Источники финансирования</w:t>
            </w:r>
          </w:p>
        </w:tc>
        <w:tc>
          <w:tcPr>
            <w:tcW w:w="794" w:type="dxa"/>
          </w:tcPr>
          <w:p w:rsidR="00644C12" w:rsidRDefault="00644C12">
            <w:pPr>
              <w:pStyle w:val="ConsPlusNormal"/>
              <w:jc w:val="center"/>
            </w:pPr>
            <w:r>
              <w:t>2016</w:t>
            </w:r>
          </w:p>
        </w:tc>
        <w:tc>
          <w:tcPr>
            <w:tcW w:w="794" w:type="dxa"/>
          </w:tcPr>
          <w:p w:rsidR="00644C12" w:rsidRDefault="00644C12">
            <w:pPr>
              <w:pStyle w:val="ConsPlusNormal"/>
              <w:jc w:val="center"/>
            </w:pPr>
            <w:r>
              <w:t>2017</w:t>
            </w:r>
          </w:p>
        </w:tc>
        <w:tc>
          <w:tcPr>
            <w:tcW w:w="794" w:type="dxa"/>
          </w:tcPr>
          <w:p w:rsidR="00644C12" w:rsidRDefault="00644C12">
            <w:pPr>
              <w:pStyle w:val="ConsPlusNormal"/>
              <w:jc w:val="center"/>
            </w:pPr>
            <w:r>
              <w:t>2018</w:t>
            </w:r>
          </w:p>
        </w:tc>
        <w:tc>
          <w:tcPr>
            <w:tcW w:w="794" w:type="dxa"/>
          </w:tcPr>
          <w:p w:rsidR="00644C12" w:rsidRDefault="00644C12">
            <w:pPr>
              <w:pStyle w:val="ConsPlusNormal"/>
              <w:jc w:val="center"/>
            </w:pPr>
            <w:r>
              <w:t>2019</w:t>
            </w:r>
          </w:p>
        </w:tc>
        <w:tc>
          <w:tcPr>
            <w:tcW w:w="794" w:type="dxa"/>
          </w:tcPr>
          <w:p w:rsidR="00644C12" w:rsidRDefault="00644C12">
            <w:pPr>
              <w:pStyle w:val="ConsPlusNormal"/>
              <w:jc w:val="center"/>
            </w:pPr>
            <w:r>
              <w:t>2020</w:t>
            </w:r>
          </w:p>
        </w:tc>
        <w:tc>
          <w:tcPr>
            <w:tcW w:w="990" w:type="dxa"/>
          </w:tcPr>
          <w:p w:rsidR="00644C12" w:rsidRDefault="00644C12">
            <w:pPr>
              <w:pStyle w:val="ConsPlusNormal"/>
              <w:jc w:val="center"/>
            </w:pPr>
            <w:r>
              <w:t>Итого</w:t>
            </w:r>
          </w:p>
        </w:tc>
      </w:tr>
      <w:tr w:rsidR="00644C12">
        <w:tc>
          <w:tcPr>
            <w:tcW w:w="0" w:type="auto"/>
            <w:vMerge/>
            <w:tcBorders>
              <w:bottom w:val="nil"/>
            </w:tcBorders>
          </w:tcPr>
          <w:p w:rsidR="00644C12" w:rsidRDefault="00644C12"/>
        </w:tc>
        <w:tc>
          <w:tcPr>
            <w:tcW w:w="2494" w:type="dxa"/>
          </w:tcPr>
          <w:p w:rsidR="00644C12" w:rsidRDefault="00644C12">
            <w:pPr>
              <w:pStyle w:val="ConsPlusNormal"/>
            </w:pPr>
            <w:r>
              <w:t>местный бюджет</w:t>
            </w:r>
          </w:p>
        </w:tc>
        <w:tc>
          <w:tcPr>
            <w:tcW w:w="794" w:type="dxa"/>
          </w:tcPr>
          <w:p w:rsidR="00644C12" w:rsidRDefault="00644C12">
            <w:pPr>
              <w:pStyle w:val="ConsPlusNormal"/>
              <w:jc w:val="center"/>
            </w:pPr>
            <w:r>
              <w:t>693,7</w:t>
            </w:r>
          </w:p>
        </w:tc>
        <w:tc>
          <w:tcPr>
            <w:tcW w:w="794" w:type="dxa"/>
          </w:tcPr>
          <w:p w:rsidR="00644C12" w:rsidRDefault="00644C12">
            <w:pPr>
              <w:pStyle w:val="ConsPlusNormal"/>
              <w:jc w:val="center"/>
            </w:pPr>
            <w:r>
              <w:t>480,0</w:t>
            </w:r>
          </w:p>
        </w:tc>
        <w:tc>
          <w:tcPr>
            <w:tcW w:w="794" w:type="dxa"/>
          </w:tcPr>
          <w:p w:rsidR="00644C12" w:rsidRDefault="00644C12">
            <w:pPr>
              <w:pStyle w:val="ConsPlusNormal"/>
              <w:jc w:val="center"/>
            </w:pPr>
            <w:r>
              <w:t>480,0</w:t>
            </w:r>
          </w:p>
        </w:tc>
        <w:tc>
          <w:tcPr>
            <w:tcW w:w="794" w:type="dxa"/>
          </w:tcPr>
          <w:p w:rsidR="00644C12" w:rsidRDefault="00644C12">
            <w:pPr>
              <w:pStyle w:val="ConsPlusNormal"/>
              <w:jc w:val="center"/>
            </w:pPr>
            <w:r>
              <w:t>480,0</w:t>
            </w:r>
          </w:p>
        </w:tc>
        <w:tc>
          <w:tcPr>
            <w:tcW w:w="794" w:type="dxa"/>
          </w:tcPr>
          <w:p w:rsidR="00644C12" w:rsidRDefault="00644C12">
            <w:pPr>
              <w:pStyle w:val="ConsPlusNormal"/>
              <w:jc w:val="center"/>
            </w:pPr>
            <w:r>
              <w:t>480,0</w:t>
            </w:r>
          </w:p>
        </w:tc>
        <w:tc>
          <w:tcPr>
            <w:tcW w:w="990" w:type="dxa"/>
          </w:tcPr>
          <w:p w:rsidR="00644C12" w:rsidRDefault="00644C12">
            <w:pPr>
              <w:pStyle w:val="ConsPlusNormal"/>
              <w:jc w:val="center"/>
            </w:pPr>
            <w:r>
              <w:t>2613,7</w:t>
            </w:r>
          </w:p>
        </w:tc>
      </w:tr>
      <w:tr w:rsidR="00644C12">
        <w:tblPrEx>
          <w:tblBorders>
            <w:insideH w:val="nil"/>
          </w:tblBorders>
        </w:tblPrEx>
        <w:tc>
          <w:tcPr>
            <w:tcW w:w="0" w:type="auto"/>
            <w:vMerge/>
            <w:tcBorders>
              <w:bottom w:val="nil"/>
            </w:tcBorders>
          </w:tcPr>
          <w:p w:rsidR="00644C12" w:rsidRDefault="00644C12"/>
        </w:tc>
        <w:tc>
          <w:tcPr>
            <w:tcW w:w="2494" w:type="dxa"/>
            <w:tcBorders>
              <w:bottom w:val="nil"/>
            </w:tcBorders>
          </w:tcPr>
          <w:p w:rsidR="00644C12" w:rsidRDefault="00644C12">
            <w:pPr>
              <w:pStyle w:val="ConsPlusNormal"/>
            </w:pPr>
            <w:r>
              <w:t>Всего по подпрограмме:</w:t>
            </w:r>
          </w:p>
        </w:tc>
        <w:tc>
          <w:tcPr>
            <w:tcW w:w="794" w:type="dxa"/>
            <w:tcBorders>
              <w:bottom w:val="nil"/>
            </w:tcBorders>
          </w:tcPr>
          <w:p w:rsidR="00644C12" w:rsidRDefault="00644C12">
            <w:pPr>
              <w:pStyle w:val="ConsPlusNormal"/>
              <w:jc w:val="center"/>
            </w:pPr>
            <w:r>
              <w:t>693,7</w:t>
            </w:r>
          </w:p>
        </w:tc>
        <w:tc>
          <w:tcPr>
            <w:tcW w:w="794" w:type="dxa"/>
            <w:tcBorders>
              <w:bottom w:val="nil"/>
            </w:tcBorders>
          </w:tcPr>
          <w:p w:rsidR="00644C12" w:rsidRDefault="00644C12">
            <w:pPr>
              <w:pStyle w:val="ConsPlusNormal"/>
              <w:jc w:val="center"/>
            </w:pPr>
            <w:r>
              <w:t>480,0</w:t>
            </w:r>
          </w:p>
        </w:tc>
        <w:tc>
          <w:tcPr>
            <w:tcW w:w="794" w:type="dxa"/>
            <w:tcBorders>
              <w:bottom w:val="nil"/>
            </w:tcBorders>
          </w:tcPr>
          <w:p w:rsidR="00644C12" w:rsidRDefault="00644C12">
            <w:pPr>
              <w:pStyle w:val="ConsPlusNormal"/>
              <w:jc w:val="center"/>
            </w:pPr>
            <w:r>
              <w:t>480,0</w:t>
            </w:r>
          </w:p>
        </w:tc>
        <w:tc>
          <w:tcPr>
            <w:tcW w:w="794" w:type="dxa"/>
            <w:tcBorders>
              <w:bottom w:val="nil"/>
            </w:tcBorders>
          </w:tcPr>
          <w:p w:rsidR="00644C12" w:rsidRDefault="00644C12">
            <w:pPr>
              <w:pStyle w:val="ConsPlusNormal"/>
              <w:jc w:val="center"/>
            </w:pPr>
            <w:r>
              <w:t>480,0</w:t>
            </w:r>
          </w:p>
        </w:tc>
        <w:tc>
          <w:tcPr>
            <w:tcW w:w="794" w:type="dxa"/>
            <w:tcBorders>
              <w:bottom w:val="nil"/>
            </w:tcBorders>
          </w:tcPr>
          <w:p w:rsidR="00644C12" w:rsidRDefault="00644C12">
            <w:pPr>
              <w:pStyle w:val="ConsPlusNormal"/>
              <w:jc w:val="center"/>
            </w:pPr>
            <w:r>
              <w:t>480,0</w:t>
            </w:r>
          </w:p>
        </w:tc>
        <w:tc>
          <w:tcPr>
            <w:tcW w:w="990" w:type="dxa"/>
            <w:tcBorders>
              <w:bottom w:val="nil"/>
            </w:tcBorders>
          </w:tcPr>
          <w:p w:rsidR="00644C12" w:rsidRDefault="00644C12">
            <w:pPr>
              <w:pStyle w:val="ConsPlusNormal"/>
              <w:jc w:val="center"/>
            </w:pPr>
            <w:r>
              <w:t>2613,7</w:t>
            </w:r>
          </w:p>
        </w:tc>
      </w:tr>
      <w:tr w:rsidR="00644C12">
        <w:tblPrEx>
          <w:tblBorders>
            <w:insideH w:val="nil"/>
          </w:tblBorders>
        </w:tblPrEx>
        <w:tc>
          <w:tcPr>
            <w:tcW w:w="9605" w:type="dxa"/>
            <w:gridSpan w:val="8"/>
            <w:tcBorders>
              <w:top w:val="nil"/>
            </w:tcBorders>
          </w:tcPr>
          <w:p w:rsidR="00644C12" w:rsidRDefault="00644C12">
            <w:pPr>
              <w:pStyle w:val="ConsPlusNormal"/>
              <w:jc w:val="both"/>
            </w:pPr>
            <w:r>
              <w:t xml:space="preserve">(в ред. </w:t>
            </w:r>
            <w:hyperlink r:id="rId24" w:history="1">
              <w:r>
                <w:rPr>
                  <w:color w:val="0000FF"/>
                </w:rPr>
                <w:t>постановления</w:t>
              </w:r>
            </w:hyperlink>
            <w:r>
              <w:t xml:space="preserve"> Администрации города Пскова от 30.03.2016 N 349)</w:t>
            </w:r>
          </w:p>
        </w:tc>
      </w:tr>
      <w:tr w:rsidR="00644C12">
        <w:tc>
          <w:tcPr>
            <w:tcW w:w="2151" w:type="dxa"/>
            <w:vMerge w:val="restart"/>
          </w:tcPr>
          <w:p w:rsidR="00644C12" w:rsidRDefault="00644C12">
            <w:pPr>
              <w:pStyle w:val="ConsPlusNormal"/>
            </w:pPr>
            <w:r>
              <w:t>Ожидаемые результаты реализации подпрограммы</w:t>
            </w:r>
          </w:p>
        </w:tc>
        <w:tc>
          <w:tcPr>
            <w:tcW w:w="7454" w:type="dxa"/>
            <w:gridSpan w:val="7"/>
          </w:tcPr>
          <w:p w:rsidR="00644C12" w:rsidRDefault="00644C12">
            <w:pPr>
              <w:pStyle w:val="ConsPlusNormal"/>
            </w:pPr>
            <w:r>
              <w:t>1. включение не менее 2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муниципального значения</w:t>
            </w:r>
          </w:p>
        </w:tc>
      </w:tr>
      <w:tr w:rsidR="00644C12">
        <w:tc>
          <w:tcPr>
            <w:tcW w:w="0" w:type="auto"/>
            <w:vMerge/>
          </w:tcPr>
          <w:p w:rsidR="00644C12" w:rsidRDefault="00644C12"/>
        </w:tc>
        <w:tc>
          <w:tcPr>
            <w:tcW w:w="7454" w:type="dxa"/>
            <w:gridSpan w:val="7"/>
          </w:tcPr>
          <w:p w:rsidR="00644C12" w:rsidRDefault="00644C12">
            <w:pPr>
              <w:pStyle w:val="ConsPlusNormal"/>
            </w:pPr>
            <w: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644C12">
        <w:tc>
          <w:tcPr>
            <w:tcW w:w="0" w:type="auto"/>
            <w:vMerge/>
          </w:tcPr>
          <w:p w:rsidR="00644C12" w:rsidRDefault="00644C12"/>
        </w:tc>
        <w:tc>
          <w:tcPr>
            <w:tcW w:w="7454" w:type="dxa"/>
            <w:gridSpan w:val="7"/>
          </w:tcPr>
          <w:p w:rsidR="00644C12" w:rsidRDefault="00644C12">
            <w:pPr>
              <w:pStyle w:val="ConsPlusNormal"/>
            </w:pPr>
            <w: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644C12">
        <w:tc>
          <w:tcPr>
            <w:tcW w:w="0" w:type="auto"/>
            <w:vMerge/>
          </w:tcPr>
          <w:p w:rsidR="00644C12" w:rsidRDefault="00644C12"/>
        </w:tc>
        <w:tc>
          <w:tcPr>
            <w:tcW w:w="7454" w:type="dxa"/>
            <w:gridSpan w:val="7"/>
          </w:tcPr>
          <w:p w:rsidR="00644C12" w:rsidRDefault="00644C12">
            <w:pPr>
              <w:pStyle w:val="ConsPlusNormal"/>
            </w:pPr>
            <w:r>
              <w:t>4. увековечение памяти выдающихся личностей и исторических событий, связанных с городом Псковом</w:t>
            </w:r>
          </w:p>
        </w:tc>
      </w:tr>
      <w:tr w:rsidR="00644C12">
        <w:tc>
          <w:tcPr>
            <w:tcW w:w="0" w:type="auto"/>
            <w:vMerge/>
          </w:tcPr>
          <w:p w:rsidR="00644C12" w:rsidRDefault="00644C12"/>
        </w:tc>
        <w:tc>
          <w:tcPr>
            <w:tcW w:w="7454" w:type="dxa"/>
            <w:gridSpan w:val="7"/>
          </w:tcPr>
          <w:p w:rsidR="00644C12" w:rsidRDefault="00644C12">
            <w:pPr>
              <w:pStyle w:val="ConsPlusNormal"/>
            </w:pPr>
            <w: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 сферы реализации</w:t>
      </w:r>
    </w:p>
    <w:p w:rsidR="00644C12" w:rsidRDefault="00644C12">
      <w:pPr>
        <w:pStyle w:val="ConsPlusNormal"/>
        <w:jc w:val="center"/>
      </w:pPr>
      <w:r>
        <w:t>подпрограммы, описание основных проблем в указанной</w:t>
      </w:r>
    </w:p>
    <w:p w:rsidR="00644C12" w:rsidRDefault="00644C12">
      <w:pPr>
        <w:pStyle w:val="ConsPlusNormal"/>
        <w:jc w:val="center"/>
      </w:pPr>
      <w:r>
        <w:t>сфере и прогноз ее развития</w:t>
      </w:r>
    </w:p>
    <w:p w:rsidR="00644C12" w:rsidRDefault="00644C12">
      <w:pPr>
        <w:pStyle w:val="ConsPlusNormal"/>
        <w:jc w:val="both"/>
      </w:pPr>
    </w:p>
    <w:p w:rsidR="00644C12" w:rsidRDefault="00644C12">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w:t>
      </w:r>
    </w:p>
    <w:p w:rsidR="00644C12" w:rsidRDefault="00644C12">
      <w:pPr>
        <w:pStyle w:val="ConsPlusNormal"/>
        <w:ind w:firstLine="540"/>
        <w:jc w:val="both"/>
      </w:pPr>
      <w:r>
        <w:t>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
    <w:p w:rsidR="00644C12" w:rsidRDefault="00644C12">
      <w:pPr>
        <w:pStyle w:val="ConsPlusNormal"/>
        <w:ind w:firstLine="540"/>
        <w:jc w:val="both"/>
      </w:pPr>
      <w:r>
        <w:t>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644C12" w:rsidRDefault="00644C12">
      <w:pPr>
        <w:pStyle w:val="ConsPlusNormal"/>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644C12" w:rsidRDefault="00644C12">
      <w:pPr>
        <w:pStyle w:val="ConsPlusNormal"/>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644C12" w:rsidRDefault="00644C12">
      <w:pPr>
        <w:pStyle w:val="ConsPlusNormal"/>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644C12" w:rsidRDefault="00644C12">
      <w:pPr>
        <w:pStyle w:val="ConsPlusNormal"/>
        <w:ind w:firstLine="540"/>
        <w:jc w:val="both"/>
      </w:pPr>
      <w:r>
        <w:t>Культурное наследие Пскова - это духовный, культурный, экономический и социальный капитал невозместимой ценности.</w:t>
      </w:r>
    </w:p>
    <w:p w:rsidR="00644C12" w:rsidRDefault="00644C12">
      <w:pPr>
        <w:pStyle w:val="ConsPlusNormal"/>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644C12" w:rsidRDefault="00644C12">
      <w:pPr>
        <w:pStyle w:val="ConsPlusNormal"/>
        <w:ind w:firstLine="540"/>
        <w:jc w:val="both"/>
      </w:pPr>
      <w:r>
        <w:t xml:space="preserve">В соответствии со </w:t>
      </w:r>
      <w:hyperlink r:id="rId25" w:history="1">
        <w:r>
          <w:rPr>
            <w:color w:val="0000FF"/>
          </w:rPr>
          <w:t>статьей 9.3</w:t>
        </w:r>
      </w:hyperlink>
      <w: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26" w:history="1">
        <w:r>
          <w:rPr>
            <w:color w:val="0000FF"/>
          </w:rPr>
          <w:t>статьей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 полномочиями по государственной охране объектов культурного наследия местного (муниципального) значения.</w:t>
      </w:r>
    </w:p>
    <w:p w:rsidR="00644C12" w:rsidRDefault="00644C12">
      <w:pPr>
        <w:pStyle w:val="ConsPlusNormal"/>
        <w:ind w:firstLine="540"/>
        <w:jc w:val="both"/>
      </w:pPr>
      <w: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644C12" w:rsidRDefault="00644C12">
      <w:pPr>
        <w:pStyle w:val="ConsPlusNormal"/>
        <w:ind w:firstLine="540"/>
        <w:jc w:val="both"/>
      </w:pPr>
      <w:r>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644C12" w:rsidRDefault="00644C12">
      <w:pPr>
        <w:pStyle w:val="ConsPlusNormal"/>
        <w:ind w:firstLine="540"/>
        <w:jc w:val="both"/>
      </w:pPr>
      <w: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644C12" w:rsidRDefault="00644C12">
      <w:pPr>
        <w:pStyle w:val="ConsPlusNormal"/>
        <w:ind w:firstLine="540"/>
        <w:jc w:val="both"/>
      </w:pPr>
      <w:r>
        <w:t>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правосознания как у некоторых застройщиков, так и у отдельных граждан, осуществляющих акты вандализма в отношении объектов культурного наследия.</w:t>
      </w:r>
    </w:p>
    <w:p w:rsidR="00644C12" w:rsidRDefault="00644C12">
      <w:pPr>
        <w:pStyle w:val="ConsPlusNormal"/>
        <w:ind w:firstLine="540"/>
        <w:jc w:val="both"/>
      </w:pPr>
      <w: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644C12" w:rsidRDefault="00644C12">
      <w:pPr>
        <w:pStyle w:val="ConsPlusNormal"/>
        <w:ind w:firstLine="540"/>
        <w:jc w:val="both"/>
      </w:pPr>
      <w: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644C12" w:rsidRDefault="00644C12">
      <w:pPr>
        <w:pStyle w:val="ConsPlusNormal"/>
        <w:ind w:firstLine="540"/>
        <w:jc w:val="both"/>
      </w:pPr>
      <w:r>
        <w:t>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
    <w:p w:rsidR="00644C12" w:rsidRDefault="00644C12">
      <w:pPr>
        <w:pStyle w:val="ConsPlusNormal"/>
        <w:ind w:firstLine="540"/>
        <w:jc w:val="both"/>
      </w:pPr>
      <w: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644C12" w:rsidRDefault="00644C12">
      <w:pPr>
        <w:pStyle w:val="ConsPlusNormal"/>
        <w:ind w:firstLine="540"/>
        <w:jc w:val="both"/>
      </w:pPr>
      <w:r>
        <w:t>При значительном количестве мемориальных объектов не все из них по состоянию на 01.05.2014 учтены и находятся в удовлетворительном состоянии.</w:t>
      </w:r>
    </w:p>
    <w:p w:rsidR="00644C12" w:rsidRDefault="00644C12">
      <w:pPr>
        <w:pStyle w:val="ConsPlusNormal"/>
        <w:ind w:firstLine="540"/>
        <w:jc w:val="both"/>
      </w:pPr>
      <w: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27" w:history="1">
        <w:r>
          <w:rPr>
            <w:color w:val="0000FF"/>
          </w:rPr>
          <w:t>постановлением</w:t>
        </w:r>
      </w:hyperlink>
      <w: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644C12" w:rsidRDefault="00644C12">
      <w:pPr>
        <w:pStyle w:val="ConsPlusNormal"/>
        <w:ind w:firstLine="540"/>
        <w:jc w:val="both"/>
      </w:pPr>
      <w: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644C12" w:rsidRDefault="00644C12">
      <w:pPr>
        <w:pStyle w:val="ConsPlusNormal"/>
        <w:ind w:firstLine="540"/>
        <w:jc w:val="both"/>
      </w:pPr>
      <w:r>
        <w:t>В Пскове проходит целый ряд научно-практических мероприятий, среди которых следует особо выделить Международные Александро-Невские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Калкинские, Василевские, Золотцевские,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644C12" w:rsidRDefault="00644C12">
      <w:pPr>
        <w:pStyle w:val="ConsPlusNormal"/>
        <w:ind w:firstLine="540"/>
        <w:jc w:val="both"/>
      </w:pPr>
      <w: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644C12" w:rsidRDefault="00644C12">
      <w:pPr>
        <w:pStyle w:val="ConsPlusNormal"/>
        <w:ind w:firstLine="540"/>
        <w:jc w:val="both"/>
      </w:pPr>
      <w: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644C12" w:rsidRDefault="00644C12">
      <w:pPr>
        <w:pStyle w:val="ConsPlusNormal"/>
        <w:ind w:firstLine="540"/>
        <w:jc w:val="both"/>
      </w:pPr>
      <w: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644C12" w:rsidRDefault="00644C12">
      <w:pPr>
        <w:pStyle w:val="ConsPlusNormal"/>
        <w:ind w:firstLine="540"/>
        <w:jc w:val="both"/>
      </w:pPr>
      <w:r>
        <w:t>Повышение роли наследия в жизни подрастающего поколения и формирование реальных путей трансляции культурного опыта становится ведущей современной задачей в контексте социализации личности.</w:t>
      </w:r>
    </w:p>
    <w:p w:rsidR="00644C12" w:rsidRDefault="00644C12">
      <w:pPr>
        <w:pStyle w:val="ConsPlusNormal"/>
        <w:ind w:firstLine="540"/>
        <w:jc w:val="both"/>
      </w:pPr>
      <w: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644C12" w:rsidRDefault="00644C12">
      <w:pPr>
        <w:pStyle w:val="ConsPlusNormal"/>
        <w:ind w:firstLine="540"/>
        <w:jc w:val="both"/>
      </w:pPr>
      <w:r>
        <w:t>Накапливание и сохранение культурных ценностей - основа развития цивилизации в целом и каждого государства, каждого города в частности.</w:t>
      </w:r>
    </w:p>
    <w:p w:rsidR="00644C12" w:rsidRDefault="00644C12">
      <w:pPr>
        <w:pStyle w:val="ConsPlusNormal"/>
        <w:ind w:firstLine="540"/>
        <w:jc w:val="both"/>
      </w:pPr>
      <w: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644C12" w:rsidRDefault="00644C12">
      <w:pPr>
        <w:pStyle w:val="ConsPlusNormal"/>
        <w:ind w:firstLine="540"/>
        <w:jc w:val="both"/>
      </w:pPr>
      <w:r>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 реализации</w:t>
      </w:r>
    </w:p>
    <w:p w:rsidR="00644C12" w:rsidRDefault="00644C12">
      <w:pPr>
        <w:pStyle w:val="ConsPlusNormal"/>
        <w:jc w:val="center"/>
      </w:pPr>
      <w:r>
        <w:t>подпрограммы, описание целей и задач подпрограммы, целевые</w:t>
      </w:r>
    </w:p>
    <w:p w:rsidR="00644C12" w:rsidRDefault="00644C12">
      <w:pPr>
        <w:pStyle w:val="ConsPlusNormal"/>
        <w:jc w:val="center"/>
      </w:pPr>
      <w:r>
        <w:t>индикаторы достижения целей и решения задач, основные</w:t>
      </w:r>
    </w:p>
    <w:p w:rsidR="00644C12" w:rsidRDefault="00644C12">
      <w:pPr>
        <w:pStyle w:val="ConsPlusNormal"/>
        <w:jc w:val="center"/>
      </w:pPr>
      <w:r>
        <w:t>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1. Приоритеты муниципальной политики в сфере реализации подпрограммы.</w:t>
      </w:r>
    </w:p>
    <w:p w:rsidR="00644C12" w:rsidRDefault="00644C12">
      <w:pPr>
        <w:pStyle w:val="ConsPlusNormal"/>
        <w:ind w:firstLine="540"/>
        <w:jc w:val="both"/>
      </w:pPr>
      <w: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
    <w:p w:rsidR="00644C12" w:rsidRDefault="00644C12">
      <w:pPr>
        <w:pStyle w:val="ConsPlusNormal"/>
        <w:ind w:firstLine="540"/>
        <w:jc w:val="both"/>
      </w:pPr>
      <w:hyperlink r:id="rId28"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29"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
    <w:p w:rsidR="00644C12" w:rsidRDefault="00644C12">
      <w:pPr>
        <w:pStyle w:val="ConsPlusNormal"/>
        <w:ind w:firstLine="540"/>
        <w:jc w:val="both"/>
      </w:pPr>
      <w:r>
        <w:t xml:space="preserve">Одной из целей развития города в рамках приоритета "Любимый город" в соответствии со </w:t>
      </w:r>
      <w:hyperlink r:id="rId30"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644C12" w:rsidRDefault="00644C12">
      <w:pPr>
        <w:pStyle w:val="ConsPlusNormal"/>
        <w:ind w:firstLine="540"/>
        <w:jc w:val="both"/>
      </w:pPr>
      <w:r>
        <w:t>2. Описание целей и задач подпрограммы</w:t>
      </w:r>
    </w:p>
    <w:p w:rsidR="00644C12" w:rsidRDefault="00644C12">
      <w:pPr>
        <w:pStyle w:val="ConsPlusNormal"/>
        <w:ind w:firstLine="540"/>
        <w:jc w:val="both"/>
      </w:pPr>
      <w:r>
        <w:t>Цель подпрограммы:</w:t>
      </w:r>
    </w:p>
    <w:p w:rsidR="00644C12" w:rsidRDefault="00644C12">
      <w:pPr>
        <w:pStyle w:val="ConsPlusNormal"/>
        <w:ind w:firstLine="540"/>
        <w:jc w:val="both"/>
      </w:pPr>
      <w:r>
        <w:t>сохранение и популяризация культурного и исторического наследия муниципального образования "Город Псков".</w:t>
      </w:r>
    </w:p>
    <w:p w:rsidR="00644C12" w:rsidRDefault="00644C12">
      <w:pPr>
        <w:pStyle w:val="ConsPlusNormal"/>
        <w:ind w:firstLine="540"/>
        <w:jc w:val="both"/>
      </w:pPr>
      <w:r>
        <w:t>Основные задачи подпрограммы:</w:t>
      </w:r>
    </w:p>
    <w:p w:rsidR="00644C12" w:rsidRDefault="00644C12">
      <w:pPr>
        <w:pStyle w:val="ConsPlusNormal"/>
        <w:ind w:firstLine="540"/>
        <w:jc w:val="both"/>
      </w:pPr>
      <w:r>
        <w:t>1) обеспечение сохранности и популяризация культурного наследия муниципального образования "Город Псков";</w:t>
      </w:r>
    </w:p>
    <w:p w:rsidR="00644C12" w:rsidRDefault="00644C12">
      <w:pPr>
        <w:pStyle w:val="ConsPlusNormal"/>
        <w:pBdr>
          <w:top w:val="single" w:sz="6" w:space="0" w:color="auto"/>
        </w:pBdr>
        <w:spacing w:before="100" w:after="100"/>
        <w:jc w:val="both"/>
        <w:rPr>
          <w:sz w:val="2"/>
          <w:szCs w:val="2"/>
        </w:rPr>
      </w:pPr>
    </w:p>
    <w:p w:rsidR="00644C12" w:rsidRDefault="00644C12">
      <w:pPr>
        <w:pStyle w:val="ConsPlusNormal"/>
        <w:ind w:firstLine="540"/>
        <w:jc w:val="both"/>
      </w:pPr>
      <w:r>
        <w:rPr>
          <w:color w:val="0A2666"/>
        </w:rPr>
        <w:t>КонсультантПлюс: примечание.</w:t>
      </w:r>
    </w:p>
    <w:p w:rsidR="00644C12" w:rsidRDefault="00644C12">
      <w:pPr>
        <w:pStyle w:val="ConsPlusNormal"/>
        <w:ind w:firstLine="540"/>
        <w:jc w:val="both"/>
      </w:pPr>
      <w:r>
        <w:rPr>
          <w:color w:val="0A2666"/>
        </w:rPr>
        <w:t>Нумерация подпунктов дана в соответствии с официальным текстом документа.</w:t>
      </w:r>
    </w:p>
    <w:p w:rsidR="00644C12" w:rsidRDefault="00644C12">
      <w:pPr>
        <w:pStyle w:val="ConsPlusNormal"/>
        <w:pBdr>
          <w:top w:val="single" w:sz="6" w:space="0" w:color="auto"/>
        </w:pBdr>
        <w:spacing w:before="100" w:after="100"/>
        <w:jc w:val="both"/>
        <w:rPr>
          <w:sz w:val="2"/>
          <w:szCs w:val="2"/>
        </w:rPr>
      </w:pPr>
    </w:p>
    <w:p w:rsidR="00644C12" w:rsidRDefault="00644C12">
      <w:pPr>
        <w:pStyle w:val="ConsPlusNormal"/>
        <w:ind w:firstLine="540"/>
        <w:jc w:val="both"/>
      </w:pPr>
      <w:r>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644C12" w:rsidRDefault="00644C12">
      <w:pPr>
        <w:pStyle w:val="ConsPlusNormal"/>
        <w:ind w:firstLine="540"/>
        <w:jc w:val="both"/>
      </w:pPr>
      <w:r>
        <w:t>3. Сведения о целевых индикаторах подпрограммы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304"/>
        <w:gridCol w:w="1077"/>
        <w:gridCol w:w="1077"/>
        <w:gridCol w:w="1077"/>
        <w:gridCol w:w="1077"/>
        <w:gridCol w:w="1077"/>
        <w:gridCol w:w="1077"/>
      </w:tblGrid>
      <w:tr w:rsidR="00644C12">
        <w:tc>
          <w:tcPr>
            <w:tcW w:w="510" w:type="dxa"/>
            <w:vMerge w:val="restart"/>
          </w:tcPr>
          <w:p w:rsidR="00644C12" w:rsidRDefault="00644C12">
            <w:pPr>
              <w:pStyle w:val="ConsPlusNormal"/>
              <w:jc w:val="center"/>
            </w:pPr>
            <w:r>
              <w:t>N п/п</w:t>
            </w:r>
          </w:p>
        </w:tc>
        <w:tc>
          <w:tcPr>
            <w:tcW w:w="4479" w:type="dxa"/>
            <w:vMerge w:val="restart"/>
          </w:tcPr>
          <w:p w:rsidR="00644C12" w:rsidRDefault="00644C12">
            <w:pPr>
              <w:pStyle w:val="ConsPlusNormal"/>
              <w:jc w:val="center"/>
            </w:pPr>
            <w:r>
              <w:t>Наименование целевого показателя (индикатора)</w:t>
            </w:r>
          </w:p>
        </w:tc>
        <w:tc>
          <w:tcPr>
            <w:tcW w:w="1304" w:type="dxa"/>
            <w:vMerge w:val="restart"/>
          </w:tcPr>
          <w:p w:rsidR="00644C12" w:rsidRDefault="00644C12">
            <w:pPr>
              <w:pStyle w:val="ConsPlusNormal"/>
              <w:jc w:val="center"/>
            </w:pPr>
            <w:r>
              <w:t>Единицы измерения</w:t>
            </w:r>
          </w:p>
        </w:tc>
        <w:tc>
          <w:tcPr>
            <w:tcW w:w="6462"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077" w:type="dxa"/>
          </w:tcPr>
          <w:p w:rsidR="00644C12" w:rsidRDefault="00644C12">
            <w:pPr>
              <w:pStyle w:val="ConsPlusNormal"/>
              <w:jc w:val="center"/>
            </w:pPr>
            <w:r>
              <w:t>2015 год</w:t>
            </w:r>
          </w:p>
        </w:tc>
        <w:tc>
          <w:tcPr>
            <w:tcW w:w="1077" w:type="dxa"/>
          </w:tcPr>
          <w:p w:rsidR="00644C12" w:rsidRDefault="00644C12">
            <w:pPr>
              <w:pStyle w:val="ConsPlusNormal"/>
              <w:jc w:val="center"/>
            </w:pPr>
            <w:r>
              <w:t>2016 год</w:t>
            </w:r>
          </w:p>
        </w:tc>
        <w:tc>
          <w:tcPr>
            <w:tcW w:w="1077" w:type="dxa"/>
          </w:tcPr>
          <w:p w:rsidR="00644C12" w:rsidRDefault="00644C12">
            <w:pPr>
              <w:pStyle w:val="ConsPlusNormal"/>
              <w:jc w:val="center"/>
            </w:pPr>
            <w:r>
              <w:t>2017 год</w:t>
            </w:r>
          </w:p>
        </w:tc>
        <w:tc>
          <w:tcPr>
            <w:tcW w:w="1077" w:type="dxa"/>
          </w:tcPr>
          <w:p w:rsidR="00644C12" w:rsidRDefault="00644C12">
            <w:pPr>
              <w:pStyle w:val="ConsPlusNormal"/>
              <w:jc w:val="center"/>
            </w:pPr>
            <w:r>
              <w:t>2018 год</w:t>
            </w:r>
          </w:p>
        </w:tc>
        <w:tc>
          <w:tcPr>
            <w:tcW w:w="1077" w:type="dxa"/>
          </w:tcPr>
          <w:p w:rsidR="00644C12" w:rsidRDefault="00644C12">
            <w:pPr>
              <w:pStyle w:val="ConsPlusNormal"/>
              <w:jc w:val="center"/>
            </w:pPr>
            <w:r>
              <w:t>2019 год</w:t>
            </w:r>
          </w:p>
        </w:tc>
        <w:tc>
          <w:tcPr>
            <w:tcW w:w="1077" w:type="dxa"/>
          </w:tcPr>
          <w:p w:rsidR="00644C12" w:rsidRDefault="00644C12">
            <w:pPr>
              <w:pStyle w:val="ConsPlusNormal"/>
              <w:jc w:val="center"/>
            </w:pPr>
            <w:r>
              <w:t>2020 год</w:t>
            </w:r>
          </w:p>
        </w:tc>
      </w:tr>
      <w:tr w:rsidR="00644C12">
        <w:tc>
          <w:tcPr>
            <w:tcW w:w="510" w:type="dxa"/>
          </w:tcPr>
          <w:p w:rsidR="00644C12" w:rsidRDefault="00644C12">
            <w:pPr>
              <w:pStyle w:val="ConsPlusNormal"/>
              <w:jc w:val="center"/>
            </w:pPr>
            <w:r>
              <w:t>1.</w:t>
            </w:r>
          </w:p>
        </w:tc>
        <w:tc>
          <w:tcPr>
            <w:tcW w:w="4479" w:type="dxa"/>
          </w:tcPr>
          <w:p w:rsidR="00644C12" w:rsidRDefault="00644C12">
            <w:pPr>
              <w:pStyle w:val="ConsPlusNormal"/>
            </w:pPr>
            <w:r>
              <w:t>Количество объектов, включенных в Единый государственный реестр в качестве объектов культурного наследия муниципального значения</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1</w:t>
            </w:r>
          </w:p>
        </w:tc>
        <w:tc>
          <w:tcPr>
            <w:tcW w:w="1077" w:type="dxa"/>
          </w:tcPr>
          <w:p w:rsidR="00644C12" w:rsidRDefault="00644C12">
            <w:pPr>
              <w:pStyle w:val="ConsPlusNormal"/>
              <w:jc w:val="center"/>
            </w:pPr>
            <w:r>
              <w:t>2</w:t>
            </w:r>
          </w:p>
        </w:tc>
        <w:tc>
          <w:tcPr>
            <w:tcW w:w="1077" w:type="dxa"/>
          </w:tcPr>
          <w:p w:rsidR="00644C12" w:rsidRDefault="00644C12">
            <w:pPr>
              <w:pStyle w:val="ConsPlusNormal"/>
              <w:jc w:val="center"/>
            </w:pPr>
            <w:r>
              <w:t>2</w:t>
            </w:r>
          </w:p>
        </w:tc>
        <w:tc>
          <w:tcPr>
            <w:tcW w:w="1077" w:type="dxa"/>
          </w:tcPr>
          <w:p w:rsidR="00644C12" w:rsidRDefault="00644C12">
            <w:pPr>
              <w:pStyle w:val="ConsPlusNormal"/>
              <w:jc w:val="center"/>
            </w:pPr>
            <w:r>
              <w:t>2</w:t>
            </w:r>
          </w:p>
        </w:tc>
        <w:tc>
          <w:tcPr>
            <w:tcW w:w="1077" w:type="dxa"/>
          </w:tcPr>
          <w:p w:rsidR="00644C12" w:rsidRDefault="00644C12">
            <w:pPr>
              <w:pStyle w:val="ConsPlusNormal"/>
              <w:jc w:val="center"/>
            </w:pPr>
            <w:r>
              <w:t>2</w:t>
            </w:r>
          </w:p>
        </w:tc>
        <w:tc>
          <w:tcPr>
            <w:tcW w:w="1077" w:type="dxa"/>
          </w:tcPr>
          <w:p w:rsidR="00644C12" w:rsidRDefault="00644C12">
            <w:pPr>
              <w:pStyle w:val="ConsPlusNormal"/>
              <w:jc w:val="center"/>
            </w:pPr>
            <w:r>
              <w:t>2</w:t>
            </w:r>
          </w:p>
        </w:tc>
      </w:tr>
      <w:tr w:rsidR="00644C12">
        <w:tc>
          <w:tcPr>
            <w:tcW w:w="510" w:type="dxa"/>
          </w:tcPr>
          <w:p w:rsidR="00644C12" w:rsidRDefault="00644C12">
            <w:pPr>
              <w:pStyle w:val="ConsPlusNormal"/>
              <w:jc w:val="center"/>
            </w:pPr>
            <w:r>
              <w:t>2.</w:t>
            </w:r>
          </w:p>
        </w:tc>
        <w:tc>
          <w:tcPr>
            <w:tcW w:w="4479" w:type="dxa"/>
          </w:tcPr>
          <w:p w:rsidR="00644C12" w:rsidRDefault="00644C12">
            <w:pPr>
              <w:pStyle w:val="ConsPlusNormal"/>
            </w:pPr>
            <w:r>
              <w:t>Количество мероприятий по популяризации исторического и культурного наследия, организованных и проведенных в рамках подпрограммы</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6</w:t>
            </w:r>
          </w:p>
        </w:tc>
        <w:tc>
          <w:tcPr>
            <w:tcW w:w="1077" w:type="dxa"/>
          </w:tcPr>
          <w:p w:rsidR="00644C12" w:rsidRDefault="00644C12">
            <w:pPr>
              <w:pStyle w:val="ConsPlusNormal"/>
              <w:jc w:val="center"/>
            </w:pPr>
            <w:r>
              <w:t>9</w:t>
            </w:r>
          </w:p>
        </w:tc>
        <w:tc>
          <w:tcPr>
            <w:tcW w:w="1077" w:type="dxa"/>
          </w:tcPr>
          <w:p w:rsidR="00644C12" w:rsidRDefault="00644C12">
            <w:pPr>
              <w:pStyle w:val="ConsPlusNormal"/>
              <w:jc w:val="center"/>
            </w:pPr>
            <w:r>
              <w:t>10</w:t>
            </w:r>
          </w:p>
        </w:tc>
        <w:tc>
          <w:tcPr>
            <w:tcW w:w="1077" w:type="dxa"/>
          </w:tcPr>
          <w:p w:rsidR="00644C12" w:rsidRDefault="00644C12">
            <w:pPr>
              <w:pStyle w:val="ConsPlusNormal"/>
              <w:jc w:val="center"/>
            </w:pPr>
            <w:r>
              <w:t>12</w:t>
            </w:r>
          </w:p>
        </w:tc>
        <w:tc>
          <w:tcPr>
            <w:tcW w:w="1077" w:type="dxa"/>
          </w:tcPr>
          <w:p w:rsidR="00644C12" w:rsidRDefault="00644C12">
            <w:pPr>
              <w:pStyle w:val="ConsPlusNormal"/>
              <w:jc w:val="center"/>
            </w:pPr>
            <w:r>
              <w:t>12</w:t>
            </w:r>
          </w:p>
        </w:tc>
        <w:tc>
          <w:tcPr>
            <w:tcW w:w="1077" w:type="dxa"/>
          </w:tcPr>
          <w:p w:rsidR="00644C12" w:rsidRDefault="00644C12">
            <w:pPr>
              <w:pStyle w:val="ConsPlusNormal"/>
              <w:jc w:val="center"/>
            </w:pPr>
            <w:r>
              <w:t>12</w:t>
            </w:r>
          </w:p>
        </w:tc>
      </w:tr>
      <w:tr w:rsidR="00644C12">
        <w:tc>
          <w:tcPr>
            <w:tcW w:w="510" w:type="dxa"/>
          </w:tcPr>
          <w:p w:rsidR="00644C12" w:rsidRDefault="00644C12">
            <w:pPr>
              <w:pStyle w:val="ConsPlusNormal"/>
              <w:jc w:val="center"/>
            </w:pPr>
            <w:r>
              <w:t>3.</w:t>
            </w:r>
          </w:p>
        </w:tc>
        <w:tc>
          <w:tcPr>
            <w:tcW w:w="4479" w:type="dxa"/>
          </w:tcPr>
          <w:p w:rsidR="00644C12" w:rsidRDefault="00644C12">
            <w:pPr>
              <w:pStyle w:val="ConsPlusNormal"/>
            </w:pPr>
            <w:r>
              <w:t>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5</w:t>
            </w:r>
          </w:p>
        </w:tc>
      </w:tr>
      <w:tr w:rsidR="00644C12">
        <w:tc>
          <w:tcPr>
            <w:tcW w:w="510" w:type="dxa"/>
          </w:tcPr>
          <w:p w:rsidR="00644C12" w:rsidRDefault="00644C12">
            <w:pPr>
              <w:pStyle w:val="ConsPlusNormal"/>
              <w:jc w:val="center"/>
            </w:pPr>
            <w:r>
              <w:t>4.</w:t>
            </w:r>
          </w:p>
        </w:tc>
        <w:tc>
          <w:tcPr>
            <w:tcW w:w="4479" w:type="dxa"/>
          </w:tcPr>
          <w:p w:rsidR="00644C12" w:rsidRDefault="00644C12">
            <w:pPr>
              <w:pStyle w:val="ConsPlusNormal"/>
            </w:pPr>
            <w: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304" w:type="dxa"/>
          </w:tcPr>
          <w:p w:rsidR="00644C12" w:rsidRDefault="00644C12">
            <w:pPr>
              <w:pStyle w:val="ConsPlusNormal"/>
            </w:pPr>
            <w:r>
              <w:t>Процент</w:t>
            </w:r>
          </w:p>
        </w:tc>
        <w:tc>
          <w:tcPr>
            <w:tcW w:w="1077" w:type="dxa"/>
          </w:tcPr>
          <w:p w:rsidR="00644C12" w:rsidRDefault="00644C12">
            <w:pPr>
              <w:pStyle w:val="ConsPlusNormal"/>
              <w:jc w:val="center"/>
            </w:pPr>
            <w:r>
              <w:t>50,0</w:t>
            </w:r>
          </w:p>
        </w:tc>
        <w:tc>
          <w:tcPr>
            <w:tcW w:w="1077" w:type="dxa"/>
          </w:tcPr>
          <w:p w:rsidR="00644C12" w:rsidRDefault="00644C12">
            <w:pPr>
              <w:pStyle w:val="ConsPlusNormal"/>
              <w:jc w:val="center"/>
            </w:pPr>
            <w:r>
              <w:t>55,0</w:t>
            </w:r>
          </w:p>
        </w:tc>
        <w:tc>
          <w:tcPr>
            <w:tcW w:w="1077" w:type="dxa"/>
          </w:tcPr>
          <w:p w:rsidR="00644C12" w:rsidRDefault="00644C12">
            <w:pPr>
              <w:pStyle w:val="ConsPlusNormal"/>
              <w:jc w:val="center"/>
            </w:pPr>
            <w:r>
              <w:t>60,0</w:t>
            </w:r>
          </w:p>
        </w:tc>
        <w:tc>
          <w:tcPr>
            <w:tcW w:w="1077" w:type="dxa"/>
          </w:tcPr>
          <w:p w:rsidR="00644C12" w:rsidRDefault="00644C12">
            <w:pPr>
              <w:pStyle w:val="ConsPlusNormal"/>
              <w:jc w:val="center"/>
            </w:pPr>
            <w:r>
              <w:t>70,0</w:t>
            </w:r>
          </w:p>
        </w:tc>
        <w:tc>
          <w:tcPr>
            <w:tcW w:w="1077" w:type="dxa"/>
          </w:tcPr>
          <w:p w:rsidR="00644C12" w:rsidRDefault="00644C12">
            <w:pPr>
              <w:pStyle w:val="ConsPlusNormal"/>
              <w:jc w:val="center"/>
            </w:pPr>
            <w:r>
              <w:t>80,0</w:t>
            </w:r>
          </w:p>
        </w:tc>
        <w:tc>
          <w:tcPr>
            <w:tcW w:w="1077" w:type="dxa"/>
          </w:tcPr>
          <w:p w:rsidR="00644C12" w:rsidRDefault="00644C12">
            <w:pPr>
              <w:pStyle w:val="ConsPlusNormal"/>
              <w:jc w:val="center"/>
            </w:pPr>
            <w:r>
              <w:t>100,0</w:t>
            </w:r>
          </w:p>
        </w:tc>
      </w:tr>
    </w:tbl>
    <w:p w:rsidR="00644C12" w:rsidRDefault="00644C12">
      <w:pPr>
        <w:pStyle w:val="ConsPlusNormal"/>
        <w:jc w:val="both"/>
      </w:pPr>
    </w:p>
    <w:p w:rsidR="00644C12" w:rsidRDefault="00644C12">
      <w:pPr>
        <w:pStyle w:val="ConsPlusNormal"/>
        <w:ind w:firstLine="540"/>
        <w:jc w:val="both"/>
      </w:pPr>
      <w:r>
        <w:t>Расчет целевых индикаторов осуществляется по следующим формулам.</w:t>
      </w:r>
    </w:p>
    <w:p w:rsidR="00644C12" w:rsidRDefault="00644C12">
      <w:pPr>
        <w:pStyle w:val="ConsPlusNormal"/>
        <w:ind w:firstLine="540"/>
        <w:jc w:val="both"/>
      </w:pPr>
      <w:r>
        <w:t>1. Доля объектов культурного наследия, имеющих информационные надписи, от общего количества объектов культурного наследия (D) рассчитывается по следующей формуле:</w:t>
      </w:r>
    </w:p>
    <w:p w:rsidR="00644C12" w:rsidRDefault="00644C12">
      <w:pPr>
        <w:pStyle w:val="ConsPlusNormal"/>
        <w:jc w:val="both"/>
      </w:pPr>
    </w:p>
    <w:p w:rsidR="00644C12" w:rsidRDefault="00644C12">
      <w:pPr>
        <w:pStyle w:val="ConsPlusNormal"/>
        <w:jc w:val="center"/>
      </w:pPr>
      <w:r w:rsidRPr="00486E7C">
        <w:rPr>
          <w:position w:val="-24"/>
        </w:rPr>
        <w:pict>
          <v:shape id="_x0000_i1025" style="width:273.45pt;height:42.85pt" coordsize="" o:spt="100" adj="0,,0" path="" filled="f" stroked="f">
            <v:stroke joinstyle="miter"/>
            <v:imagedata r:id="rId31" o:title="base_23903_54821_1"/>
            <v:formulas/>
            <v:path o:connecttype="segments"/>
          </v:shape>
        </w:pict>
      </w:r>
    </w:p>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ind w:firstLine="540"/>
        <w:jc w:val="both"/>
      </w:pPr>
      <w:r>
        <w:t>где:</w:t>
      </w:r>
    </w:p>
    <w:p w:rsidR="00644C12" w:rsidRDefault="00644C12">
      <w:pPr>
        <w:pStyle w:val="ConsPlusNormal"/>
        <w:ind w:firstLine="540"/>
        <w:jc w:val="both"/>
      </w:pPr>
      <w:r>
        <w:t>V кол. - количество объектов культурного наследия, имеющих информационные надписи.</w:t>
      </w:r>
    </w:p>
    <w:p w:rsidR="00644C12" w:rsidRDefault="00644C12">
      <w:pPr>
        <w:pStyle w:val="ConsPlusNormal"/>
        <w:ind w:firstLine="540"/>
        <w:jc w:val="both"/>
      </w:pPr>
      <w:r>
        <w:t>V о.кол.окн - общее количество объектов культурного наследия (по видовой принадлежности - памятники архитектуры и градостроительства).</w:t>
      </w:r>
    </w:p>
    <w:p w:rsidR="00644C12" w:rsidRDefault="00644C12">
      <w:pPr>
        <w:pStyle w:val="ConsPlusNormal"/>
        <w:ind w:firstLine="540"/>
        <w:jc w:val="both"/>
      </w:pPr>
      <w:r>
        <w:t>4. Основные ожидаемые конечные результаты подпрограммы</w:t>
      </w:r>
    </w:p>
    <w:p w:rsidR="00644C12" w:rsidRDefault="00644C12">
      <w:pPr>
        <w:pStyle w:val="ConsPlusNormal"/>
        <w:ind w:firstLine="540"/>
        <w:jc w:val="both"/>
      </w:pPr>
      <w:r>
        <w:t>В результате реализации подпрограммы ожидается:</w:t>
      </w:r>
    </w:p>
    <w:p w:rsidR="00644C12" w:rsidRDefault="00644C12">
      <w:pPr>
        <w:pStyle w:val="ConsPlusNormal"/>
        <w:ind w:firstLine="540"/>
        <w:jc w:val="both"/>
      </w:pPr>
      <w:r>
        <w:t>- включение не менее 2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муниципального значения;</w:t>
      </w:r>
    </w:p>
    <w:p w:rsidR="00644C12" w:rsidRDefault="00644C12">
      <w:pPr>
        <w:pStyle w:val="ConsPlusNormal"/>
        <w:ind w:firstLine="540"/>
        <w:jc w:val="both"/>
      </w:pPr>
      <w:r>
        <w:t>- установка информационных надписей на всех объектах культурного наследия, являющихся собственностью муниципального образования "Город Псков";</w:t>
      </w:r>
    </w:p>
    <w:p w:rsidR="00644C12" w:rsidRDefault="00644C12">
      <w:pPr>
        <w:pStyle w:val="ConsPlusNormal"/>
        <w:ind w:firstLine="540"/>
        <w:jc w:val="both"/>
      </w:pPr>
      <w:r>
        <w:t>- 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644C12" w:rsidRDefault="00644C12">
      <w:pPr>
        <w:pStyle w:val="ConsPlusNormal"/>
        <w:ind w:firstLine="540"/>
        <w:jc w:val="both"/>
      </w:pPr>
      <w:r>
        <w:t>-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644C12" w:rsidRDefault="00644C12">
      <w:pPr>
        <w:pStyle w:val="ConsPlusNormal"/>
        <w:ind w:firstLine="540"/>
        <w:jc w:val="both"/>
      </w:pPr>
      <w:r>
        <w:t>- увековечение памяти выдающихся личностей и исторических событий, связанных с городом Псковом.</w:t>
      </w:r>
    </w:p>
    <w:p w:rsidR="00644C12" w:rsidRDefault="00644C12">
      <w:pPr>
        <w:pStyle w:val="ConsPlusNormal"/>
        <w:jc w:val="both"/>
      </w:pPr>
    </w:p>
    <w:p w:rsidR="00644C12" w:rsidRDefault="00644C12">
      <w:pPr>
        <w:pStyle w:val="ConsPlusNormal"/>
        <w:jc w:val="center"/>
      </w:pPr>
      <w:r>
        <w:t>IV. Сроки реализации подпрограммы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01.01.2016 - 31.12.2020.</w:t>
      </w:r>
    </w:p>
    <w:p w:rsidR="00644C12" w:rsidRDefault="00644C12">
      <w:pPr>
        <w:pStyle w:val="ConsPlusNormal"/>
        <w:jc w:val="both"/>
      </w:pPr>
    </w:p>
    <w:p w:rsidR="00644C12" w:rsidRDefault="00644C12">
      <w:pPr>
        <w:pStyle w:val="ConsPlusNormal"/>
        <w:jc w:val="center"/>
      </w:pPr>
      <w:r>
        <w:t>V. Характеристика основных мероприятий подпрограммы</w:t>
      </w:r>
    </w:p>
    <w:p w:rsidR="00644C12" w:rsidRDefault="00644C12">
      <w:pPr>
        <w:pStyle w:val="ConsPlusNormal"/>
        <w:jc w:val="both"/>
      </w:pPr>
    </w:p>
    <w:p w:rsidR="00644C12" w:rsidRDefault="00644C1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644C12" w:rsidRDefault="00644C12">
      <w:pPr>
        <w:pStyle w:val="ConsPlusNormal"/>
        <w:pBdr>
          <w:top w:val="single" w:sz="6" w:space="0" w:color="auto"/>
        </w:pBdr>
        <w:spacing w:before="100" w:after="100"/>
        <w:jc w:val="both"/>
        <w:rPr>
          <w:sz w:val="2"/>
          <w:szCs w:val="2"/>
        </w:rPr>
      </w:pPr>
    </w:p>
    <w:p w:rsidR="00644C12" w:rsidRDefault="00644C12">
      <w:pPr>
        <w:pStyle w:val="ConsPlusNormal"/>
        <w:ind w:firstLine="540"/>
        <w:jc w:val="both"/>
      </w:pPr>
      <w:r>
        <w:rPr>
          <w:color w:val="0A2666"/>
        </w:rPr>
        <w:t>КонсультантПлюс: примечание.</w:t>
      </w:r>
    </w:p>
    <w:p w:rsidR="00644C12" w:rsidRDefault="00644C12">
      <w:pPr>
        <w:pStyle w:val="ConsPlusNormal"/>
        <w:ind w:firstLine="540"/>
        <w:jc w:val="both"/>
      </w:pPr>
      <w:r>
        <w:rPr>
          <w:color w:val="0A2666"/>
        </w:rPr>
        <w:t>В официальном тексте документа, видимо, допущена опечатка: один и тот же абзац повторяется дважды.</w:t>
      </w:r>
    </w:p>
    <w:p w:rsidR="00644C12" w:rsidRDefault="00644C12">
      <w:pPr>
        <w:pStyle w:val="ConsPlusNormal"/>
        <w:pBdr>
          <w:top w:val="single" w:sz="6" w:space="0" w:color="auto"/>
        </w:pBdr>
        <w:spacing w:before="100" w:after="100"/>
        <w:jc w:val="both"/>
        <w:rPr>
          <w:sz w:val="2"/>
          <w:szCs w:val="2"/>
        </w:rPr>
      </w:pPr>
    </w:p>
    <w:p w:rsidR="00644C12" w:rsidRDefault="00644C1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644C12" w:rsidRDefault="00644C12">
      <w:pPr>
        <w:pStyle w:val="ConsPlusNormal"/>
        <w:ind w:firstLine="540"/>
        <w:jc w:val="both"/>
      </w:pPr>
      <w: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"Реализация комплекса мероприятий по обеспечению сохранности объектов культурного наследия".</w:t>
      </w:r>
    </w:p>
    <w:p w:rsidR="00644C12" w:rsidRDefault="00644C12">
      <w:pPr>
        <w:pStyle w:val="ConsPlusNormal"/>
        <w:ind w:firstLine="540"/>
        <w:jc w:val="both"/>
      </w:pPr>
      <w:r>
        <w:t>Мероприятие включает: ремонтно-реставрационные работы, разработку проектно-сметной документации на проектирование первоочередных консервационных работ на объектах культурного наследия, установку информационных надписей, 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 мероприятия по регулированию градостроительной деятельности в части обеспечения сохранности объектов культурного наследия.</w:t>
      </w:r>
    </w:p>
    <w:p w:rsidR="00644C12" w:rsidRDefault="00644C12">
      <w:pPr>
        <w:pStyle w:val="ConsPlusNormal"/>
        <w:ind w:firstLine="540"/>
        <w:jc w:val="both"/>
      </w:pPr>
      <w:r>
        <w:t>Основное мероприятие: "Реализация комплекса мероприятий по популяризации объектов культурного наследия".</w:t>
      </w:r>
    </w:p>
    <w:p w:rsidR="00644C12" w:rsidRDefault="00644C12">
      <w:pPr>
        <w:pStyle w:val="ConsPlusNormal"/>
        <w:ind w:firstLine="540"/>
        <w:jc w:val="both"/>
      </w:pPr>
      <w:r>
        <w:t>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возле объектов культурного наследия и в исторических местах, организацию публикаций в СМИ.</w:t>
      </w:r>
    </w:p>
    <w:p w:rsidR="00644C12" w:rsidRDefault="00644C12">
      <w:pPr>
        <w:pStyle w:val="ConsPlusNormal"/>
        <w:ind w:firstLine="540"/>
        <w:jc w:val="both"/>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644C12" w:rsidRDefault="00644C12">
      <w:pPr>
        <w:pStyle w:val="ConsPlusNormal"/>
        <w:ind w:firstLine="540"/>
        <w:jc w:val="both"/>
      </w:pPr>
      <w:r>
        <w:t>В рамках данной задачи будут реализовываться следующие основные мероприятия.</w:t>
      </w:r>
    </w:p>
    <w:p w:rsidR="00644C12" w:rsidRDefault="00644C12">
      <w:pPr>
        <w:pStyle w:val="ConsPlusNormal"/>
        <w:ind w:firstLine="540"/>
        <w:jc w:val="both"/>
      </w:pPr>
      <w:r>
        <w:t>Основное мероприятие: "Реализация мероприятий по сохранению исторического наследия".</w:t>
      </w:r>
    </w:p>
    <w:p w:rsidR="00644C12" w:rsidRDefault="00644C12">
      <w:pPr>
        <w:pStyle w:val="ConsPlusNormal"/>
        <w:ind w:firstLine="540"/>
        <w:jc w:val="both"/>
      </w:pPr>
      <w:r>
        <w:t>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644C12" w:rsidRDefault="00644C12">
      <w:pPr>
        <w:pStyle w:val="ConsPlusNormal"/>
        <w:ind w:firstLine="540"/>
        <w:jc w:val="both"/>
      </w:pPr>
      <w:r>
        <w:t>Основное мероприятие: "Совершенствование мемориальной работы".</w:t>
      </w:r>
    </w:p>
    <w:p w:rsidR="00644C12" w:rsidRDefault="00644C12">
      <w:pPr>
        <w:pStyle w:val="ConsPlusNormal"/>
        <w:ind w:firstLine="540"/>
        <w:jc w:val="both"/>
      </w:pPr>
      <w: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 Перечень основных мероприятий подпрограммы</w:t>
      </w:r>
    </w:p>
    <w:p w:rsidR="00644C12" w:rsidRDefault="00644C12">
      <w:pPr>
        <w:pStyle w:val="ConsPlusNormal"/>
        <w:jc w:val="center"/>
      </w:pPr>
      <w:r>
        <w:t xml:space="preserve">(в ред. </w:t>
      </w:r>
      <w:hyperlink r:id="rId32"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1474"/>
        <w:gridCol w:w="1474"/>
        <w:gridCol w:w="1134"/>
        <w:gridCol w:w="1191"/>
        <w:gridCol w:w="1191"/>
        <w:gridCol w:w="1191"/>
        <w:gridCol w:w="1191"/>
        <w:gridCol w:w="1247"/>
        <w:gridCol w:w="2835"/>
      </w:tblGrid>
      <w:tr w:rsidR="00644C12">
        <w:tc>
          <w:tcPr>
            <w:tcW w:w="567" w:type="dxa"/>
            <w:vMerge w:val="restart"/>
          </w:tcPr>
          <w:p w:rsidR="00644C12" w:rsidRDefault="00644C12">
            <w:pPr>
              <w:pStyle w:val="ConsPlusNormal"/>
              <w:jc w:val="center"/>
            </w:pPr>
            <w:r>
              <w:t>Номер п/п</w:t>
            </w:r>
          </w:p>
        </w:tc>
        <w:tc>
          <w:tcPr>
            <w:tcW w:w="1928" w:type="dxa"/>
            <w:vMerge w:val="restart"/>
          </w:tcPr>
          <w:p w:rsidR="00644C12" w:rsidRDefault="00644C12">
            <w:pPr>
              <w:pStyle w:val="ConsPlusNormal"/>
              <w:jc w:val="center"/>
            </w:pPr>
            <w:r>
              <w:t>Наименование основного мероприятия</w:t>
            </w:r>
          </w:p>
        </w:tc>
        <w:tc>
          <w:tcPr>
            <w:tcW w:w="1587" w:type="dxa"/>
            <w:vMerge w:val="restart"/>
          </w:tcPr>
          <w:p w:rsidR="00644C12" w:rsidRDefault="00644C12">
            <w:pPr>
              <w:pStyle w:val="ConsPlusNormal"/>
              <w:jc w:val="center"/>
            </w:pPr>
            <w:r>
              <w:t>Исполнитель мероприятия</w:t>
            </w:r>
          </w:p>
        </w:tc>
        <w:tc>
          <w:tcPr>
            <w:tcW w:w="1474" w:type="dxa"/>
            <w:vMerge w:val="restart"/>
          </w:tcPr>
          <w:p w:rsidR="00644C12" w:rsidRDefault="00644C12">
            <w:pPr>
              <w:pStyle w:val="ConsPlusNormal"/>
              <w:jc w:val="center"/>
            </w:pPr>
            <w:r>
              <w:t>Срок реализации</w:t>
            </w:r>
          </w:p>
        </w:tc>
        <w:tc>
          <w:tcPr>
            <w:tcW w:w="8619" w:type="dxa"/>
            <w:gridSpan w:val="7"/>
          </w:tcPr>
          <w:p w:rsidR="00644C12" w:rsidRDefault="00644C12">
            <w:pPr>
              <w:pStyle w:val="ConsPlusNormal"/>
              <w:jc w:val="center"/>
            </w:pPr>
            <w:r>
              <w:t>Объем финансирования по годам (тыс. руб.)</w:t>
            </w:r>
          </w:p>
        </w:tc>
        <w:tc>
          <w:tcPr>
            <w:tcW w:w="2835" w:type="dxa"/>
            <w:vMerge w:val="restart"/>
          </w:tcPr>
          <w:p w:rsidR="00644C12" w:rsidRDefault="00644C12">
            <w:pPr>
              <w:pStyle w:val="ConsPlusNormal"/>
              <w:jc w:val="center"/>
            </w:pPr>
            <w:r>
              <w:t>Ожидаемый непосредственный результат (краткое описание)</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jc w:val="center"/>
            </w:pPr>
            <w:r>
              <w:t>Источники</w:t>
            </w:r>
          </w:p>
        </w:tc>
        <w:tc>
          <w:tcPr>
            <w:tcW w:w="1134" w:type="dxa"/>
          </w:tcPr>
          <w:p w:rsidR="00644C12" w:rsidRDefault="00644C12">
            <w:pPr>
              <w:pStyle w:val="ConsPlusNormal"/>
              <w:jc w:val="center"/>
            </w:pPr>
            <w:r>
              <w:t>ВСЕГО:</w:t>
            </w:r>
          </w:p>
        </w:tc>
        <w:tc>
          <w:tcPr>
            <w:tcW w:w="1191" w:type="dxa"/>
          </w:tcPr>
          <w:p w:rsidR="00644C12" w:rsidRDefault="00644C12">
            <w:pPr>
              <w:pStyle w:val="ConsPlusNormal"/>
              <w:jc w:val="center"/>
            </w:pPr>
            <w:r>
              <w:t>2016</w:t>
            </w:r>
          </w:p>
        </w:tc>
        <w:tc>
          <w:tcPr>
            <w:tcW w:w="1191" w:type="dxa"/>
          </w:tcPr>
          <w:p w:rsidR="00644C12" w:rsidRDefault="00644C12">
            <w:pPr>
              <w:pStyle w:val="ConsPlusNormal"/>
              <w:jc w:val="center"/>
            </w:pPr>
            <w:r>
              <w:t>2017</w:t>
            </w:r>
          </w:p>
        </w:tc>
        <w:tc>
          <w:tcPr>
            <w:tcW w:w="1191" w:type="dxa"/>
          </w:tcPr>
          <w:p w:rsidR="00644C12" w:rsidRDefault="00644C12">
            <w:pPr>
              <w:pStyle w:val="ConsPlusNormal"/>
              <w:jc w:val="center"/>
            </w:pPr>
            <w:r>
              <w:t>2018</w:t>
            </w:r>
          </w:p>
        </w:tc>
        <w:tc>
          <w:tcPr>
            <w:tcW w:w="1191" w:type="dxa"/>
          </w:tcPr>
          <w:p w:rsidR="00644C12" w:rsidRDefault="00644C12">
            <w:pPr>
              <w:pStyle w:val="ConsPlusNormal"/>
              <w:jc w:val="center"/>
            </w:pPr>
            <w:r>
              <w:t>2019</w:t>
            </w:r>
          </w:p>
        </w:tc>
        <w:tc>
          <w:tcPr>
            <w:tcW w:w="1247" w:type="dxa"/>
          </w:tcPr>
          <w:p w:rsidR="00644C12" w:rsidRDefault="00644C12">
            <w:pPr>
              <w:pStyle w:val="ConsPlusNormal"/>
              <w:jc w:val="center"/>
            </w:pPr>
            <w:r>
              <w:t>2020</w:t>
            </w:r>
          </w:p>
        </w:tc>
        <w:tc>
          <w:tcPr>
            <w:tcW w:w="0" w:type="auto"/>
            <w:vMerge/>
          </w:tcPr>
          <w:p w:rsidR="00644C12" w:rsidRDefault="00644C12"/>
        </w:tc>
      </w:tr>
      <w:tr w:rsidR="00644C12">
        <w:tc>
          <w:tcPr>
            <w:tcW w:w="567" w:type="dxa"/>
          </w:tcPr>
          <w:p w:rsidR="00644C12" w:rsidRDefault="00644C12">
            <w:pPr>
              <w:pStyle w:val="ConsPlusNormal"/>
            </w:pPr>
          </w:p>
        </w:tc>
        <w:tc>
          <w:tcPr>
            <w:tcW w:w="16443" w:type="dxa"/>
            <w:gridSpan w:val="11"/>
          </w:tcPr>
          <w:p w:rsidR="00644C12" w:rsidRDefault="00644C12">
            <w:pPr>
              <w:pStyle w:val="ConsPlusNormal"/>
              <w:jc w:val="both"/>
            </w:pPr>
            <w:r>
              <w:t>Цель 1: Сохранение и популяризация культурного и исторического наследия муниципального образования "Город Псков"</w:t>
            </w:r>
          </w:p>
        </w:tc>
      </w:tr>
      <w:tr w:rsidR="00644C12">
        <w:tc>
          <w:tcPr>
            <w:tcW w:w="567" w:type="dxa"/>
          </w:tcPr>
          <w:p w:rsidR="00644C12" w:rsidRDefault="00644C12">
            <w:pPr>
              <w:pStyle w:val="ConsPlusNormal"/>
            </w:pPr>
          </w:p>
        </w:tc>
        <w:tc>
          <w:tcPr>
            <w:tcW w:w="16443" w:type="dxa"/>
            <w:gridSpan w:val="11"/>
          </w:tcPr>
          <w:p w:rsidR="00644C12" w:rsidRDefault="00644C12">
            <w:pPr>
              <w:pStyle w:val="ConsPlusNormal"/>
            </w:pPr>
            <w:r>
              <w:t>Задача 1: Обеспечение сохранности и популяризация культурного наследия муниципального образования "Город Псков"</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Реализация комплекса мероприятий по обеспечению сохранности объектов культурного наследия</w:t>
            </w:r>
          </w:p>
        </w:tc>
        <w:tc>
          <w:tcPr>
            <w:tcW w:w="1587" w:type="dxa"/>
            <w:vMerge w:val="restart"/>
          </w:tcPr>
          <w:p w:rsidR="00644C12" w:rsidRDefault="00644C12">
            <w:pPr>
              <w:pStyle w:val="ConsPlusNormal"/>
              <w:jc w:val="center"/>
            </w:pPr>
            <w:r>
              <w:t>УСиКР АГП, УК АГП, КУМИ</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1733,7</w:t>
            </w:r>
          </w:p>
        </w:tc>
        <w:tc>
          <w:tcPr>
            <w:tcW w:w="1191" w:type="dxa"/>
          </w:tcPr>
          <w:p w:rsidR="00644C12" w:rsidRDefault="00644C12">
            <w:pPr>
              <w:pStyle w:val="ConsPlusNormal"/>
              <w:jc w:val="center"/>
            </w:pPr>
            <w:r>
              <w:t>533,7</w:t>
            </w:r>
          </w:p>
        </w:tc>
        <w:tc>
          <w:tcPr>
            <w:tcW w:w="1191" w:type="dxa"/>
          </w:tcPr>
          <w:p w:rsidR="00644C12" w:rsidRDefault="00644C12">
            <w:pPr>
              <w:pStyle w:val="ConsPlusNormal"/>
              <w:jc w:val="center"/>
            </w:pPr>
            <w:r>
              <w:t>300,0</w:t>
            </w:r>
          </w:p>
        </w:tc>
        <w:tc>
          <w:tcPr>
            <w:tcW w:w="1191" w:type="dxa"/>
          </w:tcPr>
          <w:p w:rsidR="00644C12" w:rsidRDefault="00644C12">
            <w:pPr>
              <w:pStyle w:val="ConsPlusNormal"/>
              <w:jc w:val="center"/>
            </w:pPr>
            <w:r>
              <w:t>300,0</w:t>
            </w:r>
          </w:p>
        </w:tc>
        <w:tc>
          <w:tcPr>
            <w:tcW w:w="1191" w:type="dxa"/>
          </w:tcPr>
          <w:p w:rsidR="00644C12" w:rsidRDefault="00644C12">
            <w:pPr>
              <w:pStyle w:val="ConsPlusNormal"/>
              <w:jc w:val="center"/>
            </w:pPr>
            <w:r>
              <w:t>300,0</w:t>
            </w:r>
          </w:p>
        </w:tc>
        <w:tc>
          <w:tcPr>
            <w:tcW w:w="1247" w:type="dxa"/>
          </w:tcPr>
          <w:p w:rsidR="00644C12" w:rsidRDefault="00644C12">
            <w:pPr>
              <w:pStyle w:val="ConsPlusNormal"/>
              <w:jc w:val="center"/>
            </w:pPr>
            <w:r>
              <w:t>300,0</w:t>
            </w:r>
          </w:p>
        </w:tc>
        <w:tc>
          <w:tcPr>
            <w:tcW w:w="2835" w:type="dxa"/>
            <w:vMerge w:val="restart"/>
          </w:tcPr>
          <w:p w:rsidR="00644C12" w:rsidRDefault="00644C12">
            <w:pPr>
              <w:pStyle w:val="ConsPlusNormal"/>
            </w:pPr>
            <w:r>
              <w:t>Улучшение сохранности объектов культурного наследия</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1733,7</w:t>
            </w:r>
          </w:p>
        </w:tc>
        <w:tc>
          <w:tcPr>
            <w:tcW w:w="1191" w:type="dxa"/>
          </w:tcPr>
          <w:p w:rsidR="00644C12" w:rsidRDefault="00644C12">
            <w:pPr>
              <w:pStyle w:val="ConsPlusNormal"/>
              <w:jc w:val="center"/>
            </w:pPr>
            <w:r>
              <w:t>533,7</w:t>
            </w:r>
          </w:p>
        </w:tc>
        <w:tc>
          <w:tcPr>
            <w:tcW w:w="1191" w:type="dxa"/>
          </w:tcPr>
          <w:p w:rsidR="00644C12" w:rsidRDefault="00644C12">
            <w:pPr>
              <w:pStyle w:val="ConsPlusNormal"/>
              <w:jc w:val="center"/>
            </w:pPr>
            <w:r>
              <w:t>300,0</w:t>
            </w:r>
          </w:p>
        </w:tc>
        <w:tc>
          <w:tcPr>
            <w:tcW w:w="1191" w:type="dxa"/>
          </w:tcPr>
          <w:p w:rsidR="00644C12" w:rsidRDefault="00644C12">
            <w:pPr>
              <w:pStyle w:val="ConsPlusNormal"/>
              <w:jc w:val="center"/>
            </w:pPr>
            <w:r>
              <w:t>300,0</w:t>
            </w:r>
          </w:p>
        </w:tc>
        <w:tc>
          <w:tcPr>
            <w:tcW w:w="1191" w:type="dxa"/>
          </w:tcPr>
          <w:p w:rsidR="00644C12" w:rsidRDefault="00644C12">
            <w:pPr>
              <w:pStyle w:val="ConsPlusNormal"/>
              <w:jc w:val="center"/>
            </w:pPr>
            <w:r>
              <w:t>300,0</w:t>
            </w:r>
          </w:p>
        </w:tc>
        <w:tc>
          <w:tcPr>
            <w:tcW w:w="1247" w:type="dxa"/>
          </w:tcPr>
          <w:p w:rsidR="00644C12" w:rsidRDefault="00644C12">
            <w:pPr>
              <w:pStyle w:val="ConsPlusNormal"/>
              <w:jc w:val="center"/>
            </w:pPr>
            <w:r>
              <w:t>300,0</w:t>
            </w: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1928" w:type="dxa"/>
            <w:vMerge w:val="restart"/>
          </w:tcPr>
          <w:p w:rsidR="00644C12" w:rsidRDefault="00644C12">
            <w:pPr>
              <w:pStyle w:val="ConsPlusNormal"/>
            </w:pPr>
            <w:r>
              <w:t>Реализация комплекса мероприятий по популяризации культурного наследия</w:t>
            </w:r>
          </w:p>
        </w:tc>
        <w:tc>
          <w:tcPr>
            <w:tcW w:w="1587" w:type="dxa"/>
            <w:vMerge w:val="restart"/>
          </w:tcPr>
          <w:p w:rsidR="00644C12" w:rsidRDefault="00644C12">
            <w:pPr>
              <w:pStyle w:val="ConsPlusNormal"/>
              <w:jc w:val="center"/>
            </w:pPr>
            <w:r>
              <w:t>УК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500,0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247" w:type="dxa"/>
          </w:tcPr>
          <w:p w:rsidR="00644C12" w:rsidRDefault="00644C12">
            <w:pPr>
              <w:pStyle w:val="ConsPlusNormal"/>
              <w:jc w:val="center"/>
            </w:pPr>
            <w:r>
              <w:t>100,0</w:t>
            </w:r>
          </w:p>
        </w:tc>
        <w:tc>
          <w:tcPr>
            <w:tcW w:w="2835" w:type="dxa"/>
            <w:vMerge w:val="restart"/>
          </w:tcPr>
          <w:p w:rsidR="00644C12" w:rsidRDefault="00644C12">
            <w:pPr>
              <w:pStyle w:val="ConsPlusNormal"/>
            </w:pPr>
            <w:r>
              <w:t>Повышение уровня осведомленности псковичей о культурном наследии и сформированности ценностного отношения к нему</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500,0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191" w:type="dxa"/>
          </w:tcPr>
          <w:p w:rsidR="00644C12" w:rsidRDefault="00644C12">
            <w:pPr>
              <w:pStyle w:val="ConsPlusNormal"/>
              <w:jc w:val="center"/>
            </w:pPr>
            <w:r>
              <w:t>100,0</w:t>
            </w:r>
          </w:p>
        </w:tc>
        <w:tc>
          <w:tcPr>
            <w:tcW w:w="1247" w:type="dxa"/>
          </w:tcPr>
          <w:p w:rsidR="00644C12" w:rsidRDefault="00644C12">
            <w:pPr>
              <w:pStyle w:val="ConsPlusNormal"/>
              <w:jc w:val="center"/>
            </w:pPr>
            <w:r>
              <w:t>100,0</w:t>
            </w:r>
          </w:p>
        </w:tc>
        <w:tc>
          <w:tcPr>
            <w:tcW w:w="0" w:type="auto"/>
            <w:vMerge/>
          </w:tcPr>
          <w:p w:rsidR="00644C12" w:rsidRDefault="00644C12"/>
        </w:tc>
      </w:tr>
      <w:tr w:rsidR="00644C12">
        <w:tc>
          <w:tcPr>
            <w:tcW w:w="567" w:type="dxa"/>
          </w:tcPr>
          <w:p w:rsidR="00644C12" w:rsidRDefault="00644C12">
            <w:pPr>
              <w:pStyle w:val="ConsPlusNormal"/>
            </w:pPr>
          </w:p>
        </w:tc>
        <w:tc>
          <w:tcPr>
            <w:tcW w:w="16443" w:type="dxa"/>
            <w:gridSpan w:val="11"/>
          </w:tcPr>
          <w:p w:rsidR="00644C12" w:rsidRDefault="00644C12">
            <w:pPr>
              <w:pStyle w:val="ConsPlusNormal"/>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644C12">
        <w:tc>
          <w:tcPr>
            <w:tcW w:w="567" w:type="dxa"/>
            <w:vMerge w:val="restart"/>
          </w:tcPr>
          <w:p w:rsidR="00644C12" w:rsidRDefault="00644C12">
            <w:pPr>
              <w:pStyle w:val="ConsPlusNormal"/>
              <w:jc w:val="center"/>
            </w:pPr>
            <w:r>
              <w:t>1</w:t>
            </w:r>
          </w:p>
        </w:tc>
        <w:tc>
          <w:tcPr>
            <w:tcW w:w="1928" w:type="dxa"/>
            <w:vMerge w:val="restart"/>
          </w:tcPr>
          <w:p w:rsidR="00644C12" w:rsidRDefault="00644C12">
            <w:pPr>
              <w:pStyle w:val="ConsPlusNormal"/>
            </w:pPr>
            <w:r>
              <w:t>Реализация мероприятий по сохранению и популяризации исторического наследия</w:t>
            </w:r>
          </w:p>
        </w:tc>
        <w:tc>
          <w:tcPr>
            <w:tcW w:w="1587" w:type="dxa"/>
            <w:vMerge w:val="restart"/>
          </w:tcPr>
          <w:p w:rsidR="00644C12" w:rsidRDefault="00644C12">
            <w:pPr>
              <w:pStyle w:val="ConsPlusNormal"/>
              <w:jc w:val="center"/>
            </w:pPr>
            <w:r>
              <w:t>УК АГП, УО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280,0</w:t>
            </w:r>
          </w:p>
        </w:tc>
        <w:tc>
          <w:tcPr>
            <w:tcW w:w="1191" w:type="dxa"/>
          </w:tcPr>
          <w:p w:rsidR="00644C12" w:rsidRDefault="00644C12">
            <w:pPr>
              <w:pStyle w:val="ConsPlusNormal"/>
              <w:jc w:val="center"/>
            </w:pPr>
            <w:r>
              <w:t>40,0</w:t>
            </w:r>
          </w:p>
        </w:tc>
        <w:tc>
          <w:tcPr>
            <w:tcW w:w="1191" w:type="dxa"/>
          </w:tcPr>
          <w:p w:rsidR="00644C12" w:rsidRDefault="00644C12">
            <w:pPr>
              <w:pStyle w:val="ConsPlusNormal"/>
              <w:jc w:val="center"/>
            </w:pPr>
            <w:r>
              <w:t>60,0</w:t>
            </w:r>
          </w:p>
        </w:tc>
        <w:tc>
          <w:tcPr>
            <w:tcW w:w="1191" w:type="dxa"/>
          </w:tcPr>
          <w:p w:rsidR="00644C12" w:rsidRDefault="00644C12">
            <w:pPr>
              <w:pStyle w:val="ConsPlusNormal"/>
              <w:jc w:val="center"/>
            </w:pPr>
            <w:r>
              <w:t>60,0</w:t>
            </w:r>
          </w:p>
        </w:tc>
        <w:tc>
          <w:tcPr>
            <w:tcW w:w="1191" w:type="dxa"/>
          </w:tcPr>
          <w:p w:rsidR="00644C12" w:rsidRDefault="00644C12">
            <w:pPr>
              <w:pStyle w:val="ConsPlusNormal"/>
              <w:jc w:val="center"/>
            </w:pPr>
            <w:r>
              <w:t>60,0</w:t>
            </w:r>
          </w:p>
        </w:tc>
        <w:tc>
          <w:tcPr>
            <w:tcW w:w="1247" w:type="dxa"/>
          </w:tcPr>
          <w:p w:rsidR="00644C12" w:rsidRDefault="00644C12">
            <w:pPr>
              <w:pStyle w:val="ConsPlusNormal"/>
              <w:jc w:val="center"/>
            </w:pPr>
            <w:r>
              <w:t>60,0</w:t>
            </w:r>
          </w:p>
        </w:tc>
        <w:tc>
          <w:tcPr>
            <w:tcW w:w="2835" w:type="dxa"/>
            <w:vMerge w:val="restart"/>
          </w:tcPr>
          <w:p w:rsidR="00644C12" w:rsidRDefault="00644C12">
            <w:pPr>
              <w:pStyle w:val="ConsPlusNormal"/>
            </w:pPr>
            <w:r>
              <w:t>Систематизация и совершенствование деятельности по увековечению памяти выдающихся личностей и знаменательных исторических событий города Пскова</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280,0</w:t>
            </w:r>
          </w:p>
        </w:tc>
        <w:tc>
          <w:tcPr>
            <w:tcW w:w="1191" w:type="dxa"/>
          </w:tcPr>
          <w:p w:rsidR="00644C12" w:rsidRDefault="00644C12">
            <w:pPr>
              <w:pStyle w:val="ConsPlusNormal"/>
              <w:jc w:val="center"/>
            </w:pPr>
            <w:r>
              <w:t>40,0</w:t>
            </w:r>
          </w:p>
        </w:tc>
        <w:tc>
          <w:tcPr>
            <w:tcW w:w="1191" w:type="dxa"/>
          </w:tcPr>
          <w:p w:rsidR="00644C12" w:rsidRDefault="00644C12">
            <w:pPr>
              <w:pStyle w:val="ConsPlusNormal"/>
              <w:jc w:val="center"/>
            </w:pPr>
            <w:r>
              <w:t>60,0</w:t>
            </w:r>
          </w:p>
        </w:tc>
        <w:tc>
          <w:tcPr>
            <w:tcW w:w="1191" w:type="dxa"/>
          </w:tcPr>
          <w:p w:rsidR="00644C12" w:rsidRDefault="00644C12">
            <w:pPr>
              <w:pStyle w:val="ConsPlusNormal"/>
              <w:jc w:val="center"/>
            </w:pPr>
            <w:r>
              <w:t>60,0</w:t>
            </w:r>
          </w:p>
        </w:tc>
        <w:tc>
          <w:tcPr>
            <w:tcW w:w="1191" w:type="dxa"/>
          </w:tcPr>
          <w:p w:rsidR="00644C12" w:rsidRDefault="00644C12">
            <w:pPr>
              <w:pStyle w:val="ConsPlusNormal"/>
              <w:jc w:val="center"/>
            </w:pPr>
            <w:r>
              <w:t>60,0</w:t>
            </w:r>
          </w:p>
        </w:tc>
        <w:tc>
          <w:tcPr>
            <w:tcW w:w="1247" w:type="dxa"/>
          </w:tcPr>
          <w:p w:rsidR="00644C12" w:rsidRDefault="00644C12">
            <w:pPr>
              <w:pStyle w:val="ConsPlusNormal"/>
              <w:jc w:val="center"/>
            </w:pPr>
            <w:r>
              <w:t>60,0</w:t>
            </w: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1928" w:type="dxa"/>
            <w:vMerge w:val="restart"/>
          </w:tcPr>
          <w:p w:rsidR="00644C12" w:rsidRDefault="00644C12">
            <w:pPr>
              <w:pStyle w:val="ConsPlusNormal"/>
            </w:pPr>
            <w:r>
              <w:t>Совершенствование мемориальной работы</w:t>
            </w:r>
          </w:p>
        </w:tc>
        <w:tc>
          <w:tcPr>
            <w:tcW w:w="1587" w:type="dxa"/>
            <w:vMerge w:val="restart"/>
          </w:tcPr>
          <w:p w:rsidR="00644C12" w:rsidRDefault="00644C12">
            <w:pPr>
              <w:pStyle w:val="ConsPlusNormal"/>
              <w:jc w:val="center"/>
            </w:pPr>
            <w:r>
              <w:t>УК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100,0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247" w:type="dxa"/>
          </w:tcPr>
          <w:p w:rsidR="00644C12" w:rsidRDefault="00644C12">
            <w:pPr>
              <w:pStyle w:val="ConsPlusNormal"/>
              <w:jc w:val="center"/>
            </w:pPr>
            <w:r>
              <w:t>20,0</w:t>
            </w:r>
          </w:p>
        </w:tc>
        <w:tc>
          <w:tcPr>
            <w:tcW w:w="2835" w:type="dxa"/>
            <w:vMerge w:val="restart"/>
          </w:tcPr>
          <w:p w:rsidR="00644C12" w:rsidRDefault="00644C12">
            <w:pPr>
              <w:pStyle w:val="ConsPlusNormal"/>
            </w:pPr>
            <w:r>
              <w:t>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Псков"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100,0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191" w:type="dxa"/>
          </w:tcPr>
          <w:p w:rsidR="00644C12" w:rsidRDefault="00644C12">
            <w:pPr>
              <w:pStyle w:val="ConsPlusNormal"/>
              <w:jc w:val="center"/>
            </w:pPr>
            <w:r>
              <w:t>20,0</w:t>
            </w:r>
          </w:p>
        </w:tc>
        <w:tc>
          <w:tcPr>
            <w:tcW w:w="1247" w:type="dxa"/>
          </w:tcPr>
          <w:p w:rsidR="00644C12" w:rsidRDefault="00644C12">
            <w:pPr>
              <w:pStyle w:val="ConsPlusNormal"/>
              <w:jc w:val="center"/>
            </w:pPr>
            <w:r>
              <w:t>20,0</w:t>
            </w:r>
          </w:p>
        </w:tc>
        <w:tc>
          <w:tcPr>
            <w:tcW w:w="0" w:type="auto"/>
            <w:vMerge/>
          </w:tcPr>
          <w:p w:rsidR="00644C12" w:rsidRDefault="00644C12"/>
        </w:tc>
      </w:tr>
      <w:tr w:rsidR="00644C12">
        <w:tc>
          <w:tcPr>
            <w:tcW w:w="567" w:type="dxa"/>
          </w:tcPr>
          <w:p w:rsidR="00644C12" w:rsidRDefault="00644C12">
            <w:pPr>
              <w:pStyle w:val="ConsPlusNormal"/>
            </w:pPr>
          </w:p>
        </w:tc>
        <w:tc>
          <w:tcPr>
            <w:tcW w:w="1928" w:type="dxa"/>
          </w:tcPr>
          <w:p w:rsidR="00644C12" w:rsidRDefault="00644C12">
            <w:pPr>
              <w:pStyle w:val="ConsPlusNormal"/>
            </w:pPr>
            <w:r>
              <w:t>Всего по подпрограмме:</w:t>
            </w:r>
          </w:p>
        </w:tc>
        <w:tc>
          <w:tcPr>
            <w:tcW w:w="1587" w:type="dxa"/>
          </w:tcPr>
          <w:p w:rsidR="00644C12" w:rsidRDefault="00644C12">
            <w:pPr>
              <w:pStyle w:val="ConsPlusNormal"/>
            </w:pPr>
          </w:p>
        </w:tc>
        <w:tc>
          <w:tcPr>
            <w:tcW w:w="1474" w:type="dxa"/>
          </w:tcPr>
          <w:p w:rsidR="00644C12" w:rsidRDefault="00644C12">
            <w:pPr>
              <w:pStyle w:val="ConsPlusNormal"/>
            </w:pPr>
          </w:p>
        </w:tc>
        <w:tc>
          <w:tcPr>
            <w:tcW w:w="1474" w:type="dxa"/>
          </w:tcPr>
          <w:p w:rsidR="00644C12" w:rsidRDefault="00644C12">
            <w:pPr>
              <w:pStyle w:val="ConsPlusNormal"/>
            </w:pPr>
          </w:p>
        </w:tc>
        <w:tc>
          <w:tcPr>
            <w:tcW w:w="1134" w:type="dxa"/>
          </w:tcPr>
          <w:p w:rsidR="00644C12" w:rsidRDefault="00644C12">
            <w:pPr>
              <w:pStyle w:val="ConsPlusNormal"/>
              <w:jc w:val="center"/>
            </w:pPr>
            <w:r>
              <w:t>2613,7</w:t>
            </w:r>
          </w:p>
        </w:tc>
        <w:tc>
          <w:tcPr>
            <w:tcW w:w="1191" w:type="dxa"/>
          </w:tcPr>
          <w:p w:rsidR="00644C12" w:rsidRDefault="00644C12">
            <w:pPr>
              <w:pStyle w:val="ConsPlusNormal"/>
              <w:jc w:val="center"/>
            </w:pPr>
            <w:r>
              <w:t>693,7</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2835" w:type="dxa"/>
            <w:vMerge w:val="restart"/>
          </w:tcPr>
          <w:p w:rsidR="00644C12" w:rsidRDefault="00644C12">
            <w:pPr>
              <w:pStyle w:val="ConsPlusNormal"/>
              <w:jc w:val="center"/>
            </w:pPr>
          </w:p>
        </w:tc>
      </w:tr>
      <w:tr w:rsidR="00644C12">
        <w:tc>
          <w:tcPr>
            <w:tcW w:w="567" w:type="dxa"/>
          </w:tcPr>
          <w:p w:rsidR="00644C12" w:rsidRDefault="00644C12">
            <w:pPr>
              <w:pStyle w:val="ConsPlusNormal"/>
            </w:pPr>
          </w:p>
        </w:tc>
        <w:tc>
          <w:tcPr>
            <w:tcW w:w="1928" w:type="dxa"/>
          </w:tcPr>
          <w:p w:rsidR="00644C12" w:rsidRDefault="00644C12">
            <w:pPr>
              <w:pStyle w:val="ConsPlusNormal"/>
            </w:pPr>
            <w:r>
              <w:t>средства местного бюджета</w:t>
            </w:r>
          </w:p>
        </w:tc>
        <w:tc>
          <w:tcPr>
            <w:tcW w:w="1587" w:type="dxa"/>
          </w:tcPr>
          <w:p w:rsidR="00644C12" w:rsidRDefault="00644C12">
            <w:pPr>
              <w:pStyle w:val="ConsPlusNormal"/>
            </w:pPr>
          </w:p>
        </w:tc>
        <w:tc>
          <w:tcPr>
            <w:tcW w:w="1474" w:type="dxa"/>
          </w:tcPr>
          <w:p w:rsidR="00644C12" w:rsidRDefault="00644C12">
            <w:pPr>
              <w:pStyle w:val="ConsPlusNormal"/>
            </w:pPr>
          </w:p>
        </w:tc>
        <w:tc>
          <w:tcPr>
            <w:tcW w:w="1474" w:type="dxa"/>
          </w:tcPr>
          <w:p w:rsidR="00644C12" w:rsidRDefault="00644C12">
            <w:pPr>
              <w:pStyle w:val="ConsPlusNormal"/>
            </w:pPr>
          </w:p>
        </w:tc>
        <w:tc>
          <w:tcPr>
            <w:tcW w:w="1134" w:type="dxa"/>
          </w:tcPr>
          <w:p w:rsidR="00644C12" w:rsidRDefault="00644C12">
            <w:pPr>
              <w:pStyle w:val="ConsPlusNormal"/>
              <w:jc w:val="center"/>
            </w:pPr>
            <w:r>
              <w:t>2613,7</w:t>
            </w:r>
          </w:p>
        </w:tc>
        <w:tc>
          <w:tcPr>
            <w:tcW w:w="1191" w:type="dxa"/>
          </w:tcPr>
          <w:p w:rsidR="00644C12" w:rsidRDefault="00644C12">
            <w:pPr>
              <w:pStyle w:val="ConsPlusNormal"/>
              <w:jc w:val="center"/>
            </w:pPr>
            <w:r>
              <w:t>693,7</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191"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0" w:type="auto"/>
            <w:vMerge/>
          </w:tcPr>
          <w:p w:rsidR="00644C12" w:rsidRDefault="00644C12"/>
        </w:tc>
      </w:tr>
    </w:tbl>
    <w:p w:rsidR="00644C12" w:rsidRDefault="00644C12">
      <w:pPr>
        <w:pStyle w:val="ConsPlusNormal"/>
        <w:jc w:val="both"/>
      </w:pPr>
    </w:p>
    <w:p w:rsidR="00644C12" w:rsidRDefault="00644C12">
      <w:pPr>
        <w:pStyle w:val="ConsPlusNormal"/>
        <w:jc w:val="center"/>
      </w:pPr>
      <w:r>
        <w:t>VII. Ресурсное обеспечение подпрограммы</w:t>
      </w:r>
    </w:p>
    <w:p w:rsidR="00644C12" w:rsidRDefault="00644C12">
      <w:pPr>
        <w:pStyle w:val="ConsPlusNormal"/>
        <w:jc w:val="both"/>
      </w:pPr>
    </w:p>
    <w:p w:rsidR="00644C12" w:rsidRDefault="00644C12">
      <w:pPr>
        <w:pStyle w:val="ConsPlusNormal"/>
        <w:ind w:firstLine="540"/>
        <w:jc w:val="both"/>
      </w:pPr>
      <w:r>
        <w:t>Объем финансирования подпрограммы составляет:</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47"/>
        <w:gridCol w:w="1247"/>
        <w:gridCol w:w="1247"/>
        <w:gridCol w:w="1247"/>
        <w:gridCol w:w="1247"/>
        <w:gridCol w:w="1304"/>
      </w:tblGrid>
      <w:tr w:rsidR="00644C12">
        <w:tc>
          <w:tcPr>
            <w:tcW w:w="2098" w:type="dxa"/>
          </w:tcPr>
          <w:p w:rsidR="00644C12" w:rsidRDefault="00644C12">
            <w:pPr>
              <w:pStyle w:val="ConsPlusNormal"/>
              <w:jc w:val="center"/>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304"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2098" w:type="dxa"/>
          </w:tcPr>
          <w:p w:rsidR="00644C12" w:rsidRDefault="00644C12">
            <w:pPr>
              <w:pStyle w:val="ConsPlusNormal"/>
            </w:pPr>
            <w:r>
              <w:t>местный бюджет</w:t>
            </w:r>
          </w:p>
        </w:tc>
        <w:tc>
          <w:tcPr>
            <w:tcW w:w="1247" w:type="dxa"/>
          </w:tcPr>
          <w:p w:rsidR="00644C12" w:rsidRDefault="00644C12">
            <w:pPr>
              <w:pStyle w:val="ConsPlusNormal"/>
              <w:jc w:val="center"/>
            </w:pPr>
            <w:r>
              <w:t>693,7</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304" w:type="dxa"/>
          </w:tcPr>
          <w:p w:rsidR="00644C12" w:rsidRDefault="00644C12">
            <w:pPr>
              <w:pStyle w:val="ConsPlusNormal"/>
              <w:jc w:val="center"/>
            </w:pPr>
            <w:r>
              <w:t>2613,7</w:t>
            </w:r>
          </w:p>
        </w:tc>
      </w:tr>
      <w:tr w:rsidR="00644C12">
        <w:tc>
          <w:tcPr>
            <w:tcW w:w="2098" w:type="dxa"/>
          </w:tcPr>
          <w:p w:rsidR="00644C12" w:rsidRDefault="00644C12">
            <w:pPr>
              <w:pStyle w:val="ConsPlusNormal"/>
            </w:pPr>
            <w:r>
              <w:t>Всего по подпрограмме:</w:t>
            </w:r>
          </w:p>
        </w:tc>
        <w:tc>
          <w:tcPr>
            <w:tcW w:w="1247" w:type="dxa"/>
          </w:tcPr>
          <w:p w:rsidR="00644C12" w:rsidRDefault="00644C12">
            <w:pPr>
              <w:pStyle w:val="ConsPlusNormal"/>
              <w:jc w:val="center"/>
            </w:pPr>
            <w:r>
              <w:t>693,7</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247" w:type="dxa"/>
          </w:tcPr>
          <w:p w:rsidR="00644C12" w:rsidRDefault="00644C12">
            <w:pPr>
              <w:pStyle w:val="ConsPlusNormal"/>
              <w:jc w:val="center"/>
            </w:pPr>
            <w:r>
              <w:t>480,0</w:t>
            </w:r>
          </w:p>
        </w:tc>
        <w:tc>
          <w:tcPr>
            <w:tcW w:w="1304" w:type="dxa"/>
          </w:tcPr>
          <w:p w:rsidR="00644C12" w:rsidRDefault="00644C12">
            <w:pPr>
              <w:pStyle w:val="ConsPlusNormal"/>
              <w:jc w:val="center"/>
            </w:pPr>
            <w:r>
              <w:t>2613,7</w:t>
            </w:r>
          </w:p>
        </w:tc>
      </w:tr>
    </w:tbl>
    <w:p w:rsidR="00644C12" w:rsidRDefault="00644C12">
      <w:pPr>
        <w:pStyle w:val="ConsPlusNormal"/>
        <w:jc w:val="both"/>
      </w:pPr>
      <w:r>
        <w:t xml:space="preserve">(в ред. </w:t>
      </w:r>
      <w:hyperlink r:id="rId33" w:history="1">
        <w:r>
          <w:rPr>
            <w:color w:val="0000FF"/>
          </w:rPr>
          <w:t>постановления</w:t>
        </w:r>
      </w:hyperlink>
      <w:r>
        <w:t xml:space="preserve"> Администрации города Пскова от 30.03.2016 N 349)</w:t>
      </w:r>
    </w:p>
    <w:p w:rsidR="00644C12" w:rsidRDefault="00644C12">
      <w:pPr>
        <w:pStyle w:val="ConsPlusNormal"/>
        <w:jc w:val="both"/>
      </w:pPr>
    </w:p>
    <w:p w:rsidR="00644C12" w:rsidRDefault="00644C12">
      <w:pPr>
        <w:pStyle w:val="ConsPlusNormal"/>
        <w:jc w:val="center"/>
      </w:pPr>
      <w:r>
        <w:t>VIII. Методика оценки эффективности подпрограммы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center"/>
      </w:pPr>
      <w:bookmarkStart w:id="3" w:name="P1639"/>
      <w:bookmarkEnd w:id="3"/>
      <w:r>
        <w:t>ПОДПРОГРАММА</w:t>
      </w:r>
    </w:p>
    <w:p w:rsidR="00644C12" w:rsidRDefault="00644C12">
      <w:pPr>
        <w:pStyle w:val="ConsPlusNormal"/>
        <w:jc w:val="center"/>
      </w:pPr>
      <w:r>
        <w:t>"Развитие туризма в муниципальном образовании "Город Псков"</w:t>
      </w:r>
    </w:p>
    <w:p w:rsidR="00644C12" w:rsidRDefault="00644C12">
      <w:pPr>
        <w:pStyle w:val="ConsPlusNormal"/>
        <w:jc w:val="center"/>
      </w:pPr>
      <w:r>
        <w:t>муниципальной программы "Культура, сохранение культурного</w:t>
      </w:r>
    </w:p>
    <w:p w:rsidR="00644C12" w:rsidRDefault="00644C12">
      <w:pPr>
        <w:pStyle w:val="ConsPlusNormal"/>
        <w:jc w:val="center"/>
      </w:pPr>
      <w:r>
        <w:t>наследия и развитие туризма на территории муниципального</w:t>
      </w:r>
    </w:p>
    <w:p w:rsidR="00644C12" w:rsidRDefault="00644C12">
      <w:pPr>
        <w:pStyle w:val="ConsPlusNormal"/>
        <w:jc w:val="center"/>
      </w:pPr>
      <w:r>
        <w:t>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35"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964"/>
        <w:gridCol w:w="964"/>
        <w:gridCol w:w="964"/>
        <w:gridCol w:w="964"/>
        <w:gridCol w:w="964"/>
        <w:gridCol w:w="1020"/>
      </w:tblGrid>
      <w:tr w:rsidR="00644C12">
        <w:tc>
          <w:tcPr>
            <w:tcW w:w="9581" w:type="dxa"/>
            <w:gridSpan w:val="8"/>
          </w:tcPr>
          <w:p w:rsidR="00644C12" w:rsidRDefault="00644C12">
            <w:pPr>
              <w:pStyle w:val="ConsPlusNormal"/>
              <w:jc w:val="center"/>
            </w:pPr>
            <w:r>
              <w:t>I. ПАСПОРТ</w:t>
            </w:r>
          </w:p>
          <w:p w:rsidR="00644C12" w:rsidRDefault="00644C12">
            <w:pPr>
              <w:pStyle w:val="ConsPlusNormal"/>
              <w:jc w:val="center"/>
            </w:pPr>
            <w:r>
              <w:t>Подпрограмма "Развитие туризма в муниципальном образовании "Город Псков"</w:t>
            </w:r>
          </w:p>
        </w:tc>
      </w:tr>
      <w:tr w:rsidR="00644C12">
        <w:tc>
          <w:tcPr>
            <w:tcW w:w="9581" w:type="dxa"/>
            <w:gridSpan w:val="8"/>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1757" w:type="dxa"/>
          </w:tcPr>
          <w:p w:rsidR="00644C12" w:rsidRDefault="00644C12">
            <w:pPr>
              <w:pStyle w:val="ConsPlusNormal"/>
            </w:pPr>
            <w:r>
              <w:t>Ответственный исполнитель подпрограммы</w:t>
            </w:r>
          </w:p>
        </w:tc>
        <w:tc>
          <w:tcPr>
            <w:tcW w:w="7824" w:type="dxa"/>
            <w:gridSpan w:val="7"/>
          </w:tcPr>
          <w:p w:rsidR="00644C12" w:rsidRDefault="00644C12">
            <w:pPr>
              <w:pStyle w:val="ConsPlusNormal"/>
            </w:pPr>
            <w:r>
              <w:t>Управление культуры Администрации города Пскова</w:t>
            </w:r>
          </w:p>
        </w:tc>
      </w:tr>
      <w:tr w:rsidR="00644C12">
        <w:tc>
          <w:tcPr>
            <w:tcW w:w="1757" w:type="dxa"/>
          </w:tcPr>
          <w:p w:rsidR="00644C12" w:rsidRDefault="00644C12">
            <w:pPr>
              <w:pStyle w:val="ConsPlusNormal"/>
            </w:pPr>
            <w:r>
              <w:t>Соисполнители подпрограммы</w:t>
            </w:r>
          </w:p>
        </w:tc>
        <w:tc>
          <w:tcPr>
            <w:tcW w:w="7824" w:type="dxa"/>
            <w:gridSpan w:val="7"/>
          </w:tcPr>
          <w:p w:rsidR="00644C12" w:rsidRDefault="00644C12">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отдел по реализации программ приграничного сотрудничества Администрации города Пскова, Управление по градостроительной деятельности Администрации города Пскова</w:t>
            </w:r>
          </w:p>
        </w:tc>
      </w:tr>
      <w:tr w:rsidR="00644C12">
        <w:tc>
          <w:tcPr>
            <w:tcW w:w="1757" w:type="dxa"/>
          </w:tcPr>
          <w:p w:rsidR="00644C12" w:rsidRDefault="00644C12">
            <w:pPr>
              <w:pStyle w:val="ConsPlusNormal"/>
            </w:pPr>
            <w:r>
              <w:t>Цель подпрограммы</w:t>
            </w:r>
          </w:p>
        </w:tc>
        <w:tc>
          <w:tcPr>
            <w:tcW w:w="7824" w:type="dxa"/>
            <w:gridSpan w:val="7"/>
          </w:tcPr>
          <w:p w:rsidR="00644C12" w:rsidRDefault="00644C12">
            <w:pPr>
              <w:pStyle w:val="ConsPlusNormal"/>
            </w:pPr>
            <w:r>
              <w:t>Создание благоприятных условий для развития сферы туризма в муниципальном образовании "Город Псков"</w:t>
            </w:r>
          </w:p>
        </w:tc>
      </w:tr>
      <w:tr w:rsidR="00644C12">
        <w:tc>
          <w:tcPr>
            <w:tcW w:w="1757" w:type="dxa"/>
            <w:vMerge w:val="restart"/>
          </w:tcPr>
          <w:p w:rsidR="00644C12" w:rsidRDefault="00644C12">
            <w:pPr>
              <w:pStyle w:val="ConsPlusNormal"/>
            </w:pPr>
            <w:r>
              <w:t>Задачи подпрограммы</w:t>
            </w:r>
          </w:p>
        </w:tc>
        <w:tc>
          <w:tcPr>
            <w:tcW w:w="7824" w:type="dxa"/>
            <w:gridSpan w:val="7"/>
          </w:tcPr>
          <w:p w:rsidR="00644C12" w:rsidRDefault="00644C12">
            <w:pPr>
              <w:pStyle w:val="ConsPlusNormal"/>
            </w:pPr>
            <w:r>
              <w:t>1. Повышение туристической привлекательности города Пскова</w:t>
            </w:r>
          </w:p>
        </w:tc>
      </w:tr>
      <w:tr w:rsidR="00644C12">
        <w:tc>
          <w:tcPr>
            <w:tcW w:w="0" w:type="auto"/>
            <w:vMerge/>
          </w:tcPr>
          <w:p w:rsidR="00644C12" w:rsidRDefault="00644C12"/>
        </w:tc>
        <w:tc>
          <w:tcPr>
            <w:tcW w:w="7824" w:type="dxa"/>
            <w:gridSpan w:val="7"/>
          </w:tcPr>
          <w:p w:rsidR="00644C12" w:rsidRDefault="00644C12">
            <w:pPr>
              <w:pStyle w:val="ConsPlusNormal"/>
            </w:pPr>
            <w:r>
              <w:t>2. Повышение эффективности деятельности в сфере туризма</w:t>
            </w:r>
          </w:p>
        </w:tc>
      </w:tr>
      <w:tr w:rsidR="00644C12">
        <w:tc>
          <w:tcPr>
            <w:tcW w:w="1757" w:type="dxa"/>
            <w:vMerge w:val="restart"/>
          </w:tcPr>
          <w:p w:rsidR="00644C12" w:rsidRDefault="00644C12">
            <w:pPr>
              <w:pStyle w:val="ConsPlusNormal"/>
            </w:pPr>
            <w:r>
              <w:t>Целевые показатели (индикаторы) подпрограммы</w:t>
            </w:r>
          </w:p>
        </w:tc>
        <w:tc>
          <w:tcPr>
            <w:tcW w:w="7824" w:type="dxa"/>
            <w:gridSpan w:val="7"/>
          </w:tcPr>
          <w:p w:rsidR="00644C12" w:rsidRDefault="00644C12">
            <w:pPr>
              <w:pStyle w:val="ConsPlusNormal"/>
            </w:pPr>
            <w:r>
              <w:t>1. Количество общественных пространств, благоустроенных в рамках подпрограммы</w:t>
            </w:r>
          </w:p>
        </w:tc>
      </w:tr>
      <w:tr w:rsidR="00644C12">
        <w:tc>
          <w:tcPr>
            <w:tcW w:w="0" w:type="auto"/>
            <w:vMerge/>
          </w:tcPr>
          <w:p w:rsidR="00644C12" w:rsidRDefault="00644C12"/>
        </w:tc>
        <w:tc>
          <w:tcPr>
            <w:tcW w:w="7824" w:type="dxa"/>
            <w:gridSpan w:val="7"/>
          </w:tcPr>
          <w:p w:rsidR="00644C12" w:rsidRDefault="00644C12">
            <w:pPr>
              <w:pStyle w:val="ConsPlusNormal"/>
            </w:pPr>
            <w: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644C12">
        <w:tc>
          <w:tcPr>
            <w:tcW w:w="0" w:type="auto"/>
            <w:vMerge/>
          </w:tcPr>
          <w:p w:rsidR="00644C12" w:rsidRDefault="00644C12"/>
        </w:tc>
        <w:tc>
          <w:tcPr>
            <w:tcW w:w="7824" w:type="dxa"/>
            <w:gridSpan w:val="7"/>
          </w:tcPr>
          <w:p w:rsidR="00644C12" w:rsidRDefault="00644C12">
            <w:pPr>
              <w:pStyle w:val="ConsPlusNormal"/>
            </w:pPr>
            <w:r>
              <w:t>3. 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r>
      <w:tr w:rsidR="00644C12">
        <w:tc>
          <w:tcPr>
            <w:tcW w:w="0" w:type="auto"/>
            <w:vMerge/>
          </w:tcPr>
          <w:p w:rsidR="00644C12" w:rsidRDefault="00644C12"/>
        </w:tc>
        <w:tc>
          <w:tcPr>
            <w:tcW w:w="7824" w:type="dxa"/>
            <w:gridSpan w:val="7"/>
          </w:tcPr>
          <w:p w:rsidR="00644C12" w:rsidRDefault="00644C12">
            <w:pPr>
              <w:pStyle w:val="ConsPlusNormal"/>
            </w:pPr>
            <w:r>
              <w:t>4. Количество новых экскурсионных маршрутов</w:t>
            </w:r>
          </w:p>
        </w:tc>
      </w:tr>
      <w:tr w:rsidR="00644C12">
        <w:tc>
          <w:tcPr>
            <w:tcW w:w="0" w:type="auto"/>
            <w:vMerge/>
          </w:tcPr>
          <w:p w:rsidR="00644C12" w:rsidRDefault="00644C12"/>
        </w:tc>
        <w:tc>
          <w:tcPr>
            <w:tcW w:w="7824" w:type="dxa"/>
            <w:gridSpan w:val="7"/>
          </w:tcPr>
          <w:p w:rsidR="00644C12" w:rsidRDefault="00644C12">
            <w:pPr>
              <w:pStyle w:val="ConsPlusNormal"/>
            </w:pPr>
            <w:r>
              <w:t>5. Количество событийных мероприятий, проведенных в рамках подпрограммы</w:t>
            </w:r>
          </w:p>
        </w:tc>
      </w:tr>
      <w:tr w:rsidR="00644C12">
        <w:tc>
          <w:tcPr>
            <w:tcW w:w="1757" w:type="dxa"/>
          </w:tcPr>
          <w:p w:rsidR="00644C12" w:rsidRDefault="00644C12">
            <w:pPr>
              <w:pStyle w:val="ConsPlusNormal"/>
            </w:pPr>
            <w:r>
              <w:t>Сроки реализации подпрограммы</w:t>
            </w:r>
          </w:p>
        </w:tc>
        <w:tc>
          <w:tcPr>
            <w:tcW w:w="7824" w:type="dxa"/>
            <w:gridSpan w:val="7"/>
          </w:tcPr>
          <w:p w:rsidR="00644C12" w:rsidRDefault="00644C12">
            <w:pPr>
              <w:pStyle w:val="ConsPlusNormal"/>
            </w:pPr>
            <w:r>
              <w:t>01.01.2016 - 31.12.2020</w:t>
            </w:r>
          </w:p>
        </w:tc>
      </w:tr>
      <w:tr w:rsidR="00644C12">
        <w:tc>
          <w:tcPr>
            <w:tcW w:w="1757" w:type="dxa"/>
            <w:vMerge w:val="restart"/>
            <w:tcBorders>
              <w:bottom w:val="nil"/>
            </w:tcBorders>
          </w:tcPr>
          <w:p w:rsidR="00644C12" w:rsidRDefault="00644C12">
            <w:pPr>
              <w:pStyle w:val="ConsPlusNormal"/>
            </w:pPr>
            <w:r>
              <w:t>Объемы бюджетных ассигнований по подпрограмме</w:t>
            </w:r>
          </w:p>
        </w:tc>
        <w:tc>
          <w:tcPr>
            <w:tcW w:w="7824" w:type="dxa"/>
            <w:gridSpan w:val="7"/>
          </w:tcPr>
          <w:p w:rsidR="00644C12" w:rsidRDefault="00644C12">
            <w:pPr>
              <w:pStyle w:val="ConsPlusNormal"/>
            </w:pPr>
            <w:r>
              <w:t>Развитие туризма в муниципальном образовании "Город Псков"</w:t>
            </w:r>
          </w:p>
        </w:tc>
      </w:tr>
      <w:tr w:rsidR="00644C12">
        <w:tc>
          <w:tcPr>
            <w:tcW w:w="0" w:type="auto"/>
            <w:vMerge/>
            <w:tcBorders>
              <w:bottom w:val="nil"/>
            </w:tcBorders>
          </w:tcPr>
          <w:p w:rsidR="00644C12" w:rsidRDefault="00644C12"/>
        </w:tc>
        <w:tc>
          <w:tcPr>
            <w:tcW w:w="1984" w:type="dxa"/>
          </w:tcPr>
          <w:p w:rsidR="00644C12" w:rsidRDefault="00644C12">
            <w:pPr>
              <w:pStyle w:val="ConsPlusNormal"/>
              <w:jc w:val="center"/>
            </w:pPr>
            <w:r>
              <w:t>Источники финансирования</w:t>
            </w:r>
          </w:p>
        </w:tc>
        <w:tc>
          <w:tcPr>
            <w:tcW w:w="964" w:type="dxa"/>
          </w:tcPr>
          <w:p w:rsidR="00644C12" w:rsidRDefault="00644C12">
            <w:pPr>
              <w:pStyle w:val="ConsPlusNormal"/>
              <w:jc w:val="center"/>
            </w:pPr>
            <w:r>
              <w:t>2016</w:t>
            </w:r>
          </w:p>
        </w:tc>
        <w:tc>
          <w:tcPr>
            <w:tcW w:w="964" w:type="dxa"/>
          </w:tcPr>
          <w:p w:rsidR="00644C12" w:rsidRDefault="00644C12">
            <w:pPr>
              <w:pStyle w:val="ConsPlusNormal"/>
              <w:jc w:val="center"/>
            </w:pPr>
            <w:r>
              <w:t>2017</w:t>
            </w:r>
          </w:p>
        </w:tc>
        <w:tc>
          <w:tcPr>
            <w:tcW w:w="964" w:type="dxa"/>
          </w:tcPr>
          <w:p w:rsidR="00644C12" w:rsidRDefault="00644C12">
            <w:pPr>
              <w:pStyle w:val="ConsPlusNormal"/>
              <w:jc w:val="center"/>
            </w:pPr>
            <w:r>
              <w:t>2018</w:t>
            </w:r>
          </w:p>
        </w:tc>
        <w:tc>
          <w:tcPr>
            <w:tcW w:w="964" w:type="dxa"/>
          </w:tcPr>
          <w:p w:rsidR="00644C12" w:rsidRDefault="00644C12">
            <w:pPr>
              <w:pStyle w:val="ConsPlusNormal"/>
              <w:jc w:val="center"/>
            </w:pPr>
            <w:r>
              <w:t>2019</w:t>
            </w:r>
          </w:p>
        </w:tc>
        <w:tc>
          <w:tcPr>
            <w:tcW w:w="964" w:type="dxa"/>
          </w:tcPr>
          <w:p w:rsidR="00644C12" w:rsidRDefault="00644C12">
            <w:pPr>
              <w:pStyle w:val="ConsPlusNormal"/>
              <w:jc w:val="center"/>
            </w:pPr>
            <w:r>
              <w:t>2020</w:t>
            </w:r>
          </w:p>
        </w:tc>
        <w:tc>
          <w:tcPr>
            <w:tcW w:w="1020" w:type="dxa"/>
          </w:tcPr>
          <w:p w:rsidR="00644C12" w:rsidRDefault="00644C12">
            <w:pPr>
              <w:pStyle w:val="ConsPlusNormal"/>
              <w:jc w:val="center"/>
            </w:pPr>
            <w:r>
              <w:t>Итого</w:t>
            </w:r>
          </w:p>
        </w:tc>
      </w:tr>
      <w:tr w:rsidR="00644C12">
        <w:tc>
          <w:tcPr>
            <w:tcW w:w="0" w:type="auto"/>
            <w:vMerge/>
            <w:tcBorders>
              <w:bottom w:val="nil"/>
            </w:tcBorders>
          </w:tcPr>
          <w:p w:rsidR="00644C12" w:rsidRDefault="00644C12"/>
        </w:tc>
        <w:tc>
          <w:tcPr>
            <w:tcW w:w="1984" w:type="dxa"/>
          </w:tcPr>
          <w:p w:rsidR="00644C12" w:rsidRDefault="00644C12">
            <w:pPr>
              <w:pStyle w:val="ConsPlusNormal"/>
            </w:pPr>
            <w:r>
              <w:t>местный бюджет</w:t>
            </w:r>
          </w:p>
        </w:tc>
        <w:tc>
          <w:tcPr>
            <w:tcW w:w="964" w:type="dxa"/>
          </w:tcPr>
          <w:p w:rsidR="00644C12" w:rsidRDefault="00644C12">
            <w:pPr>
              <w:pStyle w:val="ConsPlusNormal"/>
              <w:jc w:val="center"/>
            </w:pPr>
            <w:r>
              <w:t>3500,0</w:t>
            </w:r>
          </w:p>
        </w:tc>
        <w:tc>
          <w:tcPr>
            <w:tcW w:w="964" w:type="dxa"/>
          </w:tcPr>
          <w:p w:rsidR="00644C12" w:rsidRDefault="00644C12">
            <w:pPr>
              <w:pStyle w:val="ConsPlusNormal"/>
              <w:jc w:val="center"/>
            </w:pPr>
            <w:r>
              <w:t>9700,0</w:t>
            </w:r>
          </w:p>
        </w:tc>
        <w:tc>
          <w:tcPr>
            <w:tcW w:w="964" w:type="dxa"/>
          </w:tcPr>
          <w:p w:rsidR="00644C12" w:rsidRDefault="00644C12">
            <w:pPr>
              <w:pStyle w:val="ConsPlusNormal"/>
              <w:jc w:val="center"/>
            </w:pPr>
            <w:r>
              <w:t>9700,0</w:t>
            </w:r>
          </w:p>
        </w:tc>
        <w:tc>
          <w:tcPr>
            <w:tcW w:w="964" w:type="dxa"/>
          </w:tcPr>
          <w:p w:rsidR="00644C12" w:rsidRDefault="00644C12">
            <w:pPr>
              <w:pStyle w:val="ConsPlusNormal"/>
              <w:jc w:val="center"/>
            </w:pPr>
            <w:r>
              <w:t>9700,0</w:t>
            </w:r>
          </w:p>
        </w:tc>
        <w:tc>
          <w:tcPr>
            <w:tcW w:w="964" w:type="dxa"/>
          </w:tcPr>
          <w:p w:rsidR="00644C12" w:rsidRDefault="00644C12">
            <w:pPr>
              <w:pStyle w:val="ConsPlusNormal"/>
              <w:jc w:val="center"/>
            </w:pPr>
            <w:r>
              <w:t>9700,0</w:t>
            </w:r>
          </w:p>
        </w:tc>
        <w:tc>
          <w:tcPr>
            <w:tcW w:w="1020" w:type="dxa"/>
          </w:tcPr>
          <w:p w:rsidR="00644C12" w:rsidRDefault="00644C12">
            <w:pPr>
              <w:pStyle w:val="ConsPlusNormal"/>
              <w:jc w:val="center"/>
            </w:pPr>
            <w:r>
              <w:t>42300,0</w:t>
            </w:r>
          </w:p>
        </w:tc>
      </w:tr>
      <w:tr w:rsidR="00644C12">
        <w:tc>
          <w:tcPr>
            <w:tcW w:w="0" w:type="auto"/>
            <w:vMerge/>
            <w:tcBorders>
              <w:bottom w:val="nil"/>
            </w:tcBorders>
          </w:tcPr>
          <w:p w:rsidR="00644C12" w:rsidRDefault="00644C12"/>
        </w:tc>
        <w:tc>
          <w:tcPr>
            <w:tcW w:w="1984" w:type="dxa"/>
          </w:tcPr>
          <w:p w:rsidR="00644C12" w:rsidRDefault="00644C12">
            <w:pPr>
              <w:pStyle w:val="ConsPlusNormal"/>
            </w:pPr>
            <w:r>
              <w:t>областной бюджет</w:t>
            </w:r>
          </w:p>
        </w:tc>
        <w:tc>
          <w:tcPr>
            <w:tcW w:w="964" w:type="dxa"/>
          </w:tcPr>
          <w:p w:rsidR="00644C12" w:rsidRDefault="00644C12">
            <w:pPr>
              <w:pStyle w:val="ConsPlusNormal"/>
              <w:jc w:val="center"/>
            </w:pPr>
            <w:r>
              <w:t>37642,0</w:t>
            </w:r>
          </w:p>
        </w:tc>
        <w:tc>
          <w:tcPr>
            <w:tcW w:w="964" w:type="dxa"/>
          </w:tcPr>
          <w:p w:rsidR="00644C12" w:rsidRDefault="00644C12">
            <w:pPr>
              <w:pStyle w:val="ConsPlusNormal"/>
              <w:jc w:val="center"/>
            </w:pPr>
            <w:r>
              <w:t>17940,0</w:t>
            </w:r>
          </w:p>
        </w:tc>
        <w:tc>
          <w:tcPr>
            <w:tcW w:w="964" w:type="dxa"/>
          </w:tcPr>
          <w:p w:rsidR="00644C12" w:rsidRDefault="00644C12">
            <w:pPr>
              <w:pStyle w:val="ConsPlusNormal"/>
              <w:jc w:val="center"/>
            </w:pPr>
            <w:r>
              <w:t>17940,0</w:t>
            </w:r>
          </w:p>
        </w:tc>
        <w:tc>
          <w:tcPr>
            <w:tcW w:w="964" w:type="dxa"/>
          </w:tcPr>
          <w:p w:rsidR="00644C12" w:rsidRDefault="00644C12">
            <w:pPr>
              <w:pStyle w:val="ConsPlusNormal"/>
              <w:jc w:val="center"/>
            </w:pPr>
            <w:r>
              <w:t>17940,0</w:t>
            </w:r>
          </w:p>
        </w:tc>
        <w:tc>
          <w:tcPr>
            <w:tcW w:w="964" w:type="dxa"/>
          </w:tcPr>
          <w:p w:rsidR="00644C12" w:rsidRDefault="00644C12">
            <w:pPr>
              <w:pStyle w:val="ConsPlusNormal"/>
              <w:jc w:val="center"/>
            </w:pPr>
            <w:r>
              <w:t>17940,0</w:t>
            </w:r>
          </w:p>
        </w:tc>
        <w:tc>
          <w:tcPr>
            <w:tcW w:w="1020" w:type="dxa"/>
          </w:tcPr>
          <w:p w:rsidR="00644C12" w:rsidRDefault="00644C12">
            <w:pPr>
              <w:pStyle w:val="ConsPlusNormal"/>
              <w:jc w:val="center"/>
            </w:pPr>
            <w:r>
              <w:t>109402,0</w:t>
            </w:r>
          </w:p>
        </w:tc>
      </w:tr>
      <w:tr w:rsidR="00644C12">
        <w:tblPrEx>
          <w:tblBorders>
            <w:insideH w:val="nil"/>
          </w:tblBorders>
        </w:tblPrEx>
        <w:tc>
          <w:tcPr>
            <w:tcW w:w="0" w:type="auto"/>
            <w:vMerge/>
            <w:tcBorders>
              <w:bottom w:val="nil"/>
            </w:tcBorders>
          </w:tcPr>
          <w:p w:rsidR="00644C12" w:rsidRDefault="00644C12"/>
        </w:tc>
        <w:tc>
          <w:tcPr>
            <w:tcW w:w="1984" w:type="dxa"/>
            <w:tcBorders>
              <w:bottom w:val="nil"/>
            </w:tcBorders>
          </w:tcPr>
          <w:p w:rsidR="00644C12" w:rsidRDefault="00644C12">
            <w:pPr>
              <w:pStyle w:val="ConsPlusNormal"/>
            </w:pPr>
            <w:r>
              <w:t>Всего по подпрограмме:</w:t>
            </w:r>
          </w:p>
        </w:tc>
        <w:tc>
          <w:tcPr>
            <w:tcW w:w="964" w:type="dxa"/>
            <w:tcBorders>
              <w:bottom w:val="nil"/>
            </w:tcBorders>
          </w:tcPr>
          <w:p w:rsidR="00644C12" w:rsidRDefault="00644C12">
            <w:pPr>
              <w:pStyle w:val="ConsPlusNormal"/>
              <w:jc w:val="center"/>
            </w:pPr>
            <w:r>
              <w:t>41142,0</w:t>
            </w:r>
          </w:p>
        </w:tc>
        <w:tc>
          <w:tcPr>
            <w:tcW w:w="964" w:type="dxa"/>
            <w:tcBorders>
              <w:bottom w:val="nil"/>
            </w:tcBorders>
          </w:tcPr>
          <w:p w:rsidR="00644C12" w:rsidRDefault="00644C12">
            <w:pPr>
              <w:pStyle w:val="ConsPlusNormal"/>
              <w:jc w:val="center"/>
            </w:pPr>
            <w:r>
              <w:t>27640,0</w:t>
            </w:r>
          </w:p>
        </w:tc>
        <w:tc>
          <w:tcPr>
            <w:tcW w:w="964" w:type="dxa"/>
            <w:tcBorders>
              <w:bottom w:val="nil"/>
            </w:tcBorders>
          </w:tcPr>
          <w:p w:rsidR="00644C12" w:rsidRDefault="00644C12">
            <w:pPr>
              <w:pStyle w:val="ConsPlusNormal"/>
              <w:jc w:val="center"/>
            </w:pPr>
            <w:r>
              <w:t>27640,0</w:t>
            </w:r>
          </w:p>
        </w:tc>
        <w:tc>
          <w:tcPr>
            <w:tcW w:w="964" w:type="dxa"/>
            <w:tcBorders>
              <w:bottom w:val="nil"/>
            </w:tcBorders>
          </w:tcPr>
          <w:p w:rsidR="00644C12" w:rsidRDefault="00644C12">
            <w:pPr>
              <w:pStyle w:val="ConsPlusNormal"/>
              <w:jc w:val="center"/>
            </w:pPr>
            <w:r>
              <w:t>27640,0</w:t>
            </w:r>
          </w:p>
        </w:tc>
        <w:tc>
          <w:tcPr>
            <w:tcW w:w="964" w:type="dxa"/>
            <w:tcBorders>
              <w:bottom w:val="nil"/>
            </w:tcBorders>
          </w:tcPr>
          <w:p w:rsidR="00644C12" w:rsidRDefault="00644C12">
            <w:pPr>
              <w:pStyle w:val="ConsPlusNormal"/>
              <w:jc w:val="center"/>
            </w:pPr>
            <w:r>
              <w:t>27640,0</w:t>
            </w:r>
          </w:p>
        </w:tc>
        <w:tc>
          <w:tcPr>
            <w:tcW w:w="1020" w:type="dxa"/>
            <w:tcBorders>
              <w:bottom w:val="nil"/>
            </w:tcBorders>
          </w:tcPr>
          <w:p w:rsidR="00644C12" w:rsidRDefault="00644C12">
            <w:pPr>
              <w:pStyle w:val="ConsPlusNormal"/>
              <w:jc w:val="center"/>
            </w:pPr>
            <w:r>
              <w:t>151702,0</w:t>
            </w:r>
          </w:p>
        </w:tc>
      </w:tr>
      <w:tr w:rsidR="00644C12">
        <w:tblPrEx>
          <w:tblBorders>
            <w:insideH w:val="nil"/>
          </w:tblBorders>
        </w:tblPrEx>
        <w:tc>
          <w:tcPr>
            <w:tcW w:w="9581" w:type="dxa"/>
            <w:gridSpan w:val="8"/>
            <w:tcBorders>
              <w:top w:val="nil"/>
            </w:tcBorders>
          </w:tcPr>
          <w:p w:rsidR="00644C12" w:rsidRDefault="00644C12">
            <w:pPr>
              <w:pStyle w:val="ConsPlusNormal"/>
              <w:jc w:val="both"/>
            </w:pPr>
            <w:r>
              <w:t xml:space="preserve">(в ред. </w:t>
            </w:r>
            <w:hyperlink r:id="rId36" w:history="1">
              <w:r>
                <w:rPr>
                  <w:color w:val="0000FF"/>
                </w:rPr>
                <w:t>постановления</w:t>
              </w:r>
            </w:hyperlink>
            <w:r>
              <w:t xml:space="preserve"> Администрации города Пскова от 30.03.2016 N 349)</w:t>
            </w:r>
          </w:p>
        </w:tc>
      </w:tr>
      <w:tr w:rsidR="00644C12">
        <w:tc>
          <w:tcPr>
            <w:tcW w:w="1757" w:type="dxa"/>
            <w:vMerge w:val="restart"/>
          </w:tcPr>
          <w:p w:rsidR="00644C12" w:rsidRDefault="00644C12">
            <w:pPr>
              <w:pStyle w:val="ConsPlusNormal"/>
            </w:pPr>
            <w:r>
              <w:t>Ожидаемые результаты реализации подпрограммы</w:t>
            </w:r>
          </w:p>
        </w:tc>
        <w:tc>
          <w:tcPr>
            <w:tcW w:w="7824" w:type="dxa"/>
            <w:gridSpan w:val="7"/>
          </w:tcPr>
          <w:p w:rsidR="00644C12" w:rsidRDefault="00644C12">
            <w:pPr>
              <w:pStyle w:val="ConsPlusNormal"/>
            </w:pPr>
            <w:r>
              <w:t>1.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tc>
      </w:tr>
      <w:tr w:rsidR="00644C12">
        <w:tc>
          <w:tcPr>
            <w:tcW w:w="0" w:type="auto"/>
            <w:vMerge/>
          </w:tcPr>
          <w:p w:rsidR="00644C12" w:rsidRDefault="00644C12"/>
        </w:tc>
        <w:tc>
          <w:tcPr>
            <w:tcW w:w="7824" w:type="dxa"/>
            <w:gridSpan w:val="7"/>
          </w:tcPr>
          <w:p w:rsidR="00644C12" w:rsidRDefault="00644C12">
            <w:pPr>
              <w:pStyle w:val="ConsPlusNormal"/>
            </w:pPr>
            <w:r>
              <w:t>2. завершение создания туристско-рекреационного кластера "Псковский";</w:t>
            </w:r>
          </w:p>
        </w:tc>
      </w:tr>
      <w:tr w:rsidR="00644C12">
        <w:tc>
          <w:tcPr>
            <w:tcW w:w="0" w:type="auto"/>
            <w:vMerge/>
          </w:tcPr>
          <w:p w:rsidR="00644C12" w:rsidRDefault="00644C12"/>
        </w:tc>
        <w:tc>
          <w:tcPr>
            <w:tcW w:w="7824" w:type="dxa"/>
            <w:gridSpan w:val="7"/>
          </w:tcPr>
          <w:p w:rsidR="00644C12" w:rsidRDefault="00644C12">
            <w:pPr>
              <w:pStyle w:val="ConsPlusNormal"/>
            </w:pPr>
            <w:r>
              <w:t>3.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tc>
      </w:tr>
      <w:tr w:rsidR="00644C12">
        <w:tc>
          <w:tcPr>
            <w:tcW w:w="0" w:type="auto"/>
            <w:vMerge/>
          </w:tcPr>
          <w:p w:rsidR="00644C12" w:rsidRDefault="00644C12"/>
        </w:tc>
        <w:tc>
          <w:tcPr>
            <w:tcW w:w="7824" w:type="dxa"/>
            <w:gridSpan w:val="7"/>
          </w:tcPr>
          <w:p w:rsidR="00644C12" w:rsidRDefault="00644C12">
            <w:pPr>
              <w:pStyle w:val="ConsPlusNormal"/>
            </w:pPr>
            <w:r>
              <w:t>4. увеличение внутреннего и въездного туристского потока, повышение качества туристских услуг;</w:t>
            </w:r>
          </w:p>
        </w:tc>
      </w:tr>
      <w:tr w:rsidR="00644C12">
        <w:tc>
          <w:tcPr>
            <w:tcW w:w="0" w:type="auto"/>
            <w:vMerge/>
          </w:tcPr>
          <w:p w:rsidR="00644C12" w:rsidRDefault="00644C12"/>
        </w:tc>
        <w:tc>
          <w:tcPr>
            <w:tcW w:w="7824" w:type="dxa"/>
            <w:gridSpan w:val="7"/>
          </w:tcPr>
          <w:p w:rsidR="00644C12" w:rsidRDefault="00644C12">
            <w:pPr>
              <w:pStyle w:val="ConsPlusNormal"/>
            </w:pPr>
            <w: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644C12">
        <w:tc>
          <w:tcPr>
            <w:tcW w:w="0" w:type="auto"/>
            <w:vMerge/>
          </w:tcPr>
          <w:p w:rsidR="00644C12" w:rsidRDefault="00644C12"/>
        </w:tc>
        <w:tc>
          <w:tcPr>
            <w:tcW w:w="7824" w:type="dxa"/>
            <w:gridSpan w:val="7"/>
          </w:tcPr>
          <w:p w:rsidR="00644C12" w:rsidRDefault="00644C12">
            <w:pPr>
              <w:pStyle w:val="ConsPlusNormal"/>
            </w:pPr>
            <w:r>
              <w:t>6. формирование привлекательной среды для туристов и жителей города</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 сферы реализации</w:t>
      </w:r>
    </w:p>
    <w:p w:rsidR="00644C12" w:rsidRDefault="00644C12">
      <w:pPr>
        <w:pStyle w:val="ConsPlusNormal"/>
        <w:jc w:val="center"/>
      </w:pPr>
      <w:r>
        <w:t>подпрограммы, описание основных проблем в указанной</w:t>
      </w:r>
    </w:p>
    <w:p w:rsidR="00644C12" w:rsidRDefault="00644C12">
      <w:pPr>
        <w:pStyle w:val="ConsPlusNormal"/>
        <w:jc w:val="center"/>
      </w:pPr>
      <w:r>
        <w:t>сфере и прогноз ее развития</w:t>
      </w:r>
    </w:p>
    <w:p w:rsidR="00644C12" w:rsidRDefault="00644C12">
      <w:pPr>
        <w:pStyle w:val="ConsPlusNormal"/>
        <w:jc w:val="both"/>
      </w:pPr>
    </w:p>
    <w:p w:rsidR="00644C12" w:rsidRDefault="00644C12">
      <w:pPr>
        <w:pStyle w:val="ConsPlusNormal"/>
        <w:ind w:firstLine="540"/>
        <w:jc w:val="both"/>
      </w:pPr>
      <w: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644C12" w:rsidRDefault="00644C12">
      <w:pPr>
        <w:pStyle w:val="ConsPlusNormal"/>
        <w:ind w:firstLine="540"/>
        <w:jc w:val="both"/>
      </w:pPr>
      <w: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644C12" w:rsidRDefault="00644C12">
      <w:pPr>
        <w:pStyle w:val="ConsPlusNormal"/>
        <w:ind w:firstLine="540"/>
        <w:jc w:val="both"/>
      </w:pPr>
      <w:r>
        <w:t>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деятельность, как на внутреннем, так и на внешнем туристическом рынке.</w:t>
      </w:r>
    </w:p>
    <w:p w:rsidR="00644C12" w:rsidRDefault="00644C12">
      <w:pPr>
        <w:pStyle w:val="ConsPlusNormal"/>
        <w:ind w:firstLine="540"/>
        <w:jc w:val="both"/>
      </w:pPr>
      <w:r>
        <w:t>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644C12" w:rsidRDefault="00644C12">
      <w:pPr>
        <w:pStyle w:val="ConsPlusNormal"/>
        <w:ind w:firstLine="540"/>
        <w:jc w:val="both"/>
      </w:pPr>
      <w:r>
        <w:t>Основные проблемы развития туризма в г. Пскове:</w:t>
      </w:r>
    </w:p>
    <w:p w:rsidR="00644C12" w:rsidRDefault="00644C12">
      <w:pPr>
        <w:pStyle w:val="ConsPlusNormal"/>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644C12" w:rsidRDefault="00644C12">
      <w:pPr>
        <w:pStyle w:val="ConsPlusNormal"/>
        <w:ind w:firstLine="540"/>
        <w:jc w:val="both"/>
      </w:pPr>
      <w:r>
        <w:t>- недостаточная активность инвестиционной и маркетинговой политики в целом в сфере туризма;</w:t>
      </w:r>
    </w:p>
    <w:p w:rsidR="00644C12" w:rsidRDefault="00644C12">
      <w:pPr>
        <w:pStyle w:val="ConsPlusNormal"/>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644C12" w:rsidRDefault="00644C12">
      <w:pPr>
        <w:pStyle w:val="ConsPlusNormal"/>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644C12" w:rsidRDefault="00644C12">
      <w:pPr>
        <w:pStyle w:val="ConsPlusNormal"/>
        <w:ind w:firstLine="540"/>
        <w:jc w:val="both"/>
      </w:pPr>
      <w:r>
        <w:t>- однообразие и низкое качество предоставляемых туристских услуг.</w:t>
      </w:r>
    </w:p>
    <w:p w:rsidR="00644C12" w:rsidRDefault="00644C12">
      <w:pPr>
        <w:pStyle w:val="ConsPlusNormal"/>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w:t>
      </w:r>
    </w:p>
    <w:p w:rsidR="00644C12" w:rsidRDefault="00644C12">
      <w:pPr>
        <w:pStyle w:val="ConsPlusNormal"/>
        <w:ind w:firstLine="540"/>
        <w:jc w:val="both"/>
      </w:pPr>
      <w:r>
        <w:t>При эффективной поддержке финансовыми и административными ресурсами туризм может стать одной из ведущих отраслей специализации и важным фактором в решении социальных и экономических проблем города.</w:t>
      </w:r>
    </w:p>
    <w:p w:rsidR="00644C12" w:rsidRDefault="00644C12">
      <w:pPr>
        <w:pStyle w:val="ConsPlusNormal"/>
        <w:ind w:firstLine="540"/>
        <w:jc w:val="both"/>
      </w:pPr>
      <w: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 реализации</w:t>
      </w:r>
    </w:p>
    <w:p w:rsidR="00644C12" w:rsidRDefault="00644C12">
      <w:pPr>
        <w:pStyle w:val="ConsPlusNormal"/>
        <w:jc w:val="center"/>
      </w:pPr>
      <w:r>
        <w:t>подпрограммы, описание целей и задач подпрограммы, целевые</w:t>
      </w:r>
    </w:p>
    <w:p w:rsidR="00644C12" w:rsidRDefault="00644C12">
      <w:pPr>
        <w:pStyle w:val="ConsPlusNormal"/>
        <w:jc w:val="center"/>
      </w:pPr>
      <w:r>
        <w:t>индикаторы достижения целей и решения задач, основные</w:t>
      </w:r>
    </w:p>
    <w:p w:rsidR="00644C12" w:rsidRDefault="00644C12">
      <w:pPr>
        <w:pStyle w:val="ConsPlusNormal"/>
        <w:jc w:val="center"/>
      </w:pPr>
      <w:r>
        <w:t>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 xml:space="preserve">1. </w:t>
      </w:r>
      <w:hyperlink r:id="rId37"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38"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644C12" w:rsidRDefault="00644C12">
      <w:pPr>
        <w:pStyle w:val="ConsPlusNormal"/>
        <w:ind w:firstLine="540"/>
        <w:jc w:val="both"/>
      </w:pPr>
      <w:r>
        <w:t xml:space="preserve">В соответствии со </w:t>
      </w:r>
      <w:hyperlink r:id="rId39"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w:t>
      </w:r>
    </w:p>
    <w:p w:rsidR="00644C12" w:rsidRDefault="00644C12">
      <w:pPr>
        <w:pStyle w:val="ConsPlusNormal"/>
        <w:ind w:firstLine="540"/>
        <w:jc w:val="both"/>
      </w:pPr>
      <w:r>
        <w:t>2. Описание целей и задач подпрограммы.</w:t>
      </w:r>
    </w:p>
    <w:p w:rsidR="00644C12" w:rsidRDefault="00644C12">
      <w:pPr>
        <w:pStyle w:val="ConsPlusNormal"/>
        <w:ind w:firstLine="540"/>
        <w:jc w:val="both"/>
      </w:pPr>
      <w:r>
        <w:t>Цель подпрограммы:</w:t>
      </w:r>
    </w:p>
    <w:p w:rsidR="00644C12" w:rsidRDefault="00644C12">
      <w:pPr>
        <w:pStyle w:val="ConsPlusNormal"/>
        <w:ind w:firstLine="540"/>
        <w:jc w:val="both"/>
      </w:pPr>
      <w:r>
        <w:t>Создание благоприятных условий для развития сферы туризма в муниципальном образовании "Город Псков".</w:t>
      </w:r>
    </w:p>
    <w:p w:rsidR="00644C12" w:rsidRDefault="00644C12">
      <w:pPr>
        <w:pStyle w:val="ConsPlusNormal"/>
        <w:ind w:firstLine="540"/>
        <w:jc w:val="both"/>
      </w:pPr>
      <w:r>
        <w:t>Основные задачи подпрограммы:</w:t>
      </w:r>
    </w:p>
    <w:p w:rsidR="00644C12" w:rsidRDefault="00644C12">
      <w:pPr>
        <w:pStyle w:val="ConsPlusNormal"/>
        <w:ind w:firstLine="540"/>
        <w:jc w:val="both"/>
      </w:pPr>
      <w:r>
        <w:t>1. Повышение туристической привлекательности города Пскова;</w:t>
      </w:r>
    </w:p>
    <w:p w:rsidR="00644C12" w:rsidRDefault="00644C12">
      <w:pPr>
        <w:pStyle w:val="ConsPlusNormal"/>
        <w:ind w:firstLine="540"/>
        <w:jc w:val="both"/>
      </w:pPr>
      <w:r>
        <w:t>2. Повышение эффективности деятельности в сфере туризма.</w:t>
      </w:r>
    </w:p>
    <w:p w:rsidR="00644C12" w:rsidRDefault="00644C12">
      <w:pPr>
        <w:pStyle w:val="ConsPlusNormal"/>
        <w:ind w:firstLine="540"/>
        <w:jc w:val="both"/>
      </w:pPr>
      <w:r>
        <w:t>Для реализации вышеизложенных целей и задач необходимо:</w:t>
      </w:r>
    </w:p>
    <w:p w:rsidR="00644C12" w:rsidRDefault="00644C12">
      <w:pPr>
        <w:pStyle w:val="ConsPlusNormal"/>
        <w:ind w:firstLine="540"/>
        <w:jc w:val="both"/>
      </w:pPr>
      <w:r>
        <w:t>- завершить создание комплекса обеспечивающей инфраструктуры туристско-рекреационного кластера "Псковский";</w:t>
      </w:r>
    </w:p>
    <w:p w:rsidR="00644C12" w:rsidRDefault="00644C12">
      <w:pPr>
        <w:pStyle w:val="ConsPlusNormal"/>
        <w:ind w:firstLine="540"/>
        <w:jc w:val="both"/>
      </w:pPr>
      <w:r>
        <w:t>- обеспечить меры поддержки развития туристской инфраструктуры;</w:t>
      </w:r>
    </w:p>
    <w:p w:rsidR="00644C12" w:rsidRDefault="00644C12">
      <w:pPr>
        <w:pStyle w:val="ConsPlusNormal"/>
        <w:ind w:firstLine="540"/>
        <w:jc w:val="both"/>
      </w:pPr>
      <w:r>
        <w:t>- обеспечить информационное продвижение туристского продукта и организацию туристских событийных мероприятий;</w:t>
      </w:r>
    </w:p>
    <w:p w:rsidR="00644C12" w:rsidRDefault="00644C12">
      <w:pPr>
        <w:pStyle w:val="ConsPlusNormal"/>
        <w:ind w:firstLine="540"/>
        <w:jc w:val="both"/>
      </w:pPr>
      <w:r>
        <w:t>- обеспечить создание единой информационной среды и пространственного ориентирования для туристов;</w:t>
      </w:r>
    </w:p>
    <w:p w:rsidR="00644C12" w:rsidRDefault="00644C12">
      <w:pPr>
        <w:pStyle w:val="ConsPlusNormal"/>
        <w:ind w:firstLine="540"/>
        <w:jc w:val="both"/>
      </w:pPr>
      <w:r>
        <w:t>- осуществлять планирование развития туризма в соответствии с принципами устойчивого развития;</w:t>
      </w:r>
    </w:p>
    <w:p w:rsidR="00644C12" w:rsidRDefault="00644C12">
      <w:pPr>
        <w:pStyle w:val="ConsPlusNormal"/>
        <w:ind w:firstLine="540"/>
        <w:jc w:val="both"/>
      </w:pPr>
      <w:r>
        <w:t>- привлекать инвестиции в целях развития сферы туризма и гостеприимства.</w:t>
      </w:r>
    </w:p>
    <w:p w:rsidR="00644C12" w:rsidRDefault="00644C12">
      <w:pPr>
        <w:pStyle w:val="ConsPlusNormal"/>
        <w:ind w:firstLine="540"/>
        <w:jc w:val="both"/>
      </w:pPr>
      <w:r>
        <w:t>3. Сведения о целевых индикаторах подпрограммы: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304"/>
        <w:gridCol w:w="1077"/>
        <w:gridCol w:w="1077"/>
        <w:gridCol w:w="1084"/>
        <w:gridCol w:w="1134"/>
        <w:gridCol w:w="1134"/>
        <w:gridCol w:w="1077"/>
      </w:tblGrid>
      <w:tr w:rsidR="00644C12">
        <w:tc>
          <w:tcPr>
            <w:tcW w:w="567" w:type="dxa"/>
            <w:vMerge w:val="restart"/>
          </w:tcPr>
          <w:p w:rsidR="00644C12" w:rsidRDefault="00644C12">
            <w:pPr>
              <w:pStyle w:val="ConsPlusNormal"/>
              <w:jc w:val="center"/>
            </w:pPr>
            <w:r>
              <w:t>N п/п</w:t>
            </w:r>
          </w:p>
        </w:tc>
        <w:tc>
          <w:tcPr>
            <w:tcW w:w="5102" w:type="dxa"/>
            <w:vMerge w:val="restart"/>
          </w:tcPr>
          <w:p w:rsidR="00644C12" w:rsidRDefault="00644C12">
            <w:pPr>
              <w:pStyle w:val="ConsPlusNormal"/>
              <w:jc w:val="center"/>
            </w:pPr>
            <w:r>
              <w:t>Наименование целевого показателя (индикатора)</w:t>
            </w:r>
          </w:p>
        </w:tc>
        <w:tc>
          <w:tcPr>
            <w:tcW w:w="1304" w:type="dxa"/>
            <w:vMerge w:val="restart"/>
          </w:tcPr>
          <w:p w:rsidR="00644C12" w:rsidRDefault="00644C12">
            <w:pPr>
              <w:pStyle w:val="ConsPlusNormal"/>
              <w:jc w:val="center"/>
            </w:pPr>
            <w:r>
              <w:t>Единицы измерения</w:t>
            </w:r>
          </w:p>
        </w:tc>
        <w:tc>
          <w:tcPr>
            <w:tcW w:w="6583"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077" w:type="dxa"/>
          </w:tcPr>
          <w:p w:rsidR="00644C12" w:rsidRDefault="00644C12">
            <w:pPr>
              <w:pStyle w:val="ConsPlusNormal"/>
              <w:jc w:val="center"/>
            </w:pPr>
            <w:r>
              <w:t>2015 год</w:t>
            </w:r>
          </w:p>
        </w:tc>
        <w:tc>
          <w:tcPr>
            <w:tcW w:w="1077" w:type="dxa"/>
          </w:tcPr>
          <w:p w:rsidR="00644C12" w:rsidRDefault="00644C12">
            <w:pPr>
              <w:pStyle w:val="ConsPlusNormal"/>
              <w:jc w:val="center"/>
            </w:pPr>
            <w:r>
              <w:t>2016 год</w:t>
            </w:r>
          </w:p>
        </w:tc>
        <w:tc>
          <w:tcPr>
            <w:tcW w:w="1084" w:type="dxa"/>
          </w:tcPr>
          <w:p w:rsidR="00644C12" w:rsidRDefault="00644C12">
            <w:pPr>
              <w:pStyle w:val="ConsPlusNormal"/>
              <w:jc w:val="center"/>
            </w:pPr>
            <w:r>
              <w:t>2017 год</w:t>
            </w:r>
          </w:p>
        </w:tc>
        <w:tc>
          <w:tcPr>
            <w:tcW w:w="1134" w:type="dxa"/>
          </w:tcPr>
          <w:p w:rsidR="00644C12" w:rsidRDefault="00644C12">
            <w:pPr>
              <w:pStyle w:val="ConsPlusNormal"/>
              <w:jc w:val="center"/>
            </w:pPr>
            <w:r>
              <w:t>2018 год</w:t>
            </w:r>
          </w:p>
        </w:tc>
        <w:tc>
          <w:tcPr>
            <w:tcW w:w="1134" w:type="dxa"/>
          </w:tcPr>
          <w:p w:rsidR="00644C12" w:rsidRDefault="00644C12">
            <w:pPr>
              <w:pStyle w:val="ConsPlusNormal"/>
              <w:jc w:val="center"/>
            </w:pPr>
            <w:r>
              <w:t>2019 год</w:t>
            </w:r>
          </w:p>
        </w:tc>
        <w:tc>
          <w:tcPr>
            <w:tcW w:w="1077" w:type="dxa"/>
          </w:tcPr>
          <w:p w:rsidR="00644C12" w:rsidRDefault="00644C12">
            <w:pPr>
              <w:pStyle w:val="ConsPlusNormal"/>
              <w:jc w:val="center"/>
            </w:pPr>
            <w:r>
              <w:t>2020 год</w:t>
            </w:r>
          </w:p>
        </w:tc>
      </w:tr>
      <w:tr w:rsidR="00644C12">
        <w:tc>
          <w:tcPr>
            <w:tcW w:w="567" w:type="dxa"/>
          </w:tcPr>
          <w:p w:rsidR="00644C12" w:rsidRDefault="00644C12">
            <w:pPr>
              <w:pStyle w:val="ConsPlusNormal"/>
              <w:jc w:val="center"/>
            </w:pPr>
            <w:r>
              <w:t>1.</w:t>
            </w:r>
          </w:p>
        </w:tc>
        <w:tc>
          <w:tcPr>
            <w:tcW w:w="5102" w:type="dxa"/>
          </w:tcPr>
          <w:p w:rsidR="00644C12" w:rsidRDefault="00644C12">
            <w:pPr>
              <w:pStyle w:val="ConsPlusNormal"/>
            </w:pPr>
            <w:r>
              <w:t>Количество общественных пространств, благоустроенных в рамках подпрограммы</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3</w:t>
            </w:r>
          </w:p>
        </w:tc>
        <w:tc>
          <w:tcPr>
            <w:tcW w:w="1077" w:type="dxa"/>
          </w:tcPr>
          <w:p w:rsidR="00644C12" w:rsidRDefault="00644C12">
            <w:pPr>
              <w:pStyle w:val="ConsPlusNormal"/>
              <w:jc w:val="center"/>
            </w:pPr>
            <w:r>
              <w:t>3</w:t>
            </w:r>
          </w:p>
        </w:tc>
        <w:tc>
          <w:tcPr>
            <w:tcW w:w="1084" w:type="dxa"/>
          </w:tcPr>
          <w:p w:rsidR="00644C12" w:rsidRDefault="00644C12">
            <w:pPr>
              <w:pStyle w:val="ConsPlusNormal"/>
              <w:jc w:val="center"/>
            </w:pPr>
            <w:r>
              <w:t>0</w:t>
            </w:r>
          </w:p>
        </w:tc>
        <w:tc>
          <w:tcPr>
            <w:tcW w:w="1134" w:type="dxa"/>
          </w:tcPr>
          <w:p w:rsidR="00644C12" w:rsidRDefault="00644C12">
            <w:pPr>
              <w:pStyle w:val="ConsPlusNormal"/>
              <w:jc w:val="center"/>
            </w:pPr>
            <w:r>
              <w:t>0</w:t>
            </w:r>
          </w:p>
        </w:tc>
        <w:tc>
          <w:tcPr>
            <w:tcW w:w="1134" w:type="dxa"/>
          </w:tcPr>
          <w:p w:rsidR="00644C12" w:rsidRDefault="00644C12">
            <w:pPr>
              <w:pStyle w:val="ConsPlusNormal"/>
              <w:jc w:val="center"/>
            </w:pPr>
            <w:r>
              <w:t>0</w:t>
            </w:r>
          </w:p>
        </w:tc>
        <w:tc>
          <w:tcPr>
            <w:tcW w:w="1077" w:type="dxa"/>
          </w:tcPr>
          <w:p w:rsidR="00644C12" w:rsidRDefault="00644C12">
            <w:pPr>
              <w:pStyle w:val="ConsPlusNormal"/>
              <w:jc w:val="center"/>
            </w:pPr>
            <w:r>
              <w:t>0</w:t>
            </w:r>
          </w:p>
        </w:tc>
      </w:tr>
      <w:tr w:rsidR="00644C12">
        <w:tc>
          <w:tcPr>
            <w:tcW w:w="567" w:type="dxa"/>
          </w:tcPr>
          <w:p w:rsidR="00644C12" w:rsidRDefault="00644C12">
            <w:pPr>
              <w:pStyle w:val="ConsPlusNormal"/>
              <w:jc w:val="center"/>
            </w:pPr>
            <w:r>
              <w:t>2.</w:t>
            </w:r>
          </w:p>
        </w:tc>
        <w:tc>
          <w:tcPr>
            <w:tcW w:w="5102" w:type="dxa"/>
          </w:tcPr>
          <w:p w:rsidR="00644C12" w:rsidRDefault="00644C12">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4</w:t>
            </w:r>
          </w:p>
        </w:tc>
        <w:tc>
          <w:tcPr>
            <w:tcW w:w="1077" w:type="dxa"/>
          </w:tcPr>
          <w:p w:rsidR="00644C12" w:rsidRDefault="00644C12">
            <w:pPr>
              <w:pStyle w:val="ConsPlusNormal"/>
              <w:jc w:val="center"/>
            </w:pPr>
            <w:r>
              <w:t>6</w:t>
            </w:r>
          </w:p>
        </w:tc>
        <w:tc>
          <w:tcPr>
            <w:tcW w:w="1084" w:type="dxa"/>
          </w:tcPr>
          <w:p w:rsidR="00644C12" w:rsidRDefault="00644C12">
            <w:pPr>
              <w:pStyle w:val="ConsPlusNormal"/>
              <w:jc w:val="center"/>
            </w:pPr>
            <w:r>
              <w:t>7</w:t>
            </w:r>
          </w:p>
        </w:tc>
        <w:tc>
          <w:tcPr>
            <w:tcW w:w="1134" w:type="dxa"/>
          </w:tcPr>
          <w:p w:rsidR="00644C12" w:rsidRDefault="00644C12">
            <w:pPr>
              <w:pStyle w:val="ConsPlusNormal"/>
              <w:jc w:val="center"/>
            </w:pPr>
            <w:r>
              <w:t>8</w:t>
            </w:r>
          </w:p>
        </w:tc>
        <w:tc>
          <w:tcPr>
            <w:tcW w:w="1134" w:type="dxa"/>
          </w:tcPr>
          <w:p w:rsidR="00644C12" w:rsidRDefault="00644C12">
            <w:pPr>
              <w:pStyle w:val="ConsPlusNormal"/>
              <w:jc w:val="center"/>
            </w:pPr>
            <w:r>
              <w:t>9</w:t>
            </w:r>
          </w:p>
        </w:tc>
        <w:tc>
          <w:tcPr>
            <w:tcW w:w="1077" w:type="dxa"/>
          </w:tcPr>
          <w:p w:rsidR="00644C12" w:rsidRDefault="00644C12">
            <w:pPr>
              <w:pStyle w:val="ConsPlusNormal"/>
              <w:jc w:val="center"/>
            </w:pPr>
            <w:r>
              <w:t>10</w:t>
            </w:r>
          </w:p>
        </w:tc>
      </w:tr>
      <w:tr w:rsidR="00644C12">
        <w:tc>
          <w:tcPr>
            <w:tcW w:w="567" w:type="dxa"/>
          </w:tcPr>
          <w:p w:rsidR="00644C12" w:rsidRDefault="00644C12">
            <w:pPr>
              <w:pStyle w:val="ConsPlusNormal"/>
              <w:jc w:val="center"/>
            </w:pPr>
            <w:r>
              <w:t>3.</w:t>
            </w:r>
          </w:p>
        </w:tc>
        <w:tc>
          <w:tcPr>
            <w:tcW w:w="5102" w:type="dxa"/>
          </w:tcPr>
          <w:p w:rsidR="00644C12" w:rsidRDefault="00644C12">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5</w:t>
            </w:r>
          </w:p>
        </w:tc>
        <w:tc>
          <w:tcPr>
            <w:tcW w:w="1077" w:type="dxa"/>
          </w:tcPr>
          <w:p w:rsidR="00644C12" w:rsidRDefault="00644C12">
            <w:pPr>
              <w:pStyle w:val="ConsPlusNormal"/>
              <w:jc w:val="center"/>
            </w:pPr>
            <w:r>
              <w:t>8</w:t>
            </w:r>
          </w:p>
        </w:tc>
        <w:tc>
          <w:tcPr>
            <w:tcW w:w="1084" w:type="dxa"/>
          </w:tcPr>
          <w:p w:rsidR="00644C12" w:rsidRDefault="00644C12">
            <w:pPr>
              <w:pStyle w:val="ConsPlusNormal"/>
              <w:jc w:val="center"/>
            </w:pPr>
            <w:r>
              <w:t>10</w:t>
            </w:r>
          </w:p>
        </w:tc>
        <w:tc>
          <w:tcPr>
            <w:tcW w:w="1134" w:type="dxa"/>
          </w:tcPr>
          <w:p w:rsidR="00644C12" w:rsidRDefault="00644C12">
            <w:pPr>
              <w:pStyle w:val="ConsPlusNormal"/>
              <w:jc w:val="center"/>
            </w:pPr>
            <w:r>
              <w:t>12</w:t>
            </w:r>
          </w:p>
        </w:tc>
        <w:tc>
          <w:tcPr>
            <w:tcW w:w="1134" w:type="dxa"/>
          </w:tcPr>
          <w:p w:rsidR="00644C12" w:rsidRDefault="00644C12">
            <w:pPr>
              <w:pStyle w:val="ConsPlusNormal"/>
              <w:jc w:val="center"/>
            </w:pPr>
            <w:r>
              <w:t>15</w:t>
            </w:r>
          </w:p>
        </w:tc>
        <w:tc>
          <w:tcPr>
            <w:tcW w:w="1077" w:type="dxa"/>
          </w:tcPr>
          <w:p w:rsidR="00644C12" w:rsidRDefault="00644C12">
            <w:pPr>
              <w:pStyle w:val="ConsPlusNormal"/>
              <w:jc w:val="center"/>
            </w:pPr>
            <w:r>
              <w:t>19</w:t>
            </w:r>
          </w:p>
        </w:tc>
      </w:tr>
      <w:tr w:rsidR="00644C12">
        <w:tc>
          <w:tcPr>
            <w:tcW w:w="567" w:type="dxa"/>
          </w:tcPr>
          <w:p w:rsidR="00644C12" w:rsidRDefault="00644C12">
            <w:pPr>
              <w:pStyle w:val="ConsPlusNormal"/>
              <w:jc w:val="center"/>
            </w:pPr>
            <w:r>
              <w:t>4.</w:t>
            </w:r>
          </w:p>
        </w:tc>
        <w:tc>
          <w:tcPr>
            <w:tcW w:w="5102" w:type="dxa"/>
          </w:tcPr>
          <w:p w:rsidR="00644C12" w:rsidRDefault="00644C12">
            <w:pPr>
              <w:pStyle w:val="ConsPlusNormal"/>
            </w:pPr>
            <w:r>
              <w:t>Количество новых экскурсионных маршрутов</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3</w:t>
            </w:r>
          </w:p>
        </w:tc>
        <w:tc>
          <w:tcPr>
            <w:tcW w:w="1077" w:type="dxa"/>
          </w:tcPr>
          <w:p w:rsidR="00644C12" w:rsidRDefault="00644C12">
            <w:pPr>
              <w:pStyle w:val="ConsPlusNormal"/>
              <w:jc w:val="center"/>
            </w:pPr>
            <w:r>
              <w:t>3</w:t>
            </w:r>
          </w:p>
        </w:tc>
        <w:tc>
          <w:tcPr>
            <w:tcW w:w="1084" w:type="dxa"/>
          </w:tcPr>
          <w:p w:rsidR="00644C12" w:rsidRDefault="00644C12">
            <w:pPr>
              <w:pStyle w:val="ConsPlusNormal"/>
              <w:jc w:val="center"/>
            </w:pPr>
            <w:r>
              <w:t>3</w:t>
            </w:r>
          </w:p>
        </w:tc>
        <w:tc>
          <w:tcPr>
            <w:tcW w:w="1134" w:type="dxa"/>
          </w:tcPr>
          <w:p w:rsidR="00644C12" w:rsidRDefault="00644C12">
            <w:pPr>
              <w:pStyle w:val="ConsPlusNormal"/>
              <w:jc w:val="center"/>
            </w:pPr>
            <w:r>
              <w:t>3</w:t>
            </w:r>
          </w:p>
        </w:tc>
        <w:tc>
          <w:tcPr>
            <w:tcW w:w="1134" w:type="dxa"/>
          </w:tcPr>
          <w:p w:rsidR="00644C12" w:rsidRDefault="00644C12">
            <w:pPr>
              <w:pStyle w:val="ConsPlusNormal"/>
              <w:jc w:val="center"/>
            </w:pPr>
            <w:r>
              <w:t>3</w:t>
            </w:r>
          </w:p>
        </w:tc>
        <w:tc>
          <w:tcPr>
            <w:tcW w:w="1077" w:type="dxa"/>
          </w:tcPr>
          <w:p w:rsidR="00644C12" w:rsidRDefault="00644C12">
            <w:pPr>
              <w:pStyle w:val="ConsPlusNormal"/>
              <w:jc w:val="center"/>
            </w:pPr>
            <w:r>
              <w:t>3</w:t>
            </w:r>
          </w:p>
        </w:tc>
      </w:tr>
      <w:tr w:rsidR="00644C12">
        <w:tc>
          <w:tcPr>
            <w:tcW w:w="567" w:type="dxa"/>
          </w:tcPr>
          <w:p w:rsidR="00644C12" w:rsidRDefault="00644C12">
            <w:pPr>
              <w:pStyle w:val="ConsPlusNormal"/>
              <w:jc w:val="center"/>
            </w:pPr>
            <w:r>
              <w:t>5.</w:t>
            </w:r>
          </w:p>
        </w:tc>
        <w:tc>
          <w:tcPr>
            <w:tcW w:w="5102" w:type="dxa"/>
          </w:tcPr>
          <w:p w:rsidR="00644C12" w:rsidRDefault="00644C12">
            <w:pPr>
              <w:pStyle w:val="ConsPlusNormal"/>
            </w:pPr>
            <w:r>
              <w:t>Количество событийных мероприятий, проведенных в рамках подпрограммы</w:t>
            </w:r>
          </w:p>
        </w:tc>
        <w:tc>
          <w:tcPr>
            <w:tcW w:w="1304" w:type="dxa"/>
          </w:tcPr>
          <w:p w:rsidR="00644C12" w:rsidRDefault="00644C12">
            <w:pPr>
              <w:pStyle w:val="ConsPlusNormal"/>
            </w:pPr>
            <w:r>
              <w:t>Единица</w:t>
            </w:r>
          </w:p>
        </w:tc>
        <w:tc>
          <w:tcPr>
            <w:tcW w:w="1077" w:type="dxa"/>
          </w:tcPr>
          <w:p w:rsidR="00644C12" w:rsidRDefault="00644C12">
            <w:pPr>
              <w:pStyle w:val="ConsPlusNormal"/>
              <w:jc w:val="center"/>
            </w:pPr>
            <w:r>
              <w:t>1</w:t>
            </w:r>
          </w:p>
        </w:tc>
        <w:tc>
          <w:tcPr>
            <w:tcW w:w="1077" w:type="dxa"/>
          </w:tcPr>
          <w:p w:rsidR="00644C12" w:rsidRDefault="00644C12">
            <w:pPr>
              <w:pStyle w:val="ConsPlusNormal"/>
              <w:jc w:val="center"/>
            </w:pPr>
            <w:r>
              <w:t>2</w:t>
            </w:r>
          </w:p>
        </w:tc>
        <w:tc>
          <w:tcPr>
            <w:tcW w:w="1084" w:type="dxa"/>
          </w:tcPr>
          <w:p w:rsidR="00644C12" w:rsidRDefault="00644C12">
            <w:pPr>
              <w:pStyle w:val="ConsPlusNormal"/>
              <w:jc w:val="center"/>
            </w:pPr>
            <w:r>
              <w:t>3</w:t>
            </w:r>
          </w:p>
        </w:tc>
        <w:tc>
          <w:tcPr>
            <w:tcW w:w="1134" w:type="dxa"/>
          </w:tcPr>
          <w:p w:rsidR="00644C12" w:rsidRDefault="00644C12">
            <w:pPr>
              <w:pStyle w:val="ConsPlusNormal"/>
              <w:jc w:val="center"/>
            </w:pPr>
            <w:r>
              <w:t>3</w:t>
            </w:r>
          </w:p>
        </w:tc>
        <w:tc>
          <w:tcPr>
            <w:tcW w:w="1134" w:type="dxa"/>
          </w:tcPr>
          <w:p w:rsidR="00644C12" w:rsidRDefault="00644C12">
            <w:pPr>
              <w:pStyle w:val="ConsPlusNormal"/>
              <w:jc w:val="center"/>
            </w:pPr>
            <w:r>
              <w:t>3</w:t>
            </w:r>
          </w:p>
        </w:tc>
        <w:tc>
          <w:tcPr>
            <w:tcW w:w="1077" w:type="dxa"/>
          </w:tcPr>
          <w:p w:rsidR="00644C12" w:rsidRDefault="00644C12">
            <w:pPr>
              <w:pStyle w:val="ConsPlusNormal"/>
              <w:jc w:val="center"/>
            </w:pPr>
            <w:r>
              <w:t>3</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ind w:firstLine="540"/>
        <w:jc w:val="both"/>
      </w:pPr>
      <w:r>
        <w:t>4. Основные ожидаемые конечные результаты подпрограммы.</w:t>
      </w:r>
    </w:p>
    <w:p w:rsidR="00644C12" w:rsidRDefault="00644C12">
      <w:pPr>
        <w:pStyle w:val="ConsPlusNormal"/>
        <w:ind w:firstLine="540"/>
        <w:jc w:val="both"/>
      </w:pPr>
      <w:r>
        <w:t>В результате реализации подпрограммы ожидается:</w:t>
      </w:r>
    </w:p>
    <w:p w:rsidR="00644C12" w:rsidRDefault="00644C12">
      <w:pPr>
        <w:pStyle w:val="ConsPlusNormal"/>
        <w:ind w:firstLine="540"/>
        <w:jc w:val="both"/>
      </w:pPr>
      <w:r>
        <w:t>1)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p w:rsidR="00644C12" w:rsidRDefault="00644C12">
      <w:pPr>
        <w:pStyle w:val="ConsPlusNormal"/>
        <w:ind w:firstLine="540"/>
        <w:jc w:val="both"/>
      </w:pPr>
      <w:r>
        <w:t>2) завершение создания туристско-рекреационного кластера "Псковский";</w:t>
      </w:r>
    </w:p>
    <w:p w:rsidR="00644C12" w:rsidRDefault="00644C12">
      <w:pPr>
        <w:pStyle w:val="ConsPlusNormal"/>
        <w:ind w:firstLine="540"/>
        <w:jc w:val="both"/>
      </w:pPr>
      <w:r>
        <w:t>3) формирование привлекательной среды для туристов и жителей города;</w:t>
      </w:r>
    </w:p>
    <w:p w:rsidR="00644C12" w:rsidRDefault="00644C12">
      <w:pPr>
        <w:pStyle w:val="ConsPlusNormal"/>
        <w:ind w:firstLine="540"/>
        <w:jc w:val="both"/>
      </w:pPr>
      <w: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644C12" w:rsidRDefault="00644C12">
      <w:pPr>
        <w:pStyle w:val="ConsPlusNormal"/>
        <w:ind w:firstLine="540"/>
        <w:jc w:val="both"/>
      </w:pPr>
      <w:r>
        <w:t>5) увеличение внутреннего и въездного туристского потока, повышение качества туристских услуг;</w:t>
      </w:r>
    </w:p>
    <w:p w:rsidR="00644C12" w:rsidRDefault="00644C12">
      <w:pPr>
        <w:pStyle w:val="ConsPlusNormal"/>
        <w:ind w:firstLine="540"/>
        <w:jc w:val="both"/>
      </w:pPr>
      <w: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644C12" w:rsidRDefault="00644C12">
      <w:pPr>
        <w:pStyle w:val="ConsPlusNormal"/>
        <w:ind w:firstLine="540"/>
        <w:jc w:val="both"/>
      </w:pPr>
      <w: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644C12" w:rsidRDefault="00644C12">
      <w:pPr>
        <w:pStyle w:val="ConsPlusNormal"/>
        <w:jc w:val="both"/>
      </w:pPr>
    </w:p>
    <w:p w:rsidR="00644C12" w:rsidRDefault="00644C12">
      <w:pPr>
        <w:pStyle w:val="ConsPlusNormal"/>
        <w:jc w:val="center"/>
      </w:pPr>
      <w:r>
        <w:t>IV. Сроки реализации подпрограммы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01.01.2016 - 31.12.2020.</w:t>
      </w:r>
    </w:p>
    <w:p w:rsidR="00644C12" w:rsidRDefault="00644C12">
      <w:pPr>
        <w:pStyle w:val="ConsPlusNormal"/>
        <w:jc w:val="both"/>
      </w:pPr>
    </w:p>
    <w:p w:rsidR="00644C12" w:rsidRDefault="00644C12">
      <w:pPr>
        <w:pStyle w:val="ConsPlusNormal"/>
        <w:jc w:val="center"/>
      </w:pPr>
      <w:r>
        <w:t>V. Характеристика основных мероприятий подпрограммы</w:t>
      </w:r>
    </w:p>
    <w:p w:rsidR="00644C12" w:rsidRDefault="00644C12">
      <w:pPr>
        <w:pStyle w:val="ConsPlusNormal"/>
        <w:jc w:val="both"/>
      </w:pPr>
    </w:p>
    <w:p w:rsidR="00644C12" w:rsidRDefault="00644C1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644C12" w:rsidRDefault="00644C12">
      <w:pPr>
        <w:pStyle w:val="ConsPlusNormal"/>
        <w:ind w:firstLine="540"/>
        <w:jc w:val="both"/>
      </w:pPr>
      <w:r>
        <w:t>Задача 1. "Повышение туристической привлекательности города"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"Совершенствование комплекса обеспечивающей инфраструктуры туристско-рекреационного кластера "Псковский".</w:t>
      </w:r>
    </w:p>
    <w:p w:rsidR="00644C12" w:rsidRDefault="00644C12">
      <w:pPr>
        <w:pStyle w:val="ConsPlusNormal"/>
        <w:ind w:firstLine="540"/>
        <w:jc w:val="both"/>
      </w:pPr>
      <w:r>
        <w:t>Мероприятие включает:</w:t>
      </w:r>
    </w:p>
    <w:p w:rsidR="00644C12" w:rsidRDefault="00644C12">
      <w:pPr>
        <w:pStyle w:val="ConsPlusNormal"/>
        <w:ind w:firstLine="540"/>
        <w:jc w:val="both"/>
      </w:pPr>
      <w:r>
        <w:t>- реконструкцию набережной реки Псковы от Троицкого моста до Кузнецкого моста (включая ул. Милицейскую, Воровского, часть ул. К.Маркса), в том числе осуществление авторского надзора и археологических исследований;</w:t>
      </w:r>
    </w:p>
    <w:p w:rsidR="00644C12" w:rsidRDefault="00644C12">
      <w:pPr>
        <w:pStyle w:val="ConsPlusNormal"/>
        <w:ind w:firstLine="540"/>
        <w:jc w:val="both"/>
      </w:pPr>
      <w:r>
        <w:t>- реконструкцию улицы Калинина с примыкающими улицами Детской, Георгиевской, Красных Просвещенцев, в том числе осуществление авторского надзора и археологических исследований;</w:t>
      </w:r>
    </w:p>
    <w:p w:rsidR="00644C12" w:rsidRDefault="00644C12">
      <w:pPr>
        <w:pStyle w:val="ConsPlusNormal"/>
        <w:ind w:firstLine="540"/>
        <w:jc w:val="both"/>
      </w:pPr>
      <w:r>
        <w:t>- реконструкцию ул. Свердлова, ул. Советская с прилегающими пл. "Победы", пл. "Октябрьская", ул. Профсоюзная, ул. В. Шуйского, включая разработку проектной документации.</w:t>
      </w:r>
    </w:p>
    <w:p w:rsidR="00644C12" w:rsidRDefault="00644C12">
      <w:pPr>
        <w:pStyle w:val="ConsPlusNormal"/>
        <w:ind w:firstLine="540"/>
        <w:jc w:val="both"/>
      </w:pPr>
      <w:r>
        <w:t>Основное мероприятие: "Благоустройство зон пешеходного туризма".</w:t>
      </w:r>
    </w:p>
    <w:p w:rsidR="00644C12" w:rsidRDefault="00644C12">
      <w:pPr>
        <w:pStyle w:val="ConsPlusNormal"/>
        <w:ind w:firstLine="540"/>
        <w:jc w:val="both"/>
      </w:pPr>
      <w:r>
        <w:t>Мероприятие включает установку малых архитектурных форм, стационарных туалетов в основных зонах пешеходного туризма, создание информационно-навигационной системы.</w:t>
      </w:r>
    </w:p>
    <w:p w:rsidR="00644C12" w:rsidRDefault="00644C12">
      <w:pPr>
        <w:pStyle w:val="ConsPlusNormal"/>
        <w:ind w:firstLine="540"/>
        <w:jc w:val="both"/>
      </w:pPr>
      <w:r>
        <w:t>Задача 2. "Повышение эффективности деятельности в сфере туризма".</w:t>
      </w:r>
    </w:p>
    <w:p w:rsidR="00644C12" w:rsidRDefault="00644C12">
      <w:pPr>
        <w:pStyle w:val="ConsPlusNormal"/>
        <w:ind w:firstLine="540"/>
        <w:jc w:val="both"/>
      </w:pPr>
      <w:r>
        <w:t>В рамках данной задачи будут реализовываться следующие основные мероприятия.</w:t>
      </w:r>
    </w:p>
    <w:p w:rsidR="00644C12" w:rsidRDefault="00644C12">
      <w:pPr>
        <w:pStyle w:val="ConsPlusNormal"/>
        <w:ind w:firstLine="540"/>
        <w:jc w:val="both"/>
      </w:pPr>
      <w:r>
        <w:t>Основное мероприятие: "Формирование качественного турпродукта".</w:t>
      </w:r>
    </w:p>
    <w:p w:rsidR="00644C12" w:rsidRDefault="00644C12">
      <w:pPr>
        <w:pStyle w:val="ConsPlusNormal"/>
        <w:ind w:firstLine="540"/>
        <w:jc w:val="both"/>
      </w:pPr>
      <w:r>
        <w:t>Мероприятие включает создание системы управления отраслью на муниципальном уровне, научно-методическому обеспечению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
    <w:p w:rsidR="00644C12" w:rsidRDefault="00644C12">
      <w:pPr>
        <w:pStyle w:val="ConsPlusNormal"/>
        <w:ind w:firstLine="540"/>
        <w:jc w:val="both"/>
      </w:pPr>
      <w:r>
        <w:t>Основное мероприятие: "Продвижение туристского потенциала города Пскова".</w:t>
      </w:r>
    </w:p>
    <w:p w:rsidR="00644C12" w:rsidRDefault="00644C12">
      <w:pPr>
        <w:pStyle w:val="ConsPlusNormal"/>
        <w:ind w:firstLine="540"/>
        <w:jc w:val="both"/>
      </w:pPr>
      <w:r>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 Перечень основных мероприятий подпрограммы</w:t>
      </w:r>
    </w:p>
    <w:p w:rsidR="00644C12" w:rsidRDefault="00644C12">
      <w:pPr>
        <w:pStyle w:val="ConsPlusNormal"/>
        <w:jc w:val="center"/>
      </w:pPr>
      <w:r>
        <w:t xml:space="preserve">(в ред. </w:t>
      </w:r>
      <w:hyperlink r:id="rId40"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871"/>
        <w:gridCol w:w="1528"/>
        <w:gridCol w:w="1984"/>
        <w:gridCol w:w="1096"/>
        <w:gridCol w:w="1096"/>
        <w:gridCol w:w="1084"/>
        <w:gridCol w:w="1084"/>
        <w:gridCol w:w="1084"/>
        <w:gridCol w:w="1084"/>
        <w:gridCol w:w="2608"/>
      </w:tblGrid>
      <w:tr w:rsidR="00644C12">
        <w:tc>
          <w:tcPr>
            <w:tcW w:w="510" w:type="dxa"/>
            <w:vMerge w:val="restart"/>
          </w:tcPr>
          <w:p w:rsidR="00644C12" w:rsidRDefault="00644C12">
            <w:pPr>
              <w:pStyle w:val="ConsPlusNormal"/>
              <w:jc w:val="center"/>
            </w:pPr>
            <w:r>
              <w:t>Номер п/п</w:t>
            </w:r>
          </w:p>
        </w:tc>
        <w:tc>
          <w:tcPr>
            <w:tcW w:w="2891" w:type="dxa"/>
            <w:vMerge w:val="restart"/>
          </w:tcPr>
          <w:p w:rsidR="00644C12" w:rsidRDefault="00644C12">
            <w:pPr>
              <w:pStyle w:val="ConsPlusNormal"/>
              <w:jc w:val="center"/>
            </w:pPr>
            <w:r>
              <w:t>Наименование основного мероприятия</w:t>
            </w:r>
          </w:p>
        </w:tc>
        <w:tc>
          <w:tcPr>
            <w:tcW w:w="1871" w:type="dxa"/>
            <w:vMerge w:val="restart"/>
          </w:tcPr>
          <w:p w:rsidR="00644C12" w:rsidRDefault="00644C12">
            <w:pPr>
              <w:pStyle w:val="ConsPlusNormal"/>
              <w:jc w:val="center"/>
            </w:pPr>
            <w:r>
              <w:t>Исполнитель мероприятия</w:t>
            </w:r>
          </w:p>
        </w:tc>
        <w:tc>
          <w:tcPr>
            <w:tcW w:w="1528" w:type="dxa"/>
            <w:vMerge w:val="restart"/>
          </w:tcPr>
          <w:p w:rsidR="00644C12" w:rsidRDefault="00644C12">
            <w:pPr>
              <w:pStyle w:val="ConsPlusNormal"/>
              <w:jc w:val="center"/>
            </w:pPr>
            <w:r>
              <w:t>Срок реализации</w:t>
            </w:r>
          </w:p>
        </w:tc>
        <w:tc>
          <w:tcPr>
            <w:tcW w:w="8512" w:type="dxa"/>
            <w:gridSpan w:val="7"/>
          </w:tcPr>
          <w:p w:rsidR="00644C12" w:rsidRDefault="00644C12">
            <w:pPr>
              <w:pStyle w:val="ConsPlusNormal"/>
              <w:jc w:val="center"/>
            </w:pPr>
            <w:r>
              <w:t>Объем финансирования по годам (тыс. руб.)</w:t>
            </w:r>
          </w:p>
        </w:tc>
        <w:tc>
          <w:tcPr>
            <w:tcW w:w="2608" w:type="dxa"/>
            <w:vMerge w:val="restart"/>
          </w:tcPr>
          <w:p w:rsidR="00644C12" w:rsidRDefault="00644C12">
            <w:pPr>
              <w:pStyle w:val="ConsPlusNormal"/>
              <w:jc w:val="center"/>
            </w:pPr>
            <w:r>
              <w:t>Ожидаемый непосредственный результат (краткое описание)</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jc w:val="center"/>
            </w:pPr>
            <w:r>
              <w:t>Источники</w:t>
            </w:r>
          </w:p>
        </w:tc>
        <w:tc>
          <w:tcPr>
            <w:tcW w:w="1096" w:type="dxa"/>
          </w:tcPr>
          <w:p w:rsidR="00644C12" w:rsidRDefault="00644C12">
            <w:pPr>
              <w:pStyle w:val="ConsPlusNormal"/>
              <w:jc w:val="center"/>
            </w:pPr>
            <w:r>
              <w:t>ВСЕГО:</w:t>
            </w:r>
          </w:p>
        </w:tc>
        <w:tc>
          <w:tcPr>
            <w:tcW w:w="1096" w:type="dxa"/>
          </w:tcPr>
          <w:p w:rsidR="00644C12" w:rsidRDefault="00644C12">
            <w:pPr>
              <w:pStyle w:val="ConsPlusNormal"/>
              <w:jc w:val="center"/>
            </w:pPr>
            <w:r>
              <w:t>2016</w:t>
            </w:r>
          </w:p>
        </w:tc>
        <w:tc>
          <w:tcPr>
            <w:tcW w:w="1084" w:type="dxa"/>
          </w:tcPr>
          <w:p w:rsidR="00644C12" w:rsidRDefault="00644C12">
            <w:pPr>
              <w:pStyle w:val="ConsPlusNormal"/>
              <w:jc w:val="center"/>
            </w:pPr>
            <w:r>
              <w:t>2017</w:t>
            </w:r>
          </w:p>
        </w:tc>
        <w:tc>
          <w:tcPr>
            <w:tcW w:w="1084" w:type="dxa"/>
          </w:tcPr>
          <w:p w:rsidR="00644C12" w:rsidRDefault="00644C12">
            <w:pPr>
              <w:pStyle w:val="ConsPlusNormal"/>
              <w:jc w:val="center"/>
            </w:pPr>
            <w:r>
              <w:t>2018</w:t>
            </w:r>
          </w:p>
        </w:tc>
        <w:tc>
          <w:tcPr>
            <w:tcW w:w="1084" w:type="dxa"/>
          </w:tcPr>
          <w:p w:rsidR="00644C12" w:rsidRDefault="00644C12">
            <w:pPr>
              <w:pStyle w:val="ConsPlusNormal"/>
              <w:jc w:val="center"/>
            </w:pPr>
            <w:r>
              <w:t>2019</w:t>
            </w:r>
          </w:p>
        </w:tc>
        <w:tc>
          <w:tcPr>
            <w:tcW w:w="1084" w:type="dxa"/>
          </w:tcPr>
          <w:p w:rsidR="00644C12" w:rsidRDefault="00644C12">
            <w:pPr>
              <w:pStyle w:val="ConsPlusNormal"/>
              <w:jc w:val="center"/>
            </w:pPr>
            <w:r>
              <w:t>2020</w:t>
            </w:r>
          </w:p>
        </w:tc>
        <w:tc>
          <w:tcPr>
            <w:tcW w:w="0" w:type="auto"/>
            <w:vMerge/>
          </w:tcPr>
          <w:p w:rsidR="00644C12" w:rsidRDefault="00644C12"/>
        </w:tc>
      </w:tr>
      <w:tr w:rsidR="00644C12">
        <w:tc>
          <w:tcPr>
            <w:tcW w:w="510" w:type="dxa"/>
          </w:tcPr>
          <w:p w:rsidR="00644C12" w:rsidRDefault="00644C12">
            <w:pPr>
              <w:pStyle w:val="ConsPlusNormal"/>
            </w:pPr>
          </w:p>
        </w:tc>
        <w:tc>
          <w:tcPr>
            <w:tcW w:w="17410" w:type="dxa"/>
            <w:gridSpan w:val="11"/>
          </w:tcPr>
          <w:p w:rsidR="00644C12" w:rsidRDefault="00644C12">
            <w:pPr>
              <w:pStyle w:val="ConsPlusNormal"/>
              <w:jc w:val="both"/>
            </w:pPr>
            <w:r>
              <w:t>Цель 1: Создание благоприятных условий для развития сферы туризма в муниципальном образовании "Город Псков"</w:t>
            </w:r>
          </w:p>
        </w:tc>
      </w:tr>
      <w:tr w:rsidR="00644C12">
        <w:tc>
          <w:tcPr>
            <w:tcW w:w="510" w:type="dxa"/>
          </w:tcPr>
          <w:p w:rsidR="00644C12" w:rsidRDefault="00644C12">
            <w:pPr>
              <w:pStyle w:val="ConsPlusNormal"/>
            </w:pPr>
          </w:p>
        </w:tc>
        <w:tc>
          <w:tcPr>
            <w:tcW w:w="17410" w:type="dxa"/>
            <w:gridSpan w:val="11"/>
          </w:tcPr>
          <w:p w:rsidR="00644C12" w:rsidRDefault="00644C12">
            <w:pPr>
              <w:pStyle w:val="ConsPlusNormal"/>
            </w:pPr>
            <w:r>
              <w:t>Задача 1: Повышение туристической привлекательности города Пскова</w:t>
            </w:r>
          </w:p>
        </w:tc>
      </w:tr>
      <w:tr w:rsidR="00644C12">
        <w:tc>
          <w:tcPr>
            <w:tcW w:w="510" w:type="dxa"/>
            <w:vMerge w:val="restart"/>
          </w:tcPr>
          <w:p w:rsidR="00644C12" w:rsidRDefault="00644C12">
            <w:pPr>
              <w:pStyle w:val="ConsPlusNormal"/>
              <w:jc w:val="center"/>
            </w:pPr>
            <w:r>
              <w:t>1</w:t>
            </w:r>
          </w:p>
        </w:tc>
        <w:tc>
          <w:tcPr>
            <w:tcW w:w="2891" w:type="dxa"/>
            <w:vMerge w:val="restart"/>
          </w:tcPr>
          <w:p w:rsidR="00644C12" w:rsidRDefault="00644C12">
            <w:pPr>
              <w:pStyle w:val="ConsPlusNormal"/>
            </w:pPr>
            <w:r>
              <w:t>Совершенствование комплекса обеспечивающей инфраструктуры туристско-рекреационного кластера "Псковский"</w:t>
            </w:r>
          </w:p>
        </w:tc>
        <w:tc>
          <w:tcPr>
            <w:tcW w:w="1871" w:type="dxa"/>
            <w:vMerge w:val="restart"/>
          </w:tcPr>
          <w:p w:rsidR="00644C12" w:rsidRDefault="00644C12">
            <w:pPr>
              <w:pStyle w:val="ConsPlusNormal"/>
              <w:jc w:val="center"/>
            </w:pPr>
            <w:r>
              <w:t>УГХ АГП, УСиКР АГП</w:t>
            </w:r>
          </w:p>
        </w:tc>
        <w:tc>
          <w:tcPr>
            <w:tcW w:w="1528" w:type="dxa"/>
            <w:vMerge w:val="restart"/>
          </w:tcPr>
          <w:p w:rsidR="00644C12" w:rsidRDefault="00644C12">
            <w:pPr>
              <w:pStyle w:val="ConsPlusNormal"/>
              <w:jc w:val="center"/>
            </w:pPr>
            <w:r>
              <w:t>01.01.2016 - 31.12.2020</w:t>
            </w:r>
          </w:p>
        </w:tc>
        <w:tc>
          <w:tcPr>
            <w:tcW w:w="1984" w:type="dxa"/>
          </w:tcPr>
          <w:p w:rsidR="00644C12" w:rsidRDefault="00644C12">
            <w:pPr>
              <w:pStyle w:val="ConsPlusNormal"/>
            </w:pPr>
            <w:r>
              <w:t>Всего</w:t>
            </w:r>
          </w:p>
        </w:tc>
        <w:tc>
          <w:tcPr>
            <w:tcW w:w="1096" w:type="dxa"/>
          </w:tcPr>
          <w:p w:rsidR="00644C12" w:rsidRDefault="00644C12">
            <w:pPr>
              <w:pStyle w:val="ConsPlusNormal"/>
              <w:jc w:val="center"/>
            </w:pPr>
            <w:r>
              <w:t>132302,0</w:t>
            </w:r>
          </w:p>
        </w:tc>
        <w:tc>
          <w:tcPr>
            <w:tcW w:w="1096" w:type="dxa"/>
          </w:tcPr>
          <w:p w:rsidR="00644C12" w:rsidRDefault="00644C12">
            <w:pPr>
              <w:pStyle w:val="ConsPlusNormal"/>
              <w:jc w:val="center"/>
            </w:pPr>
            <w:r>
              <w:t>41142,0</w:t>
            </w:r>
          </w:p>
        </w:tc>
        <w:tc>
          <w:tcPr>
            <w:tcW w:w="1084" w:type="dxa"/>
          </w:tcPr>
          <w:p w:rsidR="00644C12" w:rsidRDefault="00644C12">
            <w:pPr>
              <w:pStyle w:val="ConsPlusNormal"/>
              <w:jc w:val="center"/>
            </w:pPr>
            <w:r>
              <w:t>22790,0</w:t>
            </w:r>
          </w:p>
        </w:tc>
        <w:tc>
          <w:tcPr>
            <w:tcW w:w="1084" w:type="dxa"/>
          </w:tcPr>
          <w:p w:rsidR="00644C12" w:rsidRDefault="00644C12">
            <w:pPr>
              <w:pStyle w:val="ConsPlusNormal"/>
              <w:jc w:val="center"/>
            </w:pPr>
            <w:r>
              <w:t>22790,0</w:t>
            </w:r>
          </w:p>
        </w:tc>
        <w:tc>
          <w:tcPr>
            <w:tcW w:w="1084" w:type="dxa"/>
          </w:tcPr>
          <w:p w:rsidR="00644C12" w:rsidRDefault="00644C12">
            <w:pPr>
              <w:pStyle w:val="ConsPlusNormal"/>
              <w:jc w:val="center"/>
            </w:pPr>
            <w:r>
              <w:t>22790,0</w:t>
            </w:r>
          </w:p>
        </w:tc>
        <w:tc>
          <w:tcPr>
            <w:tcW w:w="1084" w:type="dxa"/>
          </w:tcPr>
          <w:p w:rsidR="00644C12" w:rsidRDefault="00644C12">
            <w:pPr>
              <w:pStyle w:val="ConsPlusNormal"/>
              <w:jc w:val="center"/>
            </w:pPr>
            <w:r>
              <w:t>22790,0</w:t>
            </w:r>
          </w:p>
        </w:tc>
        <w:tc>
          <w:tcPr>
            <w:tcW w:w="2608" w:type="dxa"/>
            <w:vMerge w:val="restart"/>
          </w:tcPr>
          <w:p w:rsidR="00644C12" w:rsidRDefault="00644C12">
            <w:pPr>
              <w:pStyle w:val="ConsPlusNormal"/>
            </w:pPr>
            <w:r>
              <w:t>Развитие обеспечивающей инфраструктуры туризма, ревитализация общественных пространств в городе Пскове</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pPr>
            <w:r>
              <w:t>средства местного бюджета</w:t>
            </w:r>
          </w:p>
        </w:tc>
        <w:tc>
          <w:tcPr>
            <w:tcW w:w="1096" w:type="dxa"/>
          </w:tcPr>
          <w:p w:rsidR="00644C12" w:rsidRDefault="00644C12">
            <w:pPr>
              <w:pStyle w:val="ConsPlusNormal"/>
              <w:jc w:val="center"/>
            </w:pPr>
            <w:r>
              <w:t>22900,0</w:t>
            </w:r>
          </w:p>
        </w:tc>
        <w:tc>
          <w:tcPr>
            <w:tcW w:w="1096" w:type="dxa"/>
          </w:tcPr>
          <w:p w:rsidR="00644C12" w:rsidRDefault="00644C12">
            <w:pPr>
              <w:pStyle w:val="ConsPlusNormal"/>
              <w:jc w:val="center"/>
            </w:pPr>
            <w:r>
              <w:t>3500,0</w:t>
            </w:r>
          </w:p>
        </w:tc>
        <w:tc>
          <w:tcPr>
            <w:tcW w:w="1084" w:type="dxa"/>
          </w:tcPr>
          <w:p w:rsidR="00644C12" w:rsidRDefault="00644C12">
            <w:pPr>
              <w:pStyle w:val="ConsPlusNormal"/>
              <w:jc w:val="center"/>
            </w:pPr>
            <w:r>
              <w:t>4850,0</w:t>
            </w:r>
          </w:p>
        </w:tc>
        <w:tc>
          <w:tcPr>
            <w:tcW w:w="1084" w:type="dxa"/>
          </w:tcPr>
          <w:p w:rsidR="00644C12" w:rsidRDefault="00644C12">
            <w:pPr>
              <w:pStyle w:val="ConsPlusNormal"/>
              <w:jc w:val="center"/>
            </w:pPr>
            <w:r>
              <w:t>4850,0</w:t>
            </w:r>
          </w:p>
        </w:tc>
        <w:tc>
          <w:tcPr>
            <w:tcW w:w="1084" w:type="dxa"/>
          </w:tcPr>
          <w:p w:rsidR="00644C12" w:rsidRDefault="00644C12">
            <w:pPr>
              <w:pStyle w:val="ConsPlusNormal"/>
              <w:jc w:val="center"/>
            </w:pPr>
            <w:r>
              <w:t>4850,0</w:t>
            </w:r>
          </w:p>
        </w:tc>
        <w:tc>
          <w:tcPr>
            <w:tcW w:w="1084" w:type="dxa"/>
          </w:tcPr>
          <w:p w:rsidR="00644C12" w:rsidRDefault="00644C12">
            <w:pPr>
              <w:pStyle w:val="ConsPlusNormal"/>
              <w:jc w:val="center"/>
            </w:pPr>
            <w:r>
              <w:t>4850,0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pPr>
            <w:r>
              <w:t>средства областного бюджета</w:t>
            </w:r>
          </w:p>
        </w:tc>
        <w:tc>
          <w:tcPr>
            <w:tcW w:w="1096" w:type="dxa"/>
          </w:tcPr>
          <w:p w:rsidR="00644C12" w:rsidRDefault="00644C12">
            <w:pPr>
              <w:pStyle w:val="ConsPlusNormal"/>
              <w:jc w:val="center"/>
            </w:pPr>
            <w:r>
              <w:t>109402,0</w:t>
            </w:r>
          </w:p>
        </w:tc>
        <w:tc>
          <w:tcPr>
            <w:tcW w:w="1096" w:type="dxa"/>
          </w:tcPr>
          <w:p w:rsidR="00644C12" w:rsidRDefault="00644C12">
            <w:pPr>
              <w:pStyle w:val="ConsPlusNormal"/>
              <w:jc w:val="center"/>
            </w:pPr>
            <w:r>
              <w:t>37642,0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0" w:type="auto"/>
            <w:vMerge/>
          </w:tcPr>
          <w:p w:rsidR="00644C12" w:rsidRDefault="00644C12"/>
        </w:tc>
      </w:tr>
      <w:tr w:rsidR="00644C12">
        <w:tc>
          <w:tcPr>
            <w:tcW w:w="510" w:type="dxa"/>
            <w:vMerge w:val="restart"/>
          </w:tcPr>
          <w:p w:rsidR="00644C12" w:rsidRDefault="00644C12">
            <w:pPr>
              <w:pStyle w:val="ConsPlusNormal"/>
              <w:jc w:val="center"/>
            </w:pPr>
            <w:r>
              <w:t>2</w:t>
            </w:r>
          </w:p>
        </w:tc>
        <w:tc>
          <w:tcPr>
            <w:tcW w:w="2891" w:type="dxa"/>
            <w:vMerge w:val="restart"/>
          </w:tcPr>
          <w:p w:rsidR="00644C12" w:rsidRDefault="00644C12">
            <w:pPr>
              <w:pStyle w:val="ConsPlusNormal"/>
            </w:pPr>
            <w:r>
              <w:t>Благоустройство зон пешеходного туризма</w:t>
            </w:r>
          </w:p>
        </w:tc>
        <w:tc>
          <w:tcPr>
            <w:tcW w:w="1871" w:type="dxa"/>
            <w:vMerge w:val="restart"/>
          </w:tcPr>
          <w:p w:rsidR="00644C12" w:rsidRDefault="00644C12">
            <w:pPr>
              <w:pStyle w:val="ConsPlusNormal"/>
              <w:jc w:val="center"/>
            </w:pPr>
            <w:r>
              <w:t>УГХ АГП, УК АГП</w:t>
            </w:r>
          </w:p>
        </w:tc>
        <w:tc>
          <w:tcPr>
            <w:tcW w:w="1528" w:type="dxa"/>
            <w:vMerge w:val="restart"/>
          </w:tcPr>
          <w:p w:rsidR="00644C12" w:rsidRDefault="00644C12">
            <w:pPr>
              <w:pStyle w:val="ConsPlusNormal"/>
              <w:jc w:val="center"/>
            </w:pPr>
            <w:r>
              <w:t>01.01.2016 - 31.12.2020</w:t>
            </w:r>
          </w:p>
        </w:tc>
        <w:tc>
          <w:tcPr>
            <w:tcW w:w="1984" w:type="dxa"/>
          </w:tcPr>
          <w:p w:rsidR="00644C12" w:rsidRDefault="00644C12">
            <w:pPr>
              <w:pStyle w:val="ConsPlusNormal"/>
            </w:pPr>
            <w:r>
              <w:t>Всего</w:t>
            </w:r>
          </w:p>
        </w:tc>
        <w:tc>
          <w:tcPr>
            <w:tcW w:w="1096" w:type="dxa"/>
          </w:tcPr>
          <w:p w:rsidR="00644C12" w:rsidRDefault="00644C12">
            <w:pPr>
              <w:pStyle w:val="ConsPlusNormal"/>
              <w:jc w:val="center"/>
            </w:pPr>
            <w:r>
              <w:t>12000,0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2608" w:type="dxa"/>
            <w:vMerge w:val="restart"/>
          </w:tcPr>
          <w:p w:rsidR="00644C12" w:rsidRDefault="00644C12">
            <w:pPr>
              <w:pStyle w:val="ConsPlusNormal"/>
            </w:pPr>
            <w:r>
              <w:t>Создание благоприятных условий для отдыха и рекреации на территории города Пскова</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pPr>
            <w:r>
              <w:t>средства местного бюджета</w:t>
            </w:r>
          </w:p>
        </w:tc>
        <w:tc>
          <w:tcPr>
            <w:tcW w:w="1096" w:type="dxa"/>
          </w:tcPr>
          <w:p w:rsidR="00644C12" w:rsidRDefault="00644C12">
            <w:pPr>
              <w:pStyle w:val="ConsPlusNormal"/>
              <w:jc w:val="center"/>
            </w:pPr>
            <w:r>
              <w:t>12000,0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1084" w:type="dxa"/>
          </w:tcPr>
          <w:p w:rsidR="00644C12" w:rsidRDefault="00644C12">
            <w:pPr>
              <w:pStyle w:val="ConsPlusNormal"/>
              <w:jc w:val="center"/>
            </w:pPr>
            <w:r>
              <w:t>3000,0</w:t>
            </w:r>
          </w:p>
        </w:tc>
        <w:tc>
          <w:tcPr>
            <w:tcW w:w="0" w:type="auto"/>
            <w:vMerge/>
          </w:tcPr>
          <w:p w:rsidR="00644C12" w:rsidRDefault="00644C12"/>
        </w:tc>
      </w:tr>
      <w:tr w:rsidR="00644C12">
        <w:tc>
          <w:tcPr>
            <w:tcW w:w="510" w:type="dxa"/>
          </w:tcPr>
          <w:p w:rsidR="00644C12" w:rsidRDefault="00644C12">
            <w:pPr>
              <w:pStyle w:val="ConsPlusNormal"/>
            </w:pPr>
          </w:p>
        </w:tc>
        <w:tc>
          <w:tcPr>
            <w:tcW w:w="17410" w:type="dxa"/>
            <w:gridSpan w:val="11"/>
          </w:tcPr>
          <w:p w:rsidR="00644C12" w:rsidRDefault="00644C12">
            <w:pPr>
              <w:pStyle w:val="ConsPlusNormal"/>
            </w:pPr>
            <w:r>
              <w:t>Задача 2: Повышение эффективности деятельности в сфере туризма</w:t>
            </w:r>
          </w:p>
        </w:tc>
      </w:tr>
      <w:tr w:rsidR="00644C12">
        <w:tc>
          <w:tcPr>
            <w:tcW w:w="510" w:type="dxa"/>
            <w:vMerge w:val="restart"/>
          </w:tcPr>
          <w:p w:rsidR="00644C12" w:rsidRDefault="00644C12">
            <w:pPr>
              <w:pStyle w:val="ConsPlusNormal"/>
              <w:jc w:val="center"/>
            </w:pPr>
            <w:r>
              <w:t>1</w:t>
            </w:r>
          </w:p>
        </w:tc>
        <w:tc>
          <w:tcPr>
            <w:tcW w:w="2891" w:type="dxa"/>
            <w:vMerge w:val="restart"/>
          </w:tcPr>
          <w:p w:rsidR="00644C12" w:rsidRDefault="00644C12">
            <w:pPr>
              <w:pStyle w:val="ConsPlusNormal"/>
            </w:pPr>
            <w:r>
              <w:t>Формирование качественного турпродукта</w:t>
            </w:r>
          </w:p>
        </w:tc>
        <w:tc>
          <w:tcPr>
            <w:tcW w:w="1871" w:type="dxa"/>
            <w:vMerge w:val="restart"/>
          </w:tcPr>
          <w:p w:rsidR="00644C12" w:rsidRDefault="00644C12">
            <w:pPr>
              <w:pStyle w:val="ConsPlusNormal"/>
              <w:jc w:val="center"/>
            </w:pPr>
            <w:r>
              <w:t>УК АГП</w:t>
            </w:r>
          </w:p>
        </w:tc>
        <w:tc>
          <w:tcPr>
            <w:tcW w:w="1528" w:type="dxa"/>
            <w:vMerge w:val="restart"/>
          </w:tcPr>
          <w:p w:rsidR="00644C12" w:rsidRDefault="00644C12">
            <w:pPr>
              <w:pStyle w:val="ConsPlusNormal"/>
              <w:jc w:val="center"/>
            </w:pPr>
            <w:r>
              <w:t>01.01.2016 - 31.12.2020</w:t>
            </w:r>
          </w:p>
        </w:tc>
        <w:tc>
          <w:tcPr>
            <w:tcW w:w="1984" w:type="dxa"/>
          </w:tcPr>
          <w:p w:rsidR="00644C12" w:rsidRDefault="00644C12">
            <w:pPr>
              <w:pStyle w:val="ConsPlusNormal"/>
            </w:pPr>
            <w:r>
              <w:t>Всего</w:t>
            </w:r>
          </w:p>
        </w:tc>
        <w:tc>
          <w:tcPr>
            <w:tcW w:w="1096" w:type="dxa"/>
          </w:tcPr>
          <w:p w:rsidR="00644C12" w:rsidRDefault="00644C12">
            <w:pPr>
              <w:pStyle w:val="ConsPlusNormal"/>
              <w:jc w:val="center"/>
            </w:pPr>
            <w:r>
              <w:t>1000,0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2608" w:type="dxa"/>
            <w:vMerge w:val="restart"/>
          </w:tcPr>
          <w:p w:rsidR="00644C12" w:rsidRDefault="00644C12">
            <w:pPr>
              <w:pStyle w:val="ConsPlusNormal"/>
            </w:pPr>
            <w:r>
              <w:t>Формирование качественного турпродукта,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pPr>
            <w:r>
              <w:t>средства местного бюджета</w:t>
            </w:r>
          </w:p>
        </w:tc>
        <w:tc>
          <w:tcPr>
            <w:tcW w:w="1096" w:type="dxa"/>
          </w:tcPr>
          <w:p w:rsidR="00644C12" w:rsidRDefault="00644C12">
            <w:pPr>
              <w:pStyle w:val="ConsPlusNormal"/>
              <w:jc w:val="center"/>
            </w:pPr>
            <w:r>
              <w:t>1000,0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1084" w:type="dxa"/>
          </w:tcPr>
          <w:p w:rsidR="00644C12" w:rsidRDefault="00644C12">
            <w:pPr>
              <w:pStyle w:val="ConsPlusNormal"/>
              <w:jc w:val="center"/>
            </w:pPr>
            <w:r>
              <w:t>250,0</w:t>
            </w:r>
          </w:p>
        </w:tc>
        <w:tc>
          <w:tcPr>
            <w:tcW w:w="0" w:type="auto"/>
            <w:vMerge/>
          </w:tcPr>
          <w:p w:rsidR="00644C12" w:rsidRDefault="00644C12"/>
        </w:tc>
      </w:tr>
      <w:tr w:rsidR="00644C12">
        <w:tc>
          <w:tcPr>
            <w:tcW w:w="510" w:type="dxa"/>
            <w:vMerge w:val="restart"/>
          </w:tcPr>
          <w:p w:rsidR="00644C12" w:rsidRDefault="00644C12">
            <w:pPr>
              <w:pStyle w:val="ConsPlusNormal"/>
              <w:jc w:val="center"/>
            </w:pPr>
            <w:r>
              <w:t>2</w:t>
            </w:r>
          </w:p>
        </w:tc>
        <w:tc>
          <w:tcPr>
            <w:tcW w:w="2891" w:type="dxa"/>
            <w:vMerge w:val="restart"/>
          </w:tcPr>
          <w:p w:rsidR="00644C12" w:rsidRDefault="00644C12">
            <w:pPr>
              <w:pStyle w:val="ConsPlusNormal"/>
            </w:pPr>
            <w:r>
              <w:t>Продвижение туристского потенциала города Пскова</w:t>
            </w:r>
          </w:p>
        </w:tc>
        <w:tc>
          <w:tcPr>
            <w:tcW w:w="1871" w:type="dxa"/>
            <w:vMerge w:val="restart"/>
          </w:tcPr>
          <w:p w:rsidR="00644C12" w:rsidRDefault="00644C12">
            <w:pPr>
              <w:pStyle w:val="ConsPlusNormal"/>
              <w:jc w:val="center"/>
            </w:pPr>
            <w:r>
              <w:t>УК АГП, отдел по реализации программ приграничного сотрудничества АГП</w:t>
            </w:r>
          </w:p>
        </w:tc>
        <w:tc>
          <w:tcPr>
            <w:tcW w:w="1528" w:type="dxa"/>
            <w:vMerge w:val="restart"/>
          </w:tcPr>
          <w:p w:rsidR="00644C12" w:rsidRDefault="00644C12">
            <w:pPr>
              <w:pStyle w:val="ConsPlusNormal"/>
              <w:jc w:val="center"/>
            </w:pPr>
            <w:r>
              <w:t>01.01.2016 - 31.12.2020</w:t>
            </w:r>
          </w:p>
        </w:tc>
        <w:tc>
          <w:tcPr>
            <w:tcW w:w="1984" w:type="dxa"/>
          </w:tcPr>
          <w:p w:rsidR="00644C12" w:rsidRDefault="00644C12">
            <w:pPr>
              <w:pStyle w:val="ConsPlusNormal"/>
            </w:pPr>
            <w:r>
              <w:t>Всего</w:t>
            </w:r>
          </w:p>
        </w:tc>
        <w:tc>
          <w:tcPr>
            <w:tcW w:w="1096" w:type="dxa"/>
          </w:tcPr>
          <w:p w:rsidR="00644C12" w:rsidRDefault="00644C12">
            <w:pPr>
              <w:pStyle w:val="ConsPlusNormal"/>
              <w:jc w:val="center"/>
            </w:pPr>
            <w:r>
              <w:t>6400,0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2608" w:type="dxa"/>
            <w:vMerge w:val="restart"/>
          </w:tcPr>
          <w:p w:rsidR="00644C12" w:rsidRDefault="00644C12">
            <w:pPr>
              <w:pStyle w:val="ConsPlusNormal"/>
            </w:pPr>
            <w:r>
              <w:t>Повышение уровня 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984" w:type="dxa"/>
          </w:tcPr>
          <w:p w:rsidR="00644C12" w:rsidRDefault="00644C12">
            <w:pPr>
              <w:pStyle w:val="ConsPlusNormal"/>
            </w:pPr>
            <w:r>
              <w:t>средства местного бюджета</w:t>
            </w:r>
          </w:p>
        </w:tc>
        <w:tc>
          <w:tcPr>
            <w:tcW w:w="1096" w:type="dxa"/>
          </w:tcPr>
          <w:p w:rsidR="00644C12" w:rsidRDefault="00644C12">
            <w:pPr>
              <w:pStyle w:val="ConsPlusNormal"/>
              <w:jc w:val="center"/>
            </w:pPr>
            <w:r>
              <w:t>6400,0</w:t>
            </w:r>
          </w:p>
        </w:tc>
        <w:tc>
          <w:tcPr>
            <w:tcW w:w="1096" w:type="dxa"/>
          </w:tcPr>
          <w:p w:rsidR="00644C12" w:rsidRDefault="00644C12">
            <w:pPr>
              <w:pStyle w:val="ConsPlusNormal"/>
              <w:jc w:val="center"/>
            </w:pP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1084" w:type="dxa"/>
          </w:tcPr>
          <w:p w:rsidR="00644C12" w:rsidRDefault="00644C12">
            <w:pPr>
              <w:pStyle w:val="ConsPlusNormal"/>
              <w:jc w:val="center"/>
            </w:pPr>
            <w:r>
              <w:t>1600,0</w:t>
            </w:r>
          </w:p>
        </w:tc>
        <w:tc>
          <w:tcPr>
            <w:tcW w:w="0" w:type="auto"/>
            <w:vMerge/>
          </w:tcPr>
          <w:p w:rsidR="00644C12" w:rsidRDefault="00644C12"/>
        </w:tc>
      </w:tr>
      <w:tr w:rsidR="00644C12">
        <w:tc>
          <w:tcPr>
            <w:tcW w:w="510" w:type="dxa"/>
          </w:tcPr>
          <w:p w:rsidR="00644C12" w:rsidRDefault="00644C12">
            <w:pPr>
              <w:pStyle w:val="ConsPlusNormal"/>
            </w:pPr>
          </w:p>
        </w:tc>
        <w:tc>
          <w:tcPr>
            <w:tcW w:w="2891" w:type="dxa"/>
          </w:tcPr>
          <w:p w:rsidR="00644C12" w:rsidRDefault="00644C12">
            <w:pPr>
              <w:pStyle w:val="ConsPlusNormal"/>
            </w:pPr>
            <w:r>
              <w:t>Всего по подпрограмме:</w:t>
            </w:r>
          </w:p>
        </w:tc>
        <w:tc>
          <w:tcPr>
            <w:tcW w:w="1871" w:type="dxa"/>
          </w:tcPr>
          <w:p w:rsidR="00644C12" w:rsidRDefault="00644C12">
            <w:pPr>
              <w:pStyle w:val="ConsPlusNormal"/>
            </w:pPr>
          </w:p>
        </w:tc>
        <w:tc>
          <w:tcPr>
            <w:tcW w:w="1528" w:type="dxa"/>
          </w:tcPr>
          <w:p w:rsidR="00644C12" w:rsidRDefault="00644C12">
            <w:pPr>
              <w:pStyle w:val="ConsPlusNormal"/>
            </w:pPr>
          </w:p>
        </w:tc>
        <w:tc>
          <w:tcPr>
            <w:tcW w:w="1984" w:type="dxa"/>
          </w:tcPr>
          <w:p w:rsidR="00644C12" w:rsidRDefault="00644C12">
            <w:pPr>
              <w:pStyle w:val="ConsPlusNormal"/>
            </w:pPr>
          </w:p>
        </w:tc>
        <w:tc>
          <w:tcPr>
            <w:tcW w:w="1096" w:type="dxa"/>
          </w:tcPr>
          <w:p w:rsidR="00644C12" w:rsidRDefault="00644C12">
            <w:pPr>
              <w:pStyle w:val="ConsPlusNormal"/>
              <w:jc w:val="center"/>
            </w:pPr>
            <w:r>
              <w:t>151702,0</w:t>
            </w:r>
          </w:p>
        </w:tc>
        <w:tc>
          <w:tcPr>
            <w:tcW w:w="1096" w:type="dxa"/>
          </w:tcPr>
          <w:p w:rsidR="00644C12" w:rsidRDefault="00644C12">
            <w:pPr>
              <w:pStyle w:val="ConsPlusNormal"/>
              <w:jc w:val="center"/>
            </w:pPr>
            <w:r>
              <w:t>41142,0</w:t>
            </w:r>
          </w:p>
        </w:tc>
        <w:tc>
          <w:tcPr>
            <w:tcW w:w="1084" w:type="dxa"/>
          </w:tcPr>
          <w:p w:rsidR="00644C12" w:rsidRDefault="00644C12">
            <w:pPr>
              <w:pStyle w:val="ConsPlusNormal"/>
              <w:jc w:val="center"/>
            </w:pPr>
            <w:r>
              <w:t>27640,0</w:t>
            </w:r>
          </w:p>
        </w:tc>
        <w:tc>
          <w:tcPr>
            <w:tcW w:w="1084" w:type="dxa"/>
          </w:tcPr>
          <w:p w:rsidR="00644C12" w:rsidRDefault="00644C12">
            <w:pPr>
              <w:pStyle w:val="ConsPlusNormal"/>
              <w:jc w:val="center"/>
            </w:pPr>
            <w:r>
              <w:t>27640,0</w:t>
            </w:r>
          </w:p>
        </w:tc>
        <w:tc>
          <w:tcPr>
            <w:tcW w:w="1084" w:type="dxa"/>
          </w:tcPr>
          <w:p w:rsidR="00644C12" w:rsidRDefault="00644C12">
            <w:pPr>
              <w:pStyle w:val="ConsPlusNormal"/>
              <w:jc w:val="center"/>
            </w:pPr>
            <w:r>
              <w:t>27640,0</w:t>
            </w:r>
          </w:p>
        </w:tc>
        <w:tc>
          <w:tcPr>
            <w:tcW w:w="1084" w:type="dxa"/>
          </w:tcPr>
          <w:p w:rsidR="00644C12" w:rsidRDefault="00644C12">
            <w:pPr>
              <w:pStyle w:val="ConsPlusNormal"/>
              <w:jc w:val="center"/>
            </w:pPr>
            <w:r>
              <w:t>27640,0</w:t>
            </w:r>
          </w:p>
        </w:tc>
        <w:tc>
          <w:tcPr>
            <w:tcW w:w="2608" w:type="dxa"/>
            <w:vMerge w:val="restart"/>
          </w:tcPr>
          <w:p w:rsidR="00644C12" w:rsidRDefault="00644C12">
            <w:pPr>
              <w:pStyle w:val="ConsPlusNormal"/>
              <w:jc w:val="center"/>
            </w:pPr>
          </w:p>
        </w:tc>
      </w:tr>
      <w:tr w:rsidR="00644C12">
        <w:tc>
          <w:tcPr>
            <w:tcW w:w="510" w:type="dxa"/>
            <w:vMerge w:val="restart"/>
          </w:tcPr>
          <w:p w:rsidR="00644C12" w:rsidRDefault="00644C12">
            <w:pPr>
              <w:pStyle w:val="ConsPlusNormal"/>
            </w:pPr>
          </w:p>
        </w:tc>
        <w:tc>
          <w:tcPr>
            <w:tcW w:w="2891" w:type="dxa"/>
          </w:tcPr>
          <w:p w:rsidR="00644C12" w:rsidRDefault="00644C12">
            <w:pPr>
              <w:pStyle w:val="ConsPlusNormal"/>
            </w:pPr>
            <w:r>
              <w:t>средства местного бюджета</w:t>
            </w:r>
          </w:p>
        </w:tc>
        <w:tc>
          <w:tcPr>
            <w:tcW w:w="1871" w:type="dxa"/>
            <w:vMerge w:val="restart"/>
          </w:tcPr>
          <w:p w:rsidR="00644C12" w:rsidRDefault="00644C12">
            <w:pPr>
              <w:pStyle w:val="ConsPlusNormal"/>
            </w:pPr>
          </w:p>
        </w:tc>
        <w:tc>
          <w:tcPr>
            <w:tcW w:w="1528" w:type="dxa"/>
            <w:vMerge w:val="restart"/>
          </w:tcPr>
          <w:p w:rsidR="00644C12" w:rsidRDefault="00644C12">
            <w:pPr>
              <w:pStyle w:val="ConsPlusNormal"/>
            </w:pPr>
          </w:p>
        </w:tc>
        <w:tc>
          <w:tcPr>
            <w:tcW w:w="1984" w:type="dxa"/>
            <w:vMerge w:val="restart"/>
          </w:tcPr>
          <w:p w:rsidR="00644C12" w:rsidRDefault="00644C12">
            <w:pPr>
              <w:pStyle w:val="ConsPlusNormal"/>
            </w:pPr>
          </w:p>
        </w:tc>
        <w:tc>
          <w:tcPr>
            <w:tcW w:w="1096" w:type="dxa"/>
          </w:tcPr>
          <w:p w:rsidR="00644C12" w:rsidRDefault="00644C12">
            <w:pPr>
              <w:pStyle w:val="ConsPlusNormal"/>
              <w:jc w:val="center"/>
            </w:pPr>
            <w:r>
              <w:t>42300,0</w:t>
            </w:r>
          </w:p>
        </w:tc>
        <w:tc>
          <w:tcPr>
            <w:tcW w:w="1096" w:type="dxa"/>
          </w:tcPr>
          <w:p w:rsidR="00644C12" w:rsidRDefault="00644C12">
            <w:pPr>
              <w:pStyle w:val="ConsPlusNormal"/>
              <w:jc w:val="center"/>
            </w:pPr>
            <w:r>
              <w:t>3500,0</w:t>
            </w:r>
          </w:p>
        </w:tc>
        <w:tc>
          <w:tcPr>
            <w:tcW w:w="1084" w:type="dxa"/>
          </w:tcPr>
          <w:p w:rsidR="00644C12" w:rsidRDefault="00644C12">
            <w:pPr>
              <w:pStyle w:val="ConsPlusNormal"/>
              <w:jc w:val="center"/>
            </w:pPr>
            <w:r>
              <w:t>9700,0</w:t>
            </w:r>
          </w:p>
        </w:tc>
        <w:tc>
          <w:tcPr>
            <w:tcW w:w="1084" w:type="dxa"/>
          </w:tcPr>
          <w:p w:rsidR="00644C12" w:rsidRDefault="00644C12">
            <w:pPr>
              <w:pStyle w:val="ConsPlusNormal"/>
              <w:jc w:val="center"/>
            </w:pPr>
            <w:r>
              <w:t>9700,0</w:t>
            </w:r>
          </w:p>
        </w:tc>
        <w:tc>
          <w:tcPr>
            <w:tcW w:w="1084" w:type="dxa"/>
          </w:tcPr>
          <w:p w:rsidR="00644C12" w:rsidRDefault="00644C12">
            <w:pPr>
              <w:pStyle w:val="ConsPlusNormal"/>
              <w:jc w:val="center"/>
            </w:pPr>
            <w:r>
              <w:t>9700,0</w:t>
            </w:r>
          </w:p>
        </w:tc>
        <w:tc>
          <w:tcPr>
            <w:tcW w:w="1084" w:type="dxa"/>
          </w:tcPr>
          <w:p w:rsidR="00644C12" w:rsidRDefault="00644C12">
            <w:pPr>
              <w:pStyle w:val="ConsPlusNormal"/>
              <w:jc w:val="center"/>
            </w:pPr>
            <w:r>
              <w:t>9700,0</w:t>
            </w:r>
          </w:p>
        </w:tc>
        <w:tc>
          <w:tcPr>
            <w:tcW w:w="0" w:type="auto"/>
            <w:vMerge/>
          </w:tcPr>
          <w:p w:rsidR="00644C12" w:rsidRDefault="00644C12"/>
        </w:tc>
      </w:tr>
      <w:tr w:rsidR="00644C12">
        <w:tc>
          <w:tcPr>
            <w:tcW w:w="0" w:type="auto"/>
            <w:vMerge/>
          </w:tcPr>
          <w:p w:rsidR="00644C12" w:rsidRDefault="00644C12"/>
        </w:tc>
        <w:tc>
          <w:tcPr>
            <w:tcW w:w="2891" w:type="dxa"/>
          </w:tcPr>
          <w:p w:rsidR="00644C12" w:rsidRDefault="00644C12">
            <w:pPr>
              <w:pStyle w:val="ConsPlusNormal"/>
            </w:pPr>
            <w:r>
              <w:t>средства областного бюджета</w:t>
            </w:r>
          </w:p>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096" w:type="dxa"/>
          </w:tcPr>
          <w:p w:rsidR="00644C12" w:rsidRDefault="00644C12">
            <w:pPr>
              <w:pStyle w:val="ConsPlusNormal"/>
              <w:jc w:val="center"/>
            </w:pPr>
            <w:r>
              <w:t>109402,0</w:t>
            </w:r>
          </w:p>
        </w:tc>
        <w:tc>
          <w:tcPr>
            <w:tcW w:w="1096" w:type="dxa"/>
          </w:tcPr>
          <w:p w:rsidR="00644C12" w:rsidRDefault="00644C12">
            <w:pPr>
              <w:pStyle w:val="ConsPlusNormal"/>
              <w:jc w:val="center"/>
            </w:pPr>
            <w:r>
              <w:t>37642,0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1084" w:type="dxa"/>
          </w:tcPr>
          <w:p w:rsidR="00644C12" w:rsidRDefault="00644C12">
            <w:pPr>
              <w:pStyle w:val="ConsPlusNormal"/>
              <w:jc w:val="center"/>
            </w:pPr>
            <w:r>
              <w:t>17940,0</w:t>
            </w:r>
          </w:p>
        </w:tc>
        <w:tc>
          <w:tcPr>
            <w:tcW w:w="0" w:type="auto"/>
            <w:vMerge/>
          </w:tcPr>
          <w:p w:rsidR="00644C12" w:rsidRDefault="00644C12"/>
        </w:tc>
      </w:tr>
    </w:tbl>
    <w:p w:rsidR="00644C12" w:rsidRDefault="00644C12">
      <w:pPr>
        <w:pStyle w:val="ConsPlusNormal"/>
        <w:jc w:val="both"/>
      </w:pPr>
    </w:p>
    <w:p w:rsidR="00644C12" w:rsidRDefault="00644C12">
      <w:pPr>
        <w:pStyle w:val="ConsPlusNormal"/>
        <w:jc w:val="center"/>
      </w:pPr>
      <w:r>
        <w:t>VII. Ресурсное обеспечение подпрограммы</w:t>
      </w:r>
    </w:p>
    <w:p w:rsidR="00644C12" w:rsidRDefault="00644C12">
      <w:pPr>
        <w:pStyle w:val="ConsPlusNormal"/>
        <w:jc w:val="both"/>
      </w:pPr>
    </w:p>
    <w:p w:rsidR="00644C12" w:rsidRDefault="00644C12">
      <w:pPr>
        <w:pStyle w:val="ConsPlusNormal"/>
        <w:ind w:firstLine="540"/>
        <w:jc w:val="both"/>
      </w:pPr>
      <w:r>
        <w:t>Объем финансирования подпрограммы составляет:</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247"/>
        <w:gridCol w:w="1247"/>
        <w:gridCol w:w="1247"/>
        <w:gridCol w:w="1247"/>
        <w:gridCol w:w="1247"/>
        <w:gridCol w:w="1415"/>
      </w:tblGrid>
      <w:tr w:rsidR="00644C12">
        <w:tc>
          <w:tcPr>
            <w:tcW w:w="1984" w:type="dxa"/>
          </w:tcPr>
          <w:p w:rsidR="00644C12" w:rsidRDefault="00644C12">
            <w:pPr>
              <w:pStyle w:val="ConsPlusNormal"/>
              <w:jc w:val="center"/>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415"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1984" w:type="dxa"/>
          </w:tcPr>
          <w:p w:rsidR="00644C12" w:rsidRDefault="00644C12">
            <w:pPr>
              <w:pStyle w:val="ConsPlusNormal"/>
            </w:pPr>
            <w:r>
              <w:t>местный бюджет</w:t>
            </w:r>
          </w:p>
        </w:tc>
        <w:tc>
          <w:tcPr>
            <w:tcW w:w="1247" w:type="dxa"/>
          </w:tcPr>
          <w:p w:rsidR="00644C12" w:rsidRDefault="00644C12">
            <w:pPr>
              <w:pStyle w:val="ConsPlusNormal"/>
              <w:jc w:val="center"/>
            </w:pPr>
            <w:r>
              <w:t>3500,0</w:t>
            </w:r>
          </w:p>
        </w:tc>
        <w:tc>
          <w:tcPr>
            <w:tcW w:w="1247" w:type="dxa"/>
          </w:tcPr>
          <w:p w:rsidR="00644C12" w:rsidRDefault="00644C12">
            <w:pPr>
              <w:pStyle w:val="ConsPlusNormal"/>
              <w:jc w:val="center"/>
            </w:pPr>
            <w:r>
              <w:t>9700,0</w:t>
            </w:r>
          </w:p>
        </w:tc>
        <w:tc>
          <w:tcPr>
            <w:tcW w:w="1247" w:type="dxa"/>
          </w:tcPr>
          <w:p w:rsidR="00644C12" w:rsidRDefault="00644C12">
            <w:pPr>
              <w:pStyle w:val="ConsPlusNormal"/>
              <w:jc w:val="center"/>
            </w:pPr>
            <w:r>
              <w:t>9700,0</w:t>
            </w:r>
          </w:p>
        </w:tc>
        <w:tc>
          <w:tcPr>
            <w:tcW w:w="1247" w:type="dxa"/>
          </w:tcPr>
          <w:p w:rsidR="00644C12" w:rsidRDefault="00644C12">
            <w:pPr>
              <w:pStyle w:val="ConsPlusNormal"/>
              <w:jc w:val="center"/>
            </w:pPr>
            <w:r>
              <w:t>9700,0</w:t>
            </w:r>
          </w:p>
        </w:tc>
        <w:tc>
          <w:tcPr>
            <w:tcW w:w="1247" w:type="dxa"/>
          </w:tcPr>
          <w:p w:rsidR="00644C12" w:rsidRDefault="00644C12">
            <w:pPr>
              <w:pStyle w:val="ConsPlusNormal"/>
              <w:jc w:val="center"/>
            </w:pPr>
            <w:r>
              <w:t>9700,0</w:t>
            </w:r>
          </w:p>
        </w:tc>
        <w:tc>
          <w:tcPr>
            <w:tcW w:w="1415" w:type="dxa"/>
          </w:tcPr>
          <w:p w:rsidR="00644C12" w:rsidRDefault="00644C12">
            <w:pPr>
              <w:pStyle w:val="ConsPlusNormal"/>
              <w:jc w:val="center"/>
            </w:pPr>
            <w:r>
              <w:t>42300,0</w:t>
            </w:r>
          </w:p>
        </w:tc>
      </w:tr>
      <w:tr w:rsidR="00644C12">
        <w:tc>
          <w:tcPr>
            <w:tcW w:w="1984" w:type="dxa"/>
          </w:tcPr>
          <w:p w:rsidR="00644C12" w:rsidRDefault="00644C12">
            <w:pPr>
              <w:pStyle w:val="ConsPlusNormal"/>
            </w:pPr>
            <w:r>
              <w:t>областной бюджет</w:t>
            </w:r>
          </w:p>
        </w:tc>
        <w:tc>
          <w:tcPr>
            <w:tcW w:w="1247" w:type="dxa"/>
          </w:tcPr>
          <w:p w:rsidR="00644C12" w:rsidRDefault="00644C12">
            <w:pPr>
              <w:pStyle w:val="ConsPlusNormal"/>
              <w:jc w:val="center"/>
            </w:pPr>
            <w:r>
              <w:t>37642,0</w:t>
            </w:r>
          </w:p>
        </w:tc>
        <w:tc>
          <w:tcPr>
            <w:tcW w:w="1247" w:type="dxa"/>
          </w:tcPr>
          <w:p w:rsidR="00644C12" w:rsidRDefault="00644C12">
            <w:pPr>
              <w:pStyle w:val="ConsPlusNormal"/>
              <w:jc w:val="center"/>
            </w:pPr>
            <w:r>
              <w:t>17940,0</w:t>
            </w:r>
          </w:p>
        </w:tc>
        <w:tc>
          <w:tcPr>
            <w:tcW w:w="1247" w:type="dxa"/>
          </w:tcPr>
          <w:p w:rsidR="00644C12" w:rsidRDefault="00644C12">
            <w:pPr>
              <w:pStyle w:val="ConsPlusNormal"/>
              <w:jc w:val="center"/>
            </w:pPr>
            <w:r>
              <w:t>17940,0</w:t>
            </w:r>
          </w:p>
        </w:tc>
        <w:tc>
          <w:tcPr>
            <w:tcW w:w="1247" w:type="dxa"/>
          </w:tcPr>
          <w:p w:rsidR="00644C12" w:rsidRDefault="00644C12">
            <w:pPr>
              <w:pStyle w:val="ConsPlusNormal"/>
              <w:jc w:val="center"/>
            </w:pPr>
            <w:r>
              <w:t>17940,0</w:t>
            </w:r>
          </w:p>
        </w:tc>
        <w:tc>
          <w:tcPr>
            <w:tcW w:w="1247" w:type="dxa"/>
          </w:tcPr>
          <w:p w:rsidR="00644C12" w:rsidRDefault="00644C12">
            <w:pPr>
              <w:pStyle w:val="ConsPlusNormal"/>
              <w:jc w:val="center"/>
            </w:pPr>
            <w:r>
              <w:t>17940,0</w:t>
            </w:r>
          </w:p>
        </w:tc>
        <w:tc>
          <w:tcPr>
            <w:tcW w:w="1415" w:type="dxa"/>
          </w:tcPr>
          <w:p w:rsidR="00644C12" w:rsidRDefault="00644C12">
            <w:pPr>
              <w:pStyle w:val="ConsPlusNormal"/>
              <w:jc w:val="center"/>
            </w:pPr>
            <w:r>
              <w:t>109402,0</w:t>
            </w:r>
          </w:p>
        </w:tc>
      </w:tr>
      <w:tr w:rsidR="00644C12">
        <w:tc>
          <w:tcPr>
            <w:tcW w:w="1984" w:type="dxa"/>
          </w:tcPr>
          <w:p w:rsidR="00644C12" w:rsidRDefault="00644C12">
            <w:pPr>
              <w:pStyle w:val="ConsPlusNormal"/>
            </w:pPr>
            <w:r>
              <w:t>Всего по подпрограмме:</w:t>
            </w:r>
          </w:p>
        </w:tc>
        <w:tc>
          <w:tcPr>
            <w:tcW w:w="1247" w:type="dxa"/>
          </w:tcPr>
          <w:p w:rsidR="00644C12" w:rsidRDefault="00644C12">
            <w:pPr>
              <w:pStyle w:val="ConsPlusNormal"/>
              <w:jc w:val="center"/>
            </w:pPr>
            <w:r>
              <w:t>41142,0</w:t>
            </w:r>
          </w:p>
        </w:tc>
        <w:tc>
          <w:tcPr>
            <w:tcW w:w="1247" w:type="dxa"/>
          </w:tcPr>
          <w:p w:rsidR="00644C12" w:rsidRDefault="00644C12">
            <w:pPr>
              <w:pStyle w:val="ConsPlusNormal"/>
              <w:jc w:val="center"/>
            </w:pPr>
            <w:r>
              <w:t>27640,0</w:t>
            </w:r>
          </w:p>
        </w:tc>
        <w:tc>
          <w:tcPr>
            <w:tcW w:w="1247" w:type="dxa"/>
          </w:tcPr>
          <w:p w:rsidR="00644C12" w:rsidRDefault="00644C12">
            <w:pPr>
              <w:pStyle w:val="ConsPlusNormal"/>
              <w:jc w:val="center"/>
            </w:pPr>
            <w:r>
              <w:t>27640,0</w:t>
            </w:r>
          </w:p>
        </w:tc>
        <w:tc>
          <w:tcPr>
            <w:tcW w:w="1247" w:type="dxa"/>
          </w:tcPr>
          <w:p w:rsidR="00644C12" w:rsidRDefault="00644C12">
            <w:pPr>
              <w:pStyle w:val="ConsPlusNormal"/>
              <w:jc w:val="center"/>
            </w:pPr>
            <w:r>
              <w:t>27640,0</w:t>
            </w:r>
          </w:p>
        </w:tc>
        <w:tc>
          <w:tcPr>
            <w:tcW w:w="1247" w:type="dxa"/>
          </w:tcPr>
          <w:p w:rsidR="00644C12" w:rsidRDefault="00644C12">
            <w:pPr>
              <w:pStyle w:val="ConsPlusNormal"/>
              <w:jc w:val="center"/>
            </w:pPr>
            <w:r>
              <w:t>27640,0</w:t>
            </w:r>
          </w:p>
        </w:tc>
        <w:tc>
          <w:tcPr>
            <w:tcW w:w="1415" w:type="dxa"/>
          </w:tcPr>
          <w:p w:rsidR="00644C12" w:rsidRDefault="00644C12">
            <w:pPr>
              <w:pStyle w:val="ConsPlusNormal"/>
              <w:jc w:val="center"/>
            </w:pPr>
            <w:r>
              <w:t>151702,0</w:t>
            </w:r>
          </w:p>
        </w:tc>
      </w:tr>
    </w:tbl>
    <w:p w:rsidR="00644C12" w:rsidRDefault="00644C12">
      <w:pPr>
        <w:pStyle w:val="ConsPlusNormal"/>
        <w:jc w:val="both"/>
      </w:pPr>
      <w:r>
        <w:t xml:space="preserve">(в ред. </w:t>
      </w:r>
      <w:hyperlink r:id="rId41" w:history="1">
        <w:r>
          <w:rPr>
            <w:color w:val="0000FF"/>
          </w:rPr>
          <w:t>постановления</w:t>
        </w:r>
      </w:hyperlink>
      <w:r>
        <w:t xml:space="preserve"> Администрации города Пскова от 30.03.2016 N 349)</w:t>
      </w:r>
    </w:p>
    <w:p w:rsidR="00644C12" w:rsidRDefault="00644C12">
      <w:pPr>
        <w:pStyle w:val="ConsPlusNormal"/>
        <w:jc w:val="both"/>
      </w:pPr>
    </w:p>
    <w:p w:rsidR="00644C12" w:rsidRDefault="00644C12">
      <w:pPr>
        <w:pStyle w:val="ConsPlusNormal"/>
        <w:jc w:val="center"/>
      </w:pPr>
      <w:r>
        <w:t>VIII. Методика оценки эффективности подпрограммы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center"/>
      </w:pPr>
      <w:bookmarkStart w:id="4" w:name="P2020"/>
      <w:bookmarkEnd w:id="4"/>
      <w:r>
        <w:t>ПОДПРОГРАММА</w:t>
      </w:r>
    </w:p>
    <w:p w:rsidR="00644C12" w:rsidRDefault="00644C12">
      <w:pPr>
        <w:pStyle w:val="ConsPlusNormal"/>
        <w:jc w:val="center"/>
      </w:pPr>
      <w:r>
        <w:t>"Комплексные меры по содержанию, благоустройству и</w:t>
      </w:r>
    </w:p>
    <w:p w:rsidR="00644C12" w:rsidRDefault="00644C12">
      <w:pPr>
        <w:pStyle w:val="ConsPlusNormal"/>
        <w:jc w:val="center"/>
      </w:pPr>
      <w:r>
        <w:t>капитальному ремонту воинских захоронений, памятников и</w:t>
      </w:r>
    </w:p>
    <w:p w:rsidR="00644C12" w:rsidRDefault="00644C12">
      <w:pPr>
        <w:pStyle w:val="ConsPlusNormal"/>
        <w:jc w:val="center"/>
      </w:pPr>
      <w:r>
        <w:t>памятных знаков на территории муниципального образования</w:t>
      </w:r>
    </w:p>
    <w:p w:rsidR="00644C12" w:rsidRDefault="00644C12">
      <w:pPr>
        <w:pStyle w:val="ConsPlusNormal"/>
        <w:jc w:val="center"/>
      </w:pPr>
      <w:r>
        <w:t>"Город Псков" муниципальной программы "Культура, сохранение</w:t>
      </w:r>
    </w:p>
    <w:p w:rsidR="00644C12" w:rsidRDefault="00644C12">
      <w:pPr>
        <w:pStyle w:val="ConsPlusNormal"/>
        <w:jc w:val="center"/>
      </w:pPr>
      <w:r>
        <w:t>культурного наследия и развитие туризма на территории</w:t>
      </w:r>
    </w:p>
    <w:p w:rsidR="00644C12" w:rsidRDefault="00644C12">
      <w:pPr>
        <w:pStyle w:val="ConsPlusNormal"/>
        <w:jc w:val="center"/>
      </w:pPr>
      <w:r>
        <w:t>муниципального 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43"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964"/>
        <w:gridCol w:w="964"/>
        <w:gridCol w:w="964"/>
        <w:gridCol w:w="964"/>
        <w:gridCol w:w="964"/>
        <w:gridCol w:w="964"/>
      </w:tblGrid>
      <w:tr w:rsidR="00644C12">
        <w:tc>
          <w:tcPr>
            <w:tcW w:w="9582" w:type="dxa"/>
            <w:gridSpan w:val="8"/>
          </w:tcPr>
          <w:p w:rsidR="00644C12" w:rsidRDefault="00644C12">
            <w:pPr>
              <w:pStyle w:val="ConsPlusNormal"/>
              <w:jc w:val="center"/>
            </w:pPr>
            <w:r>
              <w:t>I. ПАСПОРТ</w:t>
            </w:r>
          </w:p>
          <w:p w:rsidR="00644C12" w:rsidRDefault="00644C12">
            <w:pPr>
              <w:pStyle w:val="ConsPlusNormal"/>
              <w:jc w:val="center"/>
            </w:pPr>
            <w: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44C12">
        <w:tc>
          <w:tcPr>
            <w:tcW w:w="9582" w:type="dxa"/>
            <w:gridSpan w:val="8"/>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1814" w:type="dxa"/>
          </w:tcPr>
          <w:p w:rsidR="00644C12" w:rsidRDefault="00644C12">
            <w:pPr>
              <w:pStyle w:val="ConsPlusNormal"/>
            </w:pPr>
            <w:r>
              <w:t>Ответственный исполнитель подпрограммы</w:t>
            </w:r>
          </w:p>
        </w:tc>
        <w:tc>
          <w:tcPr>
            <w:tcW w:w="7768" w:type="dxa"/>
            <w:gridSpan w:val="7"/>
          </w:tcPr>
          <w:p w:rsidR="00644C12" w:rsidRDefault="00644C12">
            <w:pPr>
              <w:pStyle w:val="ConsPlusNormal"/>
            </w:pPr>
            <w:r>
              <w:t>Управление культуры хозяйства Администрации города Пскова</w:t>
            </w:r>
          </w:p>
        </w:tc>
      </w:tr>
      <w:tr w:rsidR="00644C12">
        <w:tc>
          <w:tcPr>
            <w:tcW w:w="1814" w:type="dxa"/>
          </w:tcPr>
          <w:p w:rsidR="00644C12" w:rsidRDefault="00644C12">
            <w:pPr>
              <w:pStyle w:val="ConsPlusNormal"/>
            </w:pPr>
            <w:r>
              <w:t>Соисполнители подпрограммы</w:t>
            </w:r>
          </w:p>
        </w:tc>
        <w:tc>
          <w:tcPr>
            <w:tcW w:w="7768" w:type="dxa"/>
            <w:gridSpan w:val="7"/>
          </w:tcPr>
          <w:p w:rsidR="00644C12" w:rsidRDefault="00644C12">
            <w:pPr>
              <w:pStyle w:val="ConsPlusNormal"/>
            </w:pPr>
            <w:r>
              <w:t>Управление городского хозяйства Администрации города Пскова</w:t>
            </w:r>
          </w:p>
        </w:tc>
      </w:tr>
      <w:tr w:rsidR="00644C12">
        <w:tc>
          <w:tcPr>
            <w:tcW w:w="1814" w:type="dxa"/>
          </w:tcPr>
          <w:p w:rsidR="00644C12" w:rsidRDefault="00644C12">
            <w:pPr>
              <w:pStyle w:val="ConsPlusNormal"/>
            </w:pPr>
            <w:r>
              <w:t>Цель подпрограммы</w:t>
            </w:r>
          </w:p>
        </w:tc>
        <w:tc>
          <w:tcPr>
            <w:tcW w:w="7768" w:type="dxa"/>
            <w:gridSpan w:val="7"/>
          </w:tcPr>
          <w:p w:rsidR="00644C12" w:rsidRDefault="00644C12">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644C12">
        <w:tc>
          <w:tcPr>
            <w:tcW w:w="1814" w:type="dxa"/>
            <w:vMerge w:val="restart"/>
          </w:tcPr>
          <w:p w:rsidR="00644C12" w:rsidRDefault="00644C12">
            <w:pPr>
              <w:pStyle w:val="ConsPlusNormal"/>
            </w:pPr>
            <w:r>
              <w:t>Задачи подпрограммы</w:t>
            </w:r>
          </w:p>
        </w:tc>
        <w:tc>
          <w:tcPr>
            <w:tcW w:w="7768" w:type="dxa"/>
            <w:gridSpan w:val="7"/>
          </w:tcPr>
          <w:p w:rsidR="00644C12" w:rsidRDefault="00644C12">
            <w:pPr>
              <w:pStyle w:val="ConsPlusNormal"/>
            </w:pPr>
            <w:r>
              <w:t>1. Обеспечение надлежащей эксплуатации и содержания захоронений, памятников и памятных знаков</w:t>
            </w:r>
          </w:p>
        </w:tc>
      </w:tr>
      <w:tr w:rsidR="00644C12">
        <w:tc>
          <w:tcPr>
            <w:tcW w:w="0" w:type="auto"/>
            <w:vMerge/>
          </w:tcPr>
          <w:p w:rsidR="00644C12" w:rsidRDefault="00644C12"/>
        </w:tc>
        <w:tc>
          <w:tcPr>
            <w:tcW w:w="7768" w:type="dxa"/>
            <w:gridSpan w:val="7"/>
          </w:tcPr>
          <w:p w:rsidR="00644C12" w:rsidRDefault="00644C12">
            <w:pPr>
              <w:pStyle w:val="ConsPlusNormal"/>
            </w:pPr>
            <w:r>
              <w:t>2. Обеспечение капитального ремонта (реконструкция) воинских захоронений, памятников и памятных знаков</w:t>
            </w:r>
          </w:p>
        </w:tc>
      </w:tr>
      <w:tr w:rsidR="00644C12">
        <w:tc>
          <w:tcPr>
            <w:tcW w:w="1814" w:type="dxa"/>
            <w:vMerge w:val="restart"/>
          </w:tcPr>
          <w:p w:rsidR="00644C12" w:rsidRDefault="00644C12">
            <w:pPr>
              <w:pStyle w:val="ConsPlusNormal"/>
            </w:pPr>
            <w:r>
              <w:t>Целевые показатели (индикаторы) подпрограммы</w:t>
            </w:r>
          </w:p>
        </w:tc>
        <w:tc>
          <w:tcPr>
            <w:tcW w:w="7768" w:type="dxa"/>
            <w:gridSpan w:val="7"/>
          </w:tcPr>
          <w:p w:rsidR="00644C12" w:rsidRDefault="00644C12">
            <w:pPr>
              <w:pStyle w:val="ConsPlusNormal"/>
            </w:pPr>
            <w:r>
              <w:t>1. Количество воинских захоронений, памятников и памятных знаков, на которых произведены благоустройство и текущий ремонт</w:t>
            </w:r>
          </w:p>
        </w:tc>
      </w:tr>
      <w:tr w:rsidR="00644C12">
        <w:tc>
          <w:tcPr>
            <w:tcW w:w="0" w:type="auto"/>
            <w:vMerge/>
          </w:tcPr>
          <w:p w:rsidR="00644C12" w:rsidRDefault="00644C12"/>
        </w:tc>
        <w:tc>
          <w:tcPr>
            <w:tcW w:w="7768" w:type="dxa"/>
            <w:gridSpan w:val="7"/>
          </w:tcPr>
          <w:p w:rsidR="00644C12" w:rsidRDefault="00644C12">
            <w:pPr>
              <w:pStyle w:val="ConsPlusNormal"/>
            </w:pPr>
            <w:r>
              <w:t>2. Количество воинских захоронений, памятников и памятных знаков, на которых произведен капитальный ремонт</w:t>
            </w:r>
          </w:p>
        </w:tc>
      </w:tr>
      <w:tr w:rsidR="00644C12">
        <w:tc>
          <w:tcPr>
            <w:tcW w:w="1814" w:type="dxa"/>
          </w:tcPr>
          <w:p w:rsidR="00644C12" w:rsidRDefault="00644C12">
            <w:pPr>
              <w:pStyle w:val="ConsPlusNormal"/>
            </w:pPr>
            <w:r>
              <w:t>Сроки реализации подпрограммы</w:t>
            </w:r>
          </w:p>
        </w:tc>
        <w:tc>
          <w:tcPr>
            <w:tcW w:w="7768" w:type="dxa"/>
            <w:gridSpan w:val="7"/>
          </w:tcPr>
          <w:p w:rsidR="00644C12" w:rsidRDefault="00644C12">
            <w:pPr>
              <w:pStyle w:val="ConsPlusNormal"/>
            </w:pPr>
            <w:r>
              <w:t>01.01.2016 - 31.12.2020</w:t>
            </w:r>
          </w:p>
        </w:tc>
      </w:tr>
      <w:tr w:rsidR="00644C12">
        <w:tc>
          <w:tcPr>
            <w:tcW w:w="1814" w:type="dxa"/>
            <w:vMerge w:val="restart"/>
            <w:tcBorders>
              <w:bottom w:val="nil"/>
            </w:tcBorders>
          </w:tcPr>
          <w:p w:rsidR="00644C12" w:rsidRDefault="00644C12">
            <w:pPr>
              <w:pStyle w:val="ConsPlusNormal"/>
            </w:pPr>
            <w:r>
              <w:t>Объемы бюджетных ассигнований по подпрограмме</w:t>
            </w:r>
          </w:p>
        </w:tc>
        <w:tc>
          <w:tcPr>
            <w:tcW w:w="7768" w:type="dxa"/>
            <w:gridSpan w:val="7"/>
          </w:tcPr>
          <w:p w:rsidR="00644C12" w:rsidRDefault="00644C12">
            <w:pPr>
              <w:pStyle w:val="ConsPlusNormal"/>
            </w:pPr>
            <w:r>
              <w:t>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644C12">
        <w:tc>
          <w:tcPr>
            <w:tcW w:w="0" w:type="auto"/>
            <w:vMerge/>
            <w:tcBorders>
              <w:bottom w:val="nil"/>
            </w:tcBorders>
          </w:tcPr>
          <w:p w:rsidR="00644C12" w:rsidRDefault="00644C12"/>
        </w:tc>
        <w:tc>
          <w:tcPr>
            <w:tcW w:w="1984" w:type="dxa"/>
          </w:tcPr>
          <w:p w:rsidR="00644C12" w:rsidRDefault="00644C12">
            <w:pPr>
              <w:pStyle w:val="ConsPlusNormal"/>
              <w:jc w:val="center"/>
            </w:pPr>
            <w:r>
              <w:t>Источники финансирования</w:t>
            </w:r>
          </w:p>
        </w:tc>
        <w:tc>
          <w:tcPr>
            <w:tcW w:w="964" w:type="dxa"/>
          </w:tcPr>
          <w:p w:rsidR="00644C12" w:rsidRDefault="00644C12">
            <w:pPr>
              <w:pStyle w:val="ConsPlusNormal"/>
              <w:jc w:val="center"/>
            </w:pPr>
            <w:r>
              <w:t>2016</w:t>
            </w:r>
          </w:p>
        </w:tc>
        <w:tc>
          <w:tcPr>
            <w:tcW w:w="964" w:type="dxa"/>
          </w:tcPr>
          <w:p w:rsidR="00644C12" w:rsidRDefault="00644C12">
            <w:pPr>
              <w:pStyle w:val="ConsPlusNormal"/>
              <w:jc w:val="center"/>
            </w:pPr>
            <w:r>
              <w:t>2017</w:t>
            </w:r>
          </w:p>
        </w:tc>
        <w:tc>
          <w:tcPr>
            <w:tcW w:w="964" w:type="dxa"/>
          </w:tcPr>
          <w:p w:rsidR="00644C12" w:rsidRDefault="00644C12">
            <w:pPr>
              <w:pStyle w:val="ConsPlusNormal"/>
              <w:jc w:val="center"/>
            </w:pPr>
            <w:r>
              <w:t>2018</w:t>
            </w:r>
          </w:p>
        </w:tc>
        <w:tc>
          <w:tcPr>
            <w:tcW w:w="964" w:type="dxa"/>
          </w:tcPr>
          <w:p w:rsidR="00644C12" w:rsidRDefault="00644C12">
            <w:pPr>
              <w:pStyle w:val="ConsPlusNormal"/>
              <w:jc w:val="center"/>
            </w:pPr>
            <w:r>
              <w:t>2019</w:t>
            </w:r>
          </w:p>
        </w:tc>
        <w:tc>
          <w:tcPr>
            <w:tcW w:w="964" w:type="dxa"/>
          </w:tcPr>
          <w:p w:rsidR="00644C12" w:rsidRDefault="00644C12">
            <w:pPr>
              <w:pStyle w:val="ConsPlusNormal"/>
              <w:jc w:val="center"/>
            </w:pPr>
            <w:r>
              <w:t>2020</w:t>
            </w:r>
          </w:p>
        </w:tc>
        <w:tc>
          <w:tcPr>
            <w:tcW w:w="964" w:type="dxa"/>
          </w:tcPr>
          <w:p w:rsidR="00644C12" w:rsidRDefault="00644C12">
            <w:pPr>
              <w:pStyle w:val="ConsPlusNormal"/>
              <w:jc w:val="center"/>
            </w:pPr>
            <w:r>
              <w:t>Итого</w:t>
            </w:r>
          </w:p>
        </w:tc>
      </w:tr>
      <w:tr w:rsidR="00644C12">
        <w:tc>
          <w:tcPr>
            <w:tcW w:w="0" w:type="auto"/>
            <w:vMerge/>
            <w:tcBorders>
              <w:bottom w:val="nil"/>
            </w:tcBorders>
          </w:tcPr>
          <w:p w:rsidR="00644C12" w:rsidRDefault="00644C12"/>
        </w:tc>
        <w:tc>
          <w:tcPr>
            <w:tcW w:w="1984" w:type="dxa"/>
          </w:tcPr>
          <w:p w:rsidR="00644C12" w:rsidRDefault="00644C12">
            <w:pPr>
              <w:pStyle w:val="ConsPlusNormal"/>
            </w:pPr>
            <w:r>
              <w:t>местный бюджет</w:t>
            </w:r>
          </w:p>
        </w:tc>
        <w:tc>
          <w:tcPr>
            <w:tcW w:w="964" w:type="dxa"/>
          </w:tcPr>
          <w:p w:rsidR="00644C12" w:rsidRDefault="00644C12">
            <w:pPr>
              <w:pStyle w:val="ConsPlusNormal"/>
              <w:jc w:val="center"/>
            </w:pPr>
            <w:r>
              <w:t>1250,0</w:t>
            </w:r>
          </w:p>
        </w:tc>
        <w:tc>
          <w:tcPr>
            <w:tcW w:w="964" w:type="dxa"/>
          </w:tcPr>
          <w:p w:rsidR="00644C12" w:rsidRDefault="00644C12">
            <w:pPr>
              <w:pStyle w:val="ConsPlusNormal"/>
              <w:jc w:val="center"/>
            </w:pPr>
            <w:r>
              <w:t>1500,0</w:t>
            </w:r>
          </w:p>
        </w:tc>
        <w:tc>
          <w:tcPr>
            <w:tcW w:w="964" w:type="dxa"/>
          </w:tcPr>
          <w:p w:rsidR="00644C12" w:rsidRDefault="00644C12">
            <w:pPr>
              <w:pStyle w:val="ConsPlusNormal"/>
              <w:jc w:val="center"/>
            </w:pPr>
            <w:r>
              <w:t>1500,0</w:t>
            </w:r>
          </w:p>
        </w:tc>
        <w:tc>
          <w:tcPr>
            <w:tcW w:w="964" w:type="dxa"/>
          </w:tcPr>
          <w:p w:rsidR="00644C12" w:rsidRDefault="00644C12">
            <w:pPr>
              <w:pStyle w:val="ConsPlusNormal"/>
              <w:jc w:val="center"/>
            </w:pPr>
            <w:r>
              <w:t>1500,0</w:t>
            </w:r>
          </w:p>
        </w:tc>
        <w:tc>
          <w:tcPr>
            <w:tcW w:w="964" w:type="dxa"/>
          </w:tcPr>
          <w:p w:rsidR="00644C12" w:rsidRDefault="00644C12">
            <w:pPr>
              <w:pStyle w:val="ConsPlusNormal"/>
              <w:jc w:val="center"/>
            </w:pPr>
            <w:r>
              <w:t>1500,0</w:t>
            </w:r>
          </w:p>
        </w:tc>
        <w:tc>
          <w:tcPr>
            <w:tcW w:w="964" w:type="dxa"/>
          </w:tcPr>
          <w:p w:rsidR="00644C12" w:rsidRDefault="00644C12">
            <w:pPr>
              <w:pStyle w:val="ConsPlusNormal"/>
              <w:jc w:val="center"/>
            </w:pPr>
            <w:r>
              <w:t>7250,0</w:t>
            </w:r>
          </w:p>
        </w:tc>
      </w:tr>
      <w:tr w:rsidR="00644C12">
        <w:tc>
          <w:tcPr>
            <w:tcW w:w="0" w:type="auto"/>
            <w:vMerge/>
            <w:tcBorders>
              <w:bottom w:val="nil"/>
            </w:tcBorders>
          </w:tcPr>
          <w:p w:rsidR="00644C12" w:rsidRDefault="00644C12"/>
        </w:tc>
        <w:tc>
          <w:tcPr>
            <w:tcW w:w="1984" w:type="dxa"/>
          </w:tcPr>
          <w:p w:rsidR="00644C12" w:rsidRDefault="00644C12">
            <w:pPr>
              <w:pStyle w:val="ConsPlusNormal"/>
            </w:pPr>
            <w:r>
              <w:t>областной бюджет</w:t>
            </w:r>
          </w:p>
        </w:tc>
        <w:tc>
          <w:tcPr>
            <w:tcW w:w="964" w:type="dxa"/>
          </w:tcPr>
          <w:p w:rsidR="00644C12" w:rsidRDefault="00644C12">
            <w:pPr>
              <w:pStyle w:val="ConsPlusNormal"/>
              <w:jc w:val="center"/>
            </w:pPr>
            <w:r>
              <w:t>620,0</w:t>
            </w:r>
          </w:p>
        </w:tc>
        <w:tc>
          <w:tcPr>
            <w:tcW w:w="964" w:type="dxa"/>
          </w:tcPr>
          <w:p w:rsidR="00644C12" w:rsidRDefault="00644C12">
            <w:pPr>
              <w:pStyle w:val="ConsPlusNormal"/>
              <w:jc w:val="center"/>
            </w:pPr>
            <w:r>
              <w:t>0,0</w:t>
            </w:r>
          </w:p>
        </w:tc>
        <w:tc>
          <w:tcPr>
            <w:tcW w:w="964" w:type="dxa"/>
          </w:tcPr>
          <w:p w:rsidR="00644C12" w:rsidRDefault="00644C12">
            <w:pPr>
              <w:pStyle w:val="ConsPlusNormal"/>
              <w:jc w:val="center"/>
            </w:pPr>
            <w:r>
              <w:t>0,0</w:t>
            </w:r>
          </w:p>
        </w:tc>
        <w:tc>
          <w:tcPr>
            <w:tcW w:w="964" w:type="dxa"/>
          </w:tcPr>
          <w:p w:rsidR="00644C12" w:rsidRDefault="00644C12">
            <w:pPr>
              <w:pStyle w:val="ConsPlusNormal"/>
              <w:jc w:val="center"/>
            </w:pPr>
            <w:r>
              <w:t>0,0</w:t>
            </w:r>
          </w:p>
        </w:tc>
        <w:tc>
          <w:tcPr>
            <w:tcW w:w="964" w:type="dxa"/>
          </w:tcPr>
          <w:p w:rsidR="00644C12" w:rsidRDefault="00644C12">
            <w:pPr>
              <w:pStyle w:val="ConsPlusNormal"/>
              <w:jc w:val="center"/>
            </w:pPr>
            <w:r>
              <w:t>0,0</w:t>
            </w:r>
          </w:p>
        </w:tc>
        <w:tc>
          <w:tcPr>
            <w:tcW w:w="964" w:type="dxa"/>
          </w:tcPr>
          <w:p w:rsidR="00644C12" w:rsidRDefault="00644C12">
            <w:pPr>
              <w:pStyle w:val="ConsPlusNormal"/>
              <w:jc w:val="center"/>
            </w:pPr>
            <w:r>
              <w:t>620,0</w:t>
            </w:r>
          </w:p>
        </w:tc>
      </w:tr>
      <w:tr w:rsidR="00644C12">
        <w:tblPrEx>
          <w:tblBorders>
            <w:insideH w:val="nil"/>
          </w:tblBorders>
        </w:tblPrEx>
        <w:tc>
          <w:tcPr>
            <w:tcW w:w="0" w:type="auto"/>
            <w:vMerge/>
            <w:tcBorders>
              <w:bottom w:val="nil"/>
            </w:tcBorders>
          </w:tcPr>
          <w:p w:rsidR="00644C12" w:rsidRDefault="00644C12"/>
        </w:tc>
        <w:tc>
          <w:tcPr>
            <w:tcW w:w="1984" w:type="dxa"/>
            <w:tcBorders>
              <w:bottom w:val="nil"/>
            </w:tcBorders>
          </w:tcPr>
          <w:p w:rsidR="00644C12" w:rsidRDefault="00644C12">
            <w:pPr>
              <w:pStyle w:val="ConsPlusNormal"/>
            </w:pPr>
            <w:r>
              <w:t>Всего по подпрограмме:</w:t>
            </w:r>
          </w:p>
        </w:tc>
        <w:tc>
          <w:tcPr>
            <w:tcW w:w="964" w:type="dxa"/>
            <w:tcBorders>
              <w:bottom w:val="nil"/>
            </w:tcBorders>
          </w:tcPr>
          <w:p w:rsidR="00644C12" w:rsidRDefault="00644C12">
            <w:pPr>
              <w:pStyle w:val="ConsPlusNormal"/>
              <w:jc w:val="center"/>
            </w:pPr>
            <w:r>
              <w:t>1870,0</w:t>
            </w:r>
          </w:p>
        </w:tc>
        <w:tc>
          <w:tcPr>
            <w:tcW w:w="964" w:type="dxa"/>
            <w:tcBorders>
              <w:bottom w:val="nil"/>
            </w:tcBorders>
          </w:tcPr>
          <w:p w:rsidR="00644C12" w:rsidRDefault="00644C12">
            <w:pPr>
              <w:pStyle w:val="ConsPlusNormal"/>
              <w:jc w:val="center"/>
            </w:pPr>
            <w:r>
              <w:t>1500,0</w:t>
            </w:r>
          </w:p>
        </w:tc>
        <w:tc>
          <w:tcPr>
            <w:tcW w:w="964" w:type="dxa"/>
            <w:tcBorders>
              <w:bottom w:val="nil"/>
            </w:tcBorders>
          </w:tcPr>
          <w:p w:rsidR="00644C12" w:rsidRDefault="00644C12">
            <w:pPr>
              <w:pStyle w:val="ConsPlusNormal"/>
              <w:jc w:val="center"/>
            </w:pPr>
            <w:r>
              <w:t>1500,0</w:t>
            </w:r>
          </w:p>
        </w:tc>
        <w:tc>
          <w:tcPr>
            <w:tcW w:w="964" w:type="dxa"/>
            <w:tcBorders>
              <w:bottom w:val="nil"/>
            </w:tcBorders>
          </w:tcPr>
          <w:p w:rsidR="00644C12" w:rsidRDefault="00644C12">
            <w:pPr>
              <w:pStyle w:val="ConsPlusNormal"/>
              <w:jc w:val="center"/>
            </w:pPr>
            <w:r>
              <w:t>1500,0</w:t>
            </w:r>
          </w:p>
        </w:tc>
        <w:tc>
          <w:tcPr>
            <w:tcW w:w="964" w:type="dxa"/>
            <w:tcBorders>
              <w:bottom w:val="nil"/>
            </w:tcBorders>
          </w:tcPr>
          <w:p w:rsidR="00644C12" w:rsidRDefault="00644C12">
            <w:pPr>
              <w:pStyle w:val="ConsPlusNormal"/>
              <w:jc w:val="center"/>
            </w:pPr>
            <w:r>
              <w:t>1500,0</w:t>
            </w:r>
          </w:p>
        </w:tc>
        <w:tc>
          <w:tcPr>
            <w:tcW w:w="964" w:type="dxa"/>
            <w:tcBorders>
              <w:bottom w:val="nil"/>
            </w:tcBorders>
          </w:tcPr>
          <w:p w:rsidR="00644C12" w:rsidRDefault="00644C12">
            <w:pPr>
              <w:pStyle w:val="ConsPlusNormal"/>
              <w:jc w:val="center"/>
            </w:pPr>
            <w:r>
              <w:t>7870,0</w:t>
            </w:r>
          </w:p>
        </w:tc>
      </w:tr>
      <w:tr w:rsidR="00644C12">
        <w:tblPrEx>
          <w:tblBorders>
            <w:insideH w:val="nil"/>
          </w:tblBorders>
        </w:tblPrEx>
        <w:tc>
          <w:tcPr>
            <w:tcW w:w="9582" w:type="dxa"/>
            <w:gridSpan w:val="8"/>
            <w:tcBorders>
              <w:top w:val="nil"/>
            </w:tcBorders>
          </w:tcPr>
          <w:p w:rsidR="00644C12" w:rsidRDefault="00644C12">
            <w:pPr>
              <w:pStyle w:val="ConsPlusNormal"/>
              <w:jc w:val="both"/>
            </w:pPr>
            <w:r>
              <w:t xml:space="preserve">(в ред. </w:t>
            </w:r>
            <w:hyperlink r:id="rId44" w:history="1">
              <w:r>
                <w:rPr>
                  <w:color w:val="0000FF"/>
                </w:rPr>
                <w:t>постановления</w:t>
              </w:r>
            </w:hyperlink>
            <w:r>
              <w:t xml:space="preserve"> Администрации города Пскова от 30.03.2016 N 349)</w:t>
            </w:r>
          </w:p>
        </w:tc>
      </w:tr>
      <w:tr w:rsidR="00644C12">
        <w:tc>
          <w:tcPr>
            <w:tcW w:w="1814" w:type="dxa"/>
          </w:tcPr>
          <w:p w:rsidR="00644C12" w:rsidRDefault="00644C12">
            <w:pPr>
              <w:pStyle w:val="ConsPlusNormal"/>
            </w:pPr>
            <w:r>
              <w:t>Ожидаемые результаты реализации подпрограммы</w:t>
            </w:r>
          </w:p>
        </w:tc>
        <w:tc>
          <w:tcPr>
            <w:tcW w:w="7768" w:type="dxa"/>
            <w:gridSpan w:val="7"/>
          </w:tcPr>
          <w:p w:rsidR="00644C12" w:rsidRDefault="00644C12">
            <w:pPr>
              <w:pStyle w:val="ConsPlusNormal"/>
            </w:pPr>
            <w:r>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 сферы реализации</w:t>
      </w:r>
    </w:p>
    <w:p w:rsidR="00644C12" w:rsidRDefault="00644C12">
      <w:pPr>
        <w:pStyle w:val="ConsPlusNormal"/>
        <w:jc w:val="center"/>
      </w:pPr>
      <w:r>
        <w:t>подпрограммы, описание основных проблем в</w:t>
      </w:r>
    </w:p>
    <w:p w:rsidR="00644C12" w:rsidRDefault="00644C12">
      <w:pPr>
        <w:pStyle w:val="ConsPlusNormal"/>
        <w:jc w:val="center"/>
      </w:pPr>
      <w:r>
        <w:t>указанной сфере и прогноз ее развития</w:t>
      </w:r>
    </w:p>
    <w:p w:rsidR="00644C12" w:rsidRDefault="00644C12">
      <w:pPr>
        <w:pStyle w:val="ConsPlusNormal"/>
        <w:jc w:val="both"/>
      </w:pPr>
    </w:p>
    <w:p w:rsidR="00644C12" w:rsidRDefault="00644C12">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644C12" w:rsidRDefault="00644C12">
      <w:pPr>
        <w:pStyle w:val="ConsPlusNormal"/>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644C12" w:rsidRDefault="00644C12">
      <w:pPr>
        <w:pStyle w:val="ConsPlusNormal"/>
        <w:ind w:firstLine="540"/>
        <w:jc w:val="both"/>
      </w:pPr>
      <w: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644C12" w:rsidRDefault="00644C12">
      <w:pPr>
        <w:pStyle w:val="ConsPlusNormal"/>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644C12" w:rsidRDefault="00644C12">
      <w:pPr>
        <w:pStyle w:val="ConsPlusNormal"/>
        <w:ind w:firstLine="540"/>
        <w:jc w:val="both"/>
      </w:pPr>
      <w:r>
        <w:t>Острой является проблема благоустройства воинских захоронений, памятников и памятных знаков.</w:t>
      </w:r>
    </w:p>
    <w:p w:rsidR="00644C12" w:rsidRDefault="00644C12">
      <w:pPr>
        <w:pStyle w:val="ConsPlusNormal"/>
        <w:ind w:firstLine="540"/>
        <w:jc w:val="both"/>
      </w:pPr>
      <w: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644C12" w:rsidRDefault="00644C12">
      <w:pPr>
        <w:pStyle w:val="ConsPlusNormal"/>
        <w:ind w:firstLine="540"/>
        <w:jc w:val="both"/>
      </w:pPr>
      <w:r>
        <w:t>Состояние воинских захоронений:</w:t>
      </w:r>
    </w:p>
    <w:p w:rsidR="00644C12" w:rsidRDefault="00644C12">
      <w:pPr>
        <w:pStyle w:val="ConsPlusNormal"/>
        <w:ind w:firstLine="540"/>
        <w:jc w:val="both"/>
      </w:pPr>
      <w:r>
        <w:t>21 воинское захоронение требует текущего ремонта и 10 воинских захоронений и памятных знаков - капитального ремонта;</w:t>
      </w:r>
    </w:p>
    <w:p w:rsidR="00644C12" w:rsidRDefault="00644C12">
      <w:pPr>
        <w:pStyle w:val="ConsPlusNormal"/>
        <w:ind w:firstLine="540"/>
        <w:jc w:val="both"/>
      </w:pPr>
      <w:r>
        <w:t>2 воинских захоронения требует замены плит с указанными на них фамилиями.</w:t>
      </w:r>
    </w:p>
    <w:p w:rsidR="00644C12" w:rsidRDefault="00644C12">
      <w:pPr>
        <w:pStyle w:val="ConsPlusNormal"/>
        <w:ind w:firstLine="540"/>
        <w:jc w:val="both"/>
      </w:pPr>
      <w:r>
        <w:t>Расходы на восстановление, текущий и капитальный ремонты, замену плит с указанными на них фамилиями требуют значительных финансовых затрат.</w:t>
      </w:r>
    </w:p>
    <w:p w:rsidR="00644C12" w:rsidRDefault="00644C12">
      <w:pPr>
        <w:pStyle w:val="ConsPlusNormal"/>
        <w:ind w:firstLine="540"/>
        <w:jc w:val="both"/>
      </w:pPr>
      <w: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 реализации</w:t>
      </w:r>
    </w:p>
    <w:p w:rsidR="00644C12" w:rsidRDefault="00644C12">
      <w:pPr>
        <w:pStyle w:val="ConsPlusNormal"/>
        <w:jc w:val="center"/>
      </w:pPr>
      <w:r>
        <w:t>подпрограммы, описание целей, задач подпрограммы, целевые</w:t>
      </w:r>
    </w:p>
    <w:p w:rsidR="00644C12" w:rsidRDefault="00644C12">
      <w:pPr>
        <w:pStyle w:val="ConsPlusNormal"/>
        <w:jc w:val="center"/>
      </w:pPr>
      <w:r>
        <w:t>индикаторы достижения целей и решения задач, основные</w:t>
      </w:r>
    </w:p>
    <w:p w:rsidR="00644C12" w:rsidRDefault="00644C12">
      <w:pPr>
        <w:pStyle w:val="ConsPlusNormal"/>
        <w:jc w:val="center"/>
      </w:pPr>
      <w:r>
        <w:t>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644C12" w:rsidRDefault="00644C12">
      <w:pPr>
        <w:pStyle w:val="ConsPlusNormal"/>
        <w:ind w:firstLine="540"/>
        <w:jc w:val="both"/>
      </w:pPr>
      <w:r>
        <w:t>Для достижения поставленной цели подпрограмма предусматривает решение следующих задач:</w:t>
      </w:r>
    </w:p>
    <w:p w:rsidR="00644C12" w:rsidRDefault="00644C12">
      <w:pPr>
        <w:pStyle w:val="ConsPlusNormal"/>
        <w:ind w:firstLine="540"/>
        <w:jc w:val="both"/>
      </w:pPr>
      <w:r>
        <w:t>1) Обеспечение надлежащей эксплуатации и содержания захоронений, памятников и памятных знаков.</w:t>
      </w:r>
    </w:p>
    <w:p w:rsidR="00644C12" w:rsidRDefault="00644C12">
      <w:pPr>
        <w:pStyle w:val="ConsPlusNormal"/>
        <w:ind w:firstLine="540"/>
        <w:jc w:val="both"/>
      </w:pPr>
      <w:r>
        <w:t>2) Обеспечение капитального ремонта (реконструкция) воинских захоронений, памятников и памятных знаков.</w:t>
      </w:r>
    </w:p>
    <w:p w:rsidR="00644C12" w:rsidRDefault="00644C12">
      <w:pPr>
        <w:pStyle w:val="ConsPlusNormal"/>
        <w:ind w:firstLine="540"/>
        <w:jc w:val="both"/>
      </w:pPr>
      <w:r>
        <w:t>2. Сведения о целевых индикаторах подпрограммы: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3515"/>
        <w:gridCol w:w="1247"/>
        <w:gridCol w:w="737"/>
        <w:gridCol w:w="737"/>
        <w:gridCol w:w="737"/>
        <w:gridCol w:w="737"/>
        <w:gridCol w:w="737"/>
        <w:gridCol w:w="737"/>
      </w:tblGrid>
      <w:tr w:rsidR="00644C12">
        <w:tc>
          <w:tcPr>
            <w:tcW w:w="448" w:type="dxa"/>
            <w:vMerge w:val="restart"/>
          </w:tcPr>
          <w:p w:rsidR="00644C12" w:rsidRDefault="00644C12">
            <w:pPr>
              <w:pStyle w:val="ConsPlusNormal"/>
              <w:jc w:val="center"/>
            </w:pPr>
            <w:r>
              <w:t>N п/п</w:t>
            </w:r>
          </w:p>
        </w:tc>
        <w:tc>
          <w:tcPr>
            <w:tcW w:w="3515" w:type="dxa"/>
            <w:vMerge w:val="restart"/>
          </w:tcPr>
          <w:p w:rsidR="00644C12" w:rsidRDefault="00644C12">
            <w:pPr>
              <w:pStyle w:val="ConsPlusNormal"/>
              <w:jc w:val="center"/>
            </w:pPr>
            <w:r>
              <w:t>Наименование целевого показателя (индикатора)</w:t>
            </w:r>
          </w:p>
        </w:tc>
        <w:tc>
          <w:tcPr>
            <w:tcW w:w="1247" w:type="dxa"/>
            <w:vMerge w:val="restart"/>
          </w:tcPr>
          <w:p w:rsidR="00644C12" w:rsidRDefault="00644C12">
            <w:pPr>
              <w:pStyle w:val="ConsPlusNormal"/>
              <w:jc w:val="center"/>
            </w:pPr>
            <w:r>
              <w:t>Единицы измерения</w:t>
            </w:r>
          </w:p>
        </w:tc>
        <w:tc>
          <w:tcPr>
            <w:tcW w:w="4422"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737" w:type="dxa"/>
          </w:tcPr>
          <w:p w:rsidR="00644C12" w:rsidRDefault="00644C12">
            <w:pPr>
              <w:pStyle w:val="ConsPlusNormal"/>
              <w:jc w:val="center"/>
            </w:pPr>
            <w:r>
              <w:t>2015 год</w:t>
            </w:r>
          </w:p>
        </w:tc>
        <w:tc>
          <w:tcPr>
            <w:tcW w:w="737" w:type="dxa"/>
          </w:tcPr>
          <w:p w:rsidR="00644C12" w:rsidRDefault="00644C12">
            <w:pPr>
              <w:pStyle w:val="ConsPlusNormal"/>
              <w:jc w:val="center"/>
            </w:pPr>
            <w:r>
              <w:t>2016 год</w:t>
            </w:r>
          </w:p>
        </w:tc>
        <w:tc>
          <w:tcPr>
            <w:tcW w:w="737" w:type="dxa"/>
          </w:tcPr>
          <w:p w:rsidR="00644C12" w:rsidRDefault="00644C12">
            <w:pPr>
              <w:pStyle w:val="ConsPlusNormal"/>
              <w:jc w:val="center"/>
            </w:pPr>
            <w:r>
              <w:t>2017 год</w:t>
            </w:r>
          </w:p>
        </w:tc>
        <w:tc>
          <w:tcPr>
            <w:tcW w:w="737" w:type="dxa"/>
          </w:tcPr>
          <w:p w:rsidR="00644C12" w:rsidRDefault="00644C12">
            <w:pPr>
              <w:pStyle w:val="ConsPlusNormal"/>
              <w:jc w:val="center"/>
            </w:pPr>
            <w:r>
              <w:t>2018 год</w:t>
            </w:r>
          </w:p>
        </w:tc>
        <w:tc>
          <w:tcPr>
            <w:tcW w:w="737" w:type="dxa"/>
          </w:tcPr>
          <w:p w:rsidR="00644C12" w:rsidRDefault="00644C12">
            <w:pPr>
              <w:pStyle w:val="ConsPlusNormal"/>
              <w:jc w:val="center"/>
            </w:pPr>
            <w:r>
              <w:t>2019 год</w:t>
            </w:r>
          </w:p>
        </w:tc>
        <w:tc>
          <w:tcPr>
            <w:tcW w:w="737" w:type="dxa"/>
          </w:tcPr>
          <w:p w:rsidR="00644C12" w:rsidRDefault="00644C12">
            <w:pPr>
              <w:pStyle w:val="ConsPlusNormal"/>
              <w:jc w:val="center"/>
            </w:pPr>
            <w:r>
              <w:t>2020 год</w:t>
            </w:r>
          </w:p>
        </w:tc>
      </w:tr>
      <w:tr w:rsidR="00644C12">
        <w:tc>
          <w:tcPr>
            <w:tcW w:w="448" w:type="dxa"/>
          </w:tcPr>
          <w:p w:rsidR="00644C12" w:rsidRDefault="00644C12">
            <w:pPr>
              <w:pStyle w:val="ConsPlusNormal"/>
              <w:jc w:val="center"/>
            </w:pPr>
            <w:r>
              <w:t>1.</w:t>
            </w:r>
          </w:p>
        </w:tc>
        <w:tc>
          <w:tcPr>
            <w:tcW w:w="3515" w:type="dxa"/>
          </w:tcPr>
          <w:p w:rsidR="00644C12" w:rsidRDefault="00644C12">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247" w:type="dxa"/>
          </w:tcPr>
          <w:p w:rsidR="00644C12" w:rsidRDefault="00644C12">
            <w:pPr>
              <w:pStyle w:val="ConsPlusNormal"/>
              <w:jc w:val="center"/>
            </w:pPr>
            <w:r>
              <w:t>Штука</w:t>
            </w:r>
          </w:p>
        </w:tc>
        <w:tc>
          <w:tcPr>
            <w:tcW w:w="737" w:type="dxa"/>
          </w:tcPr>
          <w:p w:rsidR="00644C12" w:rsidRDefault="00644C12">
            <w:pPr>
              <w:pStyle w:val="ConsPlusNormal"/>
              <w:jc w:val="center"/>
            </w:pPr>
            <w:r>
              <w:t>9</w:t>
            </w:r>
          </w:p>
        </w:tc>
        <w:tc>
          <w:tcPr>
            <w:tcW w:w="737" w:type="dxa"/>
          </w:tcPr>
          <w:p w:rsidR="00644C12" w:rsidRDefault="00644C12">
            <w:pPr>
              <w:pStyle w:val="ConsPlusNormal"/>
              <w:jc w:val="center"/>
            </w:pPr>
            <w:r>
              <w:t>7</w:t>
            </w:r>
          </w:p>
        </w:tc>
        <w:tc>
          <w:tcPr>
            <w:tcW w:w="737" w:type="dxa"/>
          </w:tcPr>
          <w:p w:rsidR="00644C12" w:rsidRDefault="00644C12">
            <w:pPr>
              <w:pStyle w:val="ConsPlusNormal"/>
              <w:jc w:val="center"/>
            </w:pPr>
            <w:r>
              <w:t>7</w:t>
            </w:r>
          </w:p>
        </w:tc>
        <w:tc>
          <w:tcPr>
            <w:tcW w:w="737" w:type="dxa"/>
          </w:tcPr>
          <w:p w:rsidR="00644C12" w:rsidRDefault="00644C12">
            <w:pPr>
              <w:pStyle w:val="ConsPlusNormal"/>
              <w:jc w:val="center"/>
            </w:pPr>
            <w:r>
              <w:t>7</w:t>
            </w:r>
          </w:p>
        </w:tc>
        <w:tc>
          <w:tcPr>
            <w:tcW w:w="737" w:type="dxa"/>
          </w:tcPr>
          <w:p w:rsidR="00644C12" w:rsidRDefault="00644C12">
            <w:pPr>
              <w:pStyle w:val="ConsPlusNormal"/>
              <w:jc w:val="center"/>
            </w:pPr>
            <w:r>
              <w:t>7</w:t>
            </w:r>
          </w:p>
        </w:tc>
        <w:tc>
          <w:tcPr>
            <w:tcW w:w="737" w:type="dxa"/>
          </w:tcPr>
          <w:p w:rsidR="00644C12" w:rsidRDefault="00644C12">
            <w:pPr>
              <w:pStyle w:val="ConsPlusNormal"/>
              <w:jc w:val="center"/>
            </w:pPr>
            <w:r>
              <w:t>7</w:t>
            </w:r>
          </w:p>
        </w:tc>
      </w:tr>
      <w:tr w:rsidR="00644C12">
        <w:tc>
          <w:tcPr>
            <w:tcW w:w="448" w:type="dxa"/>
          </w:tcPr>
          <w:p w:rsidR="00644C12" w:rsidRDefault="00644C12">
            <w:pPr>
              <w:pStyle w:val="ConsPlusNormal"/>
              <w:jc w:val="center"/>
            </w:pPr>
            <w:r>
              <w:t>2.</w:t>
            </w:r>
          </w:p>
        </w:tc>
        <w:tc>
          <w:tcPr>
            <w:tcW w:w="3515" w:type="dxa"/>
          </w:tcPr>
          <w:p w:rsidR="00644C12" w:rsidRDefault="00644C12">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644C12" w:rsidRDefault="00644C12">
            <w:pPr>
              <w:pStyle w:val="ConsPlusNormal"/>
              <w:jc w:val="center"/>
            </w:pPr>
            <w:r>
              <w:t>Штука</w:t>
            </w:r>
          </w:p>
        </w:tc>
        <w:tc>
          <w:tcPr>
            <w:tcW w:w="737" w:type="dxa"/>
          </w:tcPr>
          <w:p w:rsidR="00644C12" w:rsidRDefault="00644C12">
            <w:pPr>
              <w:pStyle w:val="ConsPlusNormal"/>
              <w:jc w:val="center"/>
            </w:pPr>
            <w:r>
              <w:t>0</w:t>
            </w:r>
          </w:p>
        </w:tc>
        <w:tc>
          <w:tcPr>
            <w:tcW w:w="737" w:type="dxa"/>
          </w:tcPr>
          <w:p w:rsidR="00644C12" w:rsidRDefault="00644C12">
            <w:pPr>
              <w:pStyle w:val="ConsPlusNormal"/>
              <w:jc w:val="center"/>
            </w:pPr>
            <w:r>
              <w:t>0</w:t>
            </w:r>
          </w:p>
        </w:tc>
        <w:tc>
          <w:tcPr>
            <w:tcW w:w="737" w:type="dxa"/>
          </w:tcPr>
          <w:p w:rsidR="00644C12" w:rsidRDefault="00644C12">
            <w:pPr>
              <w:pStyle w:val="ConsPlusNormal"/>
              <w:jc w:val="center"/>
            </w:pPr>
            <w:r>
              <w:t>1</w:t>
            </w:r>
          </w:p>
        </w:tc>
        <w:tc>
          <w:tcPr>
            <w:tcW w:w="737" w:type="dxa"/>
          </w:tcPr>
          <w:p w:rsidR="00644C12" w:rsidRDefault="00644C12">
            <w:pPr>
              <w:pStyle w:val="ConsPlusNormal"/>
              <w:jc w:val="center"/>
            </w:pPr>
            <w:r>
              <w:t>1</w:t>
            </w:r>
          </w:p>
        </w:tc>
        <w:tc>
          <w:tcPr>
            <w:tcW w:w="737" w:type="dxa"/>
          </w:tcPr>
          <w:p w:rsidR="00644C12" w:rsidRDefault="00644C12">
            <w:pPr>
              <w:pStyle w:val="ConsPlusNormal"/>
              <w:jc w:val="center"/>
            </w:pPr>
            <w:r>
              <w:t>1</w:t>
            </w:r>
          </w:p>
        </w:tc>
        <w:tc>
          <w:tcPr>
            <w:tcW w:w="737" w:type="dxa"/>
          </w:tcPr>
          <w:p w:rsidR="00644C12" w:rsidRDefault="00644C12">
            <w:pPr>
              <w:pStyle w:val="ConsPlusNormal"/>
              <w:jc w:val="center"/>
            </w:pPr>
            <w:r>
              <w:t>1</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ind w:firstLine="540"/>
        <w:jc w:val="both"/>
      </w:pPr>
      <w:r>
        <w:t>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644C12" w:rsidRDefault="00644C12">
      <w:pPr>
        <w:pStyle w:val="ConsPlusNormal"/>
        <w:ind w:firstLine="540"/>
        <w:jc w:val="both"/>
      </w:pPr>
      <w:r>
        <w:t>Реализация подпрограммы направлена на достижение следующих результатов:</w:t>
      </w:r>
    </w:p>
    <w:p w:rsidR="00644C12" w:rsidRDefault="00644C12">
      <w:pPr>
        <w:pStyle w:val="ConsPlusNormal"/>
        <w:ind w:firstLine="540"/>
        <w:jc w:val="both"/>
      </w:pPr>
      <w: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w:t>
      </w:r>
    </w:p>
    <w:p w:rsidR="00644C12" w:rsidRDefault="00644C12">
      <w:pPr>
        <w:pStyle w:val="ConsPlusNormal"/>
        <w:jc w:val="both"/>
      </w:pPr>
    </w:p>
    <w:p w:rsidR="00644C12" w:rsidRDefault="00644C12">
      <w:pPr>
        <w:pStyle w:val="ConsPlusNormal"/>
        <w:jc w:val="center"/>
      </w:pPr>
      <w:r>
        <w:t>IV. Сроки реализации подпрограммы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01.01.2016 - 31.12.2020.</w:t>
      </w:r>
    </w:p>
    <w:p w:rsidR="00644C12" w:rsidRDefault="00644C12">
      <w:pPr>
        <w:pStyle w:val="ConsPlusNormal"/>
        <w:jc w:val="both"/>
      </w:pPr>
    </w:p>
    <w:p w:rsidR="00644C12" w:rsidRDefault="00644C12">
      <w:pPr>
        <w:pStyle w:val="ConsPlusNormal"/>
        <w:jc w:val="center"/>
      </w:pPr>
      <w:r>
        <w:t>V. Характеристика основных мероприятий подпрограммы</w:t>
      </w:r>
    </w:p>
    <w:p w:rsidR="00644C12" w:rsidRDefault="00644C12">
      <w:pPr>
        <w:pStyle w:val="ConsPlusNormal"/>
        <w:jc w:val="both"/>
      </w:pPr>
    </w:p>
    <w:p w:rsidR="00644C12" w:rsidRDefault="00644C12">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644C12" w:rsidRDefault="00644C12">
      <w:pPr>
        <w:pStyle w:val="ConsPlusNormal"/>
        <w:ind w:firstLine="540"/>
        <w:jc w:val="both"/>
      </w:pPr>
      <w:r>
        <w:t>Задача 1. Обеспечение надлежащей эксплуатации и содержания захоронений, памятников и памятных знаков.</w:t>
      </w:r>
    </w:p>
    <w:p w:rsidR="00644C12" w:rsidRDefault="00644C12">
      <w:pPr>
        <w:pStyle w:val="ConsPlusNormal"/>
        <w:ind w:firstLine="540"/>
        <w:jc w:val="both"/>
      </w:pPr>
      <w: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644C12" w:rsidRDefault="00644C12">
      <w:pPr>
        <w:pStyle w:val="ConsPlusNormal"/>
        <w:ind w:firstLine="540"/>
        <w:jc w:val="both"/>
      </w:pPr>
      <w: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644C12" w:rsidRDefault="00644C12">
      <w:pPr>
        <w:pStyle w:val="ConsPlusNormal"/>
        <w:ind w:firstLine="540"/>
        <w:jc w:val="both"/>
      </w:pPr>
      <w: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644C12" w:rsidRDefault="00644C12">
      <w:pPr>
        <w:pStyle w:val="ConsPlusNormal"/>
        <w:ind w:firstLine="540"/>
        <w:jc w:val="both"/>
      </w:pPr>
      <w:r>
        <w:t>Основное мероприятие: "Обеспечение бесперебойной работы Мемориала "Огонь Вечной славы".</w:t>
      </w:r>
    </w:p>
    <w:p w:rsidR="00644C12" w:rsidRDefault="00644C12">
      <w:pPr>
        <w:pStyle w:val="ConsPlusNormal"/>
        <w:ind w:firstLine="540"/>
        <w:jc w:val="both"/>
      </w:pPr>
      <w:r>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644C12" w:rsidRDefault="00644C12">
      <w:pPr>
        <w:pStyle w:val="ConsPlusNormal"/>
        <w:ind w:firstLine="540"/>
        <w:jc w:val="both"/>
      </w:pPr>
      <w: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"Реализация комплекса подготовительных мероприятий".</w:t>
      </w:r>
    </w:p>
    <w:p w:rsidR="00644C12" w:rsidRDefault="00644C12">
      <w:pPr>
        <w:pStyle w:val="ConsPlusNormal"/>
        <w:ind w:firstLine="540"/>
        <w:jc w:val="both"/>
      </w:pPr>
      <w:r>
        <w:t>Мероприятие включает ведение реестра воинских захоронений, памятников и памятных знаков, требующих капитального ремонта (реконструкции), разработку технического задания на 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644C12" w:rsidRDefault="00644C12">
      <w:pPr>
        <w:pStyle w:val="ConsPlusNormal"/>
        <w:ind w:firstLine="540"/>
        <w:jc w:val="both"/>
      </w:pPr>
      <w: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644C12" w:rsidRDefault="00644C12">
      <w:pPr>
        <w:pStyle w:val="ConsPlusNormal"/>
        <w:ind w:firstLine="540"/>
        <w:jc w:val="both"/>
      </w:pPr>
      <w:r>
        <w:t>Мероприятие включает в себя выполнение работ по капитальному ремонту воинских захоронений, памятников и памятных знаков.</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 Перечень основных мероприятий подпрограммы</w:t>
      </w:r>
    </w:p>
    <w:p w:rsidR="00644C12" w:rsidRDefault="00644C12">
      <w:pPr>
        <w:pStyle w:val="ConsPlusNormal"/>
        <w:jc w:val="center"/>
      </w:pPr>
      <w:r>
        <w:t xml:space="preserve">(в ред. </w:t>
      </w:r>
      <w:hyperlink r:id="rId45"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474"/>
        <w:gridCol w:w="1474"/>
        <w:gridCol w:w="1474"/>
        <w:gridCol w:w="1134"/>
        <w:gridCol w:w="850"/>
        <w:gridCol w:w="850"/>
        <w:gridCol w:w="850"/>
        <w:gridCol w:w="850"/>
        <w:gridCol w:w="850"/>
        <w:gridCol w:w="2835"/>
      </w:tblGrid>
      <w:tr w:rsidR="00644C12">
        <w:tc>
          <w:tcPr>
            <w:tcW w:w="567" w:type="dxa"/>
            <w:vMerge w:val="restart"/>
          </w:tcPr>
          <w:p w:rsidR="00644C12" w:rsidRDefault="00644C12">
            <w:pPr>
              <w:pStyle w:val="ConsPlusNormal"/>
              <w:jc w:val="center"/>
            </w:pPr>
            <w:r>
              <w:t>Номер п/п</w:t>
            </w:r>
          </w:p>
        </w:tc>
        <w:tc>
          <w:tcPr>
            <w:tcW w:w="2041" w:type="dxa"/>
            <w:vMerge w:val="restart"/>
          </w:tcPr>
          <w:p w:rsidR="00644C12" w:rsidRDefault="00644C12">
            <w:pPr>
              <w:pStyle w:val="ConsPlusNormal"/>
              <w:jc w:val="center"/>
            </w:pPr>
            <w:r>
              <w:t>Наименование основного мероприятия</w:t>
            </w:r>
          </w:p>
        </w:tc>
        <w:tc>
          <w:tcPr>
            <w:tcW w:w="1474" w:type="dxa"/>
            <w:vMerge w:val="restart"/>
          </w:tcPr>
          <w:p w:rsidR="00644C12" w:rsidRDefault="00644C12">
            <w:pPr>
              <w:pStyle w:val="ConsPlusNormal"/>
              <w:jc w:val="center"/>
            </w:pPr>
            <w:r>
              <w:t>Исполнитель мероприятия</w:t>
            </w:r>
          </w:p>
        </w:tc>
        <w:tc>
          <w:tcPr>
            <w:tcW w:w="1474" w:type="dxa"/>
            <w:vMerge w:val="restart"/>
          </w:tcPr>
          <w:p w:rsidR="00644C12" w:rsidRDefault="00644C12">
            <w:pPr>
              <w:pStyle w:val="ConsPlusNormal"/>
              <w:jc w:val="center"/>
            </w:pPr>
            <w:r>
              <w:t>Срок реализации</w:t>
            </w:r>
          </w:p>
        </w:tc>
        <w:tc>
          <w:tcPr>
            <w:tcW w:w="6858" w:type="dxa"/>
            <w:gridSpan w:val="7"/>
          </w:tcPr>
          <w:p w:rsidR="00644C12" w:rsidRDefault="00644C12">
            <w:pPr>
              <w:pStyle w:val="ConsPlusNormal"/>
              <w:jc w:val="center"/>
            </w:pPr>
            <w:r>
              <w:t>Объем финансирования по годам (тыс. руб.)</w:t>
            </w:r>
          </w:p>
        </w:tc>
        <w:tc>
          <w:tcPr>
            <w:tcW w:w="2835" w:type="dxa"/>
            <w:vMerge w:val="restart"/>
          </w:tcPr>
          <w:p w:rsidR="00644C12" w:rsidRDefault="00644C12">
            <w:pPr>
              <w:pStyle w:val="ConsPlusNormal"/>
              <w:jc w:val="center"/>
            </w:pPr>
            <w:r>
              <w:t>Ожидаемый непосредственный результат (краткое описание)</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jc w:val="center"/>
            </w:pPr>
            <w:r>
              <w:t>Источники</w:t>
            </w:r>
          </w:p>
        </w:tc>
        <w:tc>
          <w:tcPr>
            <w:tcW w:w="1134" w:type="dxa"/>
          </w:tcPr>
          <w:p w:rsidR="00644C12" w:rsidRDefault="00644C12">
            <w:pPr>
              <w:pStyle w:val="ConsPlusNormal"/>
              <w:jc w:val="center"/>
            </w:pPr>
            <w:r>
              <w:t>ВСЕГО:</w:t>
            </w:r>
          </w:p>
        </w:tc>
        <w:tc>
          <w:tcPr>
            <w:tcW w:w="850" w:type="dxa"/>
          </w:tcPr>
          <w:p w:rsidR="00644C12" w:rsidRDefault="00644C12">
            <w:pPr>
              <w:pStyle w:val="ConsPlusNormal"/>
              <w:jc w:val="center"/>
            </w:pPr>
            <w:r>
              <w:t>2016</w:t>
            </w:r>
          </w:p>
        </w:tc>
        <w:tc>
          <w:tcPr>
            <w:tcW w:w="850" w:type="dxa"/>
          </w:tcPr>
          <w:p w:rsidR="00644C12" w:rsidRDefault="00644C12">
            <w:pPr>
              <w:pStyle w:val="ConsPlusNormal"/>
              <w:jc w:val="center"/>
            </w:pPr>
            <w:r>
              <w:t>2017</w:t>
            </w:r>
          </w:p>
        </w:tc>
        <w:tc>
          <w:tcPr>
            <w:tcW w:w="850" w:type="dxa"/>
          </w:tcPr>
          <w:p w:rsidR="00644C12" w:rsidRDefault="00644C12">
            <w:pPr>
              <w:pStyle w:val="ConsPlusNormal"/>
              <w:jc w:val="center"/>
            </w:pPr>
            <w:r>
              <w:t>2018</w:t>
            </w:r>
          </w:p>
        </w:tc>
        <w:tc>
          <w:tcPr>
            <w:tcW w:w="850" w:type="dxa"/>
          </w:tcPr>
          <w:p w:rsidR="00644C12" w:rsidRDefault="00644C12">
            <w:pPr>
              <w:pStyle w:val="ConsPlusNormal"/>
              <w:jc w:val="center"/>
            </w:pPr>
            <w:r>
              <w:t>2019</w:t>
            </w:r>
          </w:p>
        </w:tc>
        <w:tc>
          <w:tcPr>
            <w:tcW w:w="850" w:type="dxa"/>
          </w:tcPr>
          <w:p w:rsidR="00644C12" w:rsidRDefault="00644C12">
            <w:pPr>
              <w:pStyle w:val="ConsPlusNormal"/>
              <w:jc w:val="center"/>
            </w:pPr>
            <w:r>
              <w:t>2020</w:t>
            </w:r>
          </w:p>
        </w:tc>
        <w:tc>
          <w:tcPr>
            <w:tcW w:w="0" w:type="auto"/>
            <w:vMerge/>
          </w:tcPr>
          <w:p w:rsidR="00644C12" w:rsidRDefault="00644C12"/>
        </w:tc>
      </w:tr>
      <w:tr w:rsidR="00644C12">
        <w:tc>
          <w:tcPr>
            <w:tcW w:w="567" w:type="dxa"/>
          </w:tcPr>
          <w:p w:rsidR="00644C12" w:rsidRDefault="00644C12">
            <w:pPr>
              <w:pStyle w:val="ConsPlusNormal"/>
            </w:pPr>
          </w:p>
        </w:tc>
        <w:tc>
          <w:tcPr>
            <w:tcW w:w="14682" w:type="dxa"/>
            <w:gridSpan w:val="11"/>
          </w:tcPr>
          <w:p w:rsidR="00644C12" w:rsidRDefault="00644C12">
            <w:pPr>
              <w:pStyle w:val="ConsPlusNormal"/>
              <w:jc w:val="both"/>
            </w:pPr>
            <w: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644C12">
        <w:tc>
          <w:tcPr>
            <w:tcW w:w="567" w:type="dxa"/>
          </w:tcPr>
          <w:p w:rsidR="00644C12" w:rsidRDefault="00644C12">
            <w:pPr>
              <w:pStyle w:val="ConsPlusNormal"/>
            </w:pPr>
          </w:p>
        </w:tc>
        <w:tc>
          <w:tcPr>
            <w:tcW w:w="14682" w:type="dxa"/>
            <w:gridSpan w:val="11"/>
          </w:tcPr>
          <w:p w:rsidR="00644C12" w:rsidRDefault="00644C12">
            <w:pPr>
              <w:pStyle w:val="ConsPlusNormal"/>
            </w:pPr>
            <w:r>
              <w:t>Задача 1: Обеспечение надлежащей эксплуатации и содержания захоронений, памятников и памятных знаков</w:t>
            </w:r>
          </w:p>
        </w:tc>
      </w:tr>
      <w:tr w:rsidR="00644C12">
        <w:tc>
          <w:tcPr>
            <w:tcW w:w="567" w:type="dxa"/>
            <w:vMerge w:val="restart"/>
          </w:tcPr>
          <w:p w:rsidR="00644C12" w:rsidRDefault="00644C12">
            <w:pPr>
              <w:pStyle w:val="ConsPlusNormal"/>
              <w:jc w:val="center"/>
            </w:pPr>
            <w:r>
              <w:t>1</w:t>
            </w:r>
          </w:p>
        </w:tc>
        <w:tc>
          <w:tcPr>
            <w:tcW w:w="2041" w:type="dxa"/>
            <w:vMerge w:val="restart"/>
          </w:tcPr>
          <w:p w:rsidR="00644C12" w:rsidRDefault="00644C12">
            <w:pPr>
              <w:pStyle w:val="ConsPlusNormal"/>
            </w:pPr>
            <w: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474" w:type="dxa"/>
            <w:vMerge w:val="restart"/>
          </w:tcPr>
          <w:p w:rsidR="00644C12" w:rsidRDefault="00644C12">
            <w:pPr>
              <w:pStyle w:val="ConsPlusNormal"/>
              <w:jc w:val="center"/>
            </w:pPr>
            <w:r>
              <w:t>УГХ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2500,0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2835" w:type="dxa"/>
            <w:vMerge w:val="restart"/>
          </w:tcPr>
          <w:p w:rsidR="00644C12" w:rsidRDefault="00644C12">
            <w:pPr>
              <w:pStyle w:val="ConsPlusNormal"/>
            </w:pPr>
            <w: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2000,0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850" w:type="dxa"/>
          </w:tcPr>
          <w:p w:rsidR="00644C12" w:rsidRDefault="00644C12">
            <w:pPr>
              <w:pStyle w:val="ConsPlusNormal"/>
              <w:jc w:val="center"/>
            </w:pPr>
            <w:r>
              <w:t>400,0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областного бюджета</w:t>
            </w:r>
          </w:p>
        </w:tc>
        <w:tc>
          <w:tcPr>
            <w:tcW w:w="1134" w:type="dxa"/>
          </w:tcPr>
          <w:p w:rsidR="00644C12" w:rsidRDefault="00644C12">
            <w:pPr>
              <w:pStyle w:val="ConsPlusNormal"/>
              <w:jc w:val="center"/>
            </w:pPr>
            <w:r>
              <w:t>500,0</w:t>
            </w:r>
          </w:p>
        </w:tc>
        <w:tc>
          <w:tcPr>
            <w:tcW w:w="850" w:type="dxa"/>
          </w:tcPr>
          <w:p w:rsidR="00644C12" w:rsidRDefault="00644C12">
            <w:pPr>
              <w:pStyle w:val="ConsPlusNormal"/>
              <w:jc w:val="center"/>
            </w:pPr>
            <w:r>
              <w:t>500,0</w:t>
            </w: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0" w:type="auto"/>
            <w:vMerge/>
          </w:tcPr>
          <w:p w:rsidR="00644C12" w:rsidRDefault="00644C12"/>
        </w:tc>
      </w:tr>
      <w:tr w:rsidR="00644C12">
        <w:tc>
          <w:tcPr>
            <w:tcW w:w="567" w:type="dxa"/>
            <w:vMerge w:val="restart"/>
          </w:tcPr>
          <w:p w:rsidR="00644C12" w:rsidRDefault="00644C12">
            <w:pPr>
              <w:pStyle w:val="ConsPlusNormal"/>
              <w:jc w:val="center"/>
            </w:pPr>
            <w:r>
              <w:t>2</w:t>
            </w:r>
          </w:p>
        </w:tc>
        <w:tc>
          <w:tcPr>
            <w:tcW w:w="2041" w:type="dxa"/>
            <w:vMerge w:val="restart"/>
          </w:tcPr>
          <w:p w:rsidR="00644C12" w:rsidRDefault="00644C12">
            <w:pPr>
              <w:pStyle w:val="ConsPlusNormal"/>
            </w:pPr>
            <w:r>
              <w:t>Обеспечение бесперебойной работы мемориала "Огонь Вечной славы"</w:t>
            </w:r>
          </w:p>
        </w:tc>
        <w:tc>
          <w:tcPr>
            <w:tcW w:w="1474" w:type="dxa"/>
            <w:vMerge w:val="restart"/>
          </w:tcPr>
          <w:p w:rsidR="00644C12" w:rsidRDefault="00644C12">
            <w:pPr>
              <w:pStyle w:val="ConsPlusNormal"/>
              <w:jc w:val="center"/>
            </w:pPr>
            <w:r>
              <w:t>УГХ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4450,0</w:t>
            </w:r>
          </w:p>
        </w:tc>
        <w:tc>
          <w:tcPr>
            <w:tcW w:w="850" w:type="dxa"/>
          </w:tcPr>
          <w:p w:rsidR="00644C12" w:rsidRDefault="00644C12">
            <w:pPr>
              <w:pStyle w:val="ConsPlusNormal"/>
              <w:jc w:val="center"/>
            </w:pPr>
            <w:r>
              <w:t>850,0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2835" w:type="dxa"/>
            <w:vMerge w:val="restart"/>
          </w:tcPr>
          <w:p w:rsidR="00644C12" w:rsidRDefault="00644C12">
            <w:pPr>
              <w:pStyle w:val="ConsPlusNormal"/>
            </w:pPr>
            <w:r>
              <w:t>Проведение торгов на поставку природного горючего 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4450,0</w:t>
            </w:r>
          </w:p>
        </w:tc>
        <w:tc>
          <w:tcPr>
            <w:tcW w:w="850" w:type="dxa"/>
          </w:tcPr>
          <w:p w:rsidR="00644C12" w:rsidRDefault="00644C12">
            <w:pPr>
              <w:pStyle w:val="ConsPlusNormal"/>
              <w:jc w:val="center"/>
            </w:pPr>
            <w:r>
              <w:t>850,0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850" w:type="dxa"/>
          </w:tcPr>
          <w:p w:rsidR="00644C12" w:rsidRDefault="00644C12">
            <w:pPr>
              <w:pStyle w:val="ConsPlusNormal"/>
              <w:jc w:val="center"/>
            </w:pPr>
            <w:r>
              <w:t>900,0</w:t>
            </w:r>
          </w:p>
        </w:tc>
        <w:tc>
          <w:tcPr>
            <w:tcW w:w="0" w:type="auto"/>
            <w:vMerge/>
          </w:tcPr>
          <w:p w:rsidR="00644C12" w:rsidRDefault="00644C12"/>
        </w:tc>
      </w:tr>
      <w:tr w:rsidR="00644C12">
        <w:tc>
          <w:tcPr>
            <w:tcW w:w="567" w:type="dxa"/>
          </w:tcPr>
          <w:p w:rsidR="00644C12" w:rsidRDefault="00644C12">
            <w:pPr>
              <w:pStyle w:val="ConsPlusNormal"/>
            </w:pPr>
          </w:p>
        </w:tc>
        <w:tc>
          <w:tcPr>
            <w:tcW w:w="14682" w:type="dxa"/>
            <w:gridSpan w:val="11"/>
          </w:tcPr>
          <w:p w:rsidR="00644C12" w:rsidRDefault="00644C12">
            <w:pPr>
              <w:pStyle w:val="ConsPlusNormal"/>
            </w:pPr>
            <w:r>
              <w:t>Задача 2: Обеспечение капитального ремонта (реконструкция) воинских захоронений, памятников и памятных знаков</w:t>
            </w:r>
          </w:p>
        </w:tc>
      </w:tr>
      <w:tr w:rsidR="00644C12">
        <w:tc>
          <w:tcPr>
            <w:tcW w:w="567" w:type="dxa"/>
          </w:tcPr>
          <w:p w:rsidR="00644C12" w:rsidRDefault="00644C12">
            <w:pPr>
              <w:pStyle w:val="ConsPlusNormal"/>
              <w:jc w:val="center"/>
            </w:pPr>
            <w:r>
              <w:t>1</w:t>
            </w:r>
          </w:p>
        </w:tc>
        <w:tc>
          <w:tcPr>
            <w:tcW w:w="2041" w:type="dxa"/>
          </w:tcPr>
          <w:p w:rsidR="00644C12" w:rsidRDefault="00644C12">
            <w:pPr>
              <w:pStyle w:val="ConsPlusNormal"/>
            </w:pPr>
            <w:r>
              <w:t>Реализация комплекса подготовительных мероприятий</w:t>
            </w:r>
          </w:p>
        </w:tc>
        <w:tc>
          <w:tcPr>
            <w:tcW w:w="1474" w:type="dxa"/>
          </w:tcPr>
          <w:p w:rsidR="00644C12" w:rsidRDefault="00644C12">
            <w:pPr>
              <w:pStyle w:val="ConsPlusNormal"/>
              <w:jc w:val="center"/>
            </w:pPr>
            <w:r>
              <w:t>УГХ АГП</w:t>
            </w:r>
          </w:p>
        </w:tc>
        <w:tc>
          <w:tcPr>
            <w:tcW w:w="1474" w:type="dxa"/>
          </w:tcPr>
          <w:p w:rsidR="00644C12" w:rsidRDefault="00644C12">
            <w:pPr>
              <w:pStyle w:val="ConsPlusNormal"/>
              <w:jc w:val="center"/>
            </w:pPr>
            <w:r>
              <w:t>01.01.2016 - 31.12.2020</w:t>
            </w:r>
          </w:p>
        </w:tc>
        <w:tc>
          <w:tcPr>
            <w:tcW w:w="1474" w:type="dxa"/>
          </w:tcPr>
          <w:p w:rsidR="00644C12" w:rsidRDefault="00644C12">
            <w:pPr>
              <w:pStyle w:val="ConsPlusNormal"/>
            </w:pPr>
            <w:r>
              <w:t>не требует финансирования</w:t>
            </w:r>
          </w:p>
        </w:tc>
        <w:tc>
          <w:tcPr>
            <w:tcW w:w="1134" w:type="dxa"/>
          </w:tcPr>
          <w:p w:rsidR="00644C12" w:rsidRDefault="00644C12">
            <w:pPr>
              <w:pStyle w:val="ConsPlusNormal"/>
            </w:pPr>
          </w:p>
        </w:tc>
        <w:tc>
          <w:tcPr>
            <w:tcW w:w="850" w:type="dxa"/>
          </w:tcPr>
          <w:p w:rsidR="00644C12" w:rsidRDefault="00644C12">
            <w:pPr>
              <w:pStyle w:val="ConsPlusNormal"/>
            </w:pPr>
          </w:p>
        </w:tc>
        <w:tc>
          <w:tcPr>
            <w:tcW w:w="850" w:type="dxa"/>
          </w:tcPr>
          <w:p w:rsidR="00644C12" w:rsidRDefault="00644C12">
            <w:pPr>
              <w:pStyle w:val="ConsPlusNormal"/>
            </w:pPr>
          </w:p>
        </w:tc>
        <w:tc>
          <w:tcPr>
            <w:tcW w:w="850" w:type="dxa"/>
          </w:tcPr>
          <w:p w:rsidR="00644C12" w:rsidRDefault="00644C12">
            <w:pPr>
              <w:pStyle w:val="ConsPlusNormal"/>
            </w:pPr>
          </w:p>
        </w:tc>
        <w:tc>
          <w:tcPr>
            <w:tcW w:w="850" w:type="dxa"/>
          </w:tcPr>
          <w:p w:rsidR="00644C12" w:rsidRDefault="00644C12">
            <w:pPr>
              <w:pStyle w:val="ConsPlusNormal"/>
            </w:pPr>
          </w:p>
        </w:tc>
        <w:tc>
          <w:tcPr>
            <w:tcW w:w="850" w:type="dxa"/>
          </w:tcPr>
          <w:p w:rsidR="00644C12" w:rsidRDefault="00644C12">
            <w:pPr>
              <w:pStyle w:val="ConsPlusNormal"/>
            </w:pPr>
          </w:p>
        </w:tc>
        <w:tc>
          <w:tcPr>
            <w:tcW w:w="2835" w:type="dxa"/>
          </w:tcPr>
          <w:p w:rsidR="00644C12" w:rsidRDefault="00644C12">
            <w:pPr>
              <w:pStyle w:val="ConsPlusNormal"/>
            </w:pPr>
            <w:r>
              <w:t>Создание реестра воинских захоронений, памятников и памятных знаков, требующих капитального ремонта (реконструкции), разработка технического задания на выполнение работ, подготовка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подрядчиками на выполнение работ</w:t>
            </w:r>
          </w:p>
        </w:tc>
      </w:tr>
      <w:tr w:rsidR="00644C12">
        <w:tc>
          <w:tcPr>
            <w:tcW w:w="567" w:type="dxa"/>
            <w:vMerge w:val="restart"/>
          </w:tcPr>
          <w:p w:rsidR="00644C12" w:rsidRDefault="00644C12">
            <w:pPr>
              <w:pStyle w:val="ConsPlusNormal"/>
              <w:jc w:val="center"/>
            </w:pPr>
            <w:r>
              <w:t>2</w:t>
            </w:r>
          </w:p>
        </w:tc>
        <w:tc>
          <w:tcPr>
            <w:tcW w:w="2041" w:type="dxa"/>
            <w:vMerge w:val="restart"/>
          </w:tcPr>
          <w:p w:rsidR="00644C12" w:rsidRDefault="00644C12">
            <w:pPr>
              <w:pStyle w:val="ConsPlusNormal"/>
            </w:pPr>
            <w: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474" w:type="dxa"/>
            <w:vMerge w:val="restart"/>
          </w:tcPr>
          <w:p w:rsidR="00644C12" w:rsidRDefault="00644C12">
            <w:pPr>
              <w:pStyle w:val="ConsPlusNormal"/>
              <w:jc w:val="center"/>
            </w:pPr>
            <w:r>
              <w:t>УГХ АГП</w:t>
            </w:r>
          </w:p>
        </w:tc>
        <w:tc>
          <w:tcPr>
            <w:tcW w:w="1474" w:type="dxa"/>
            <w:vMerge w:val="restart"/>
          </w:tcPr>
          <w:p w:rsidR="00644C12" w:rsidRDefault="00644C12">
            <w:pPr>
              <w:pStyle w:val="ConsPlusNormal"/>
              <w:jc w:val="center"/>
            </w:pPr>
            <w:r>
              <w:t>01.01.2016 - 31.12.2020</w:t>
            </w:r>
          </w:p>
        </w:tc>
        <w:tc>
          <w:tcPr>
            <w:tcW w:w="1474" w:type="dxa"/>
          </w:tcPr>
          <w:p w:rsidR="00644C12" w:rsidRDefault="00644C12">
            <w:pPr>
              <w:pStyle w:val="ConsPlusNormal"/>
            </w:pPr>
            <w:r>
              <w:t>Всего</w:t>
            </w:r>
          </w:p>
        </w:tc>
        <w:tc>
          <w:tcPr>
            <w:tcW w:w="1134" w:type="dxa"/>
          </w:tcPr>
          <w:p w:rsidR="00644C12" w:rsidRDefault="00644C12">
            <w:pPr>
              <w:pStyle w:val="ConsPlusNormal"/>
              <w:jc w:val="center"/>
            </w:pPr>
            <w:r>
              <w:t>920,0</w:t>
            </w:r>
          </w:p>
        </w:tc>
        <w:tc>
          <w:tcPr>
            <w:tcW w:w="850" w:type="dxa"/>
          </w:tcPr>
          <w:p w:rsidR="00644C12" w:rsidRDefault="00644C12">
            <w:pPr>
              <w:pStyle w:val="ConsPlusNormal"/>
              <w:jc w:val="center"/>
            </w:pPr>
            <w:r>
              <w:t>120,0</w:t>
            </w: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2835" w:type="dxa"/>
            <w:vMerge w:val="restart"/>
          </w:tcPr>
          <w:p w:rsidR="00644C12" w:rsidRDefault="00644C12">
            <w:pPr>
              <w:pStyle w:val="ConsPlusNormal"/>
            </w:pPr>
            <w:r>
              <w:t>Контроль за качеством и сроками выполнения работ подрядными организациями, осуществляющими капитальный ремонт воинских захоронений, памятников и памятных знаков, в рамках заключенных муниципальных контрактов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местного бюджета</w:t>
            </w:r>
          </w:p>
        </w:tc>
        <w:tc>
          <w:tcPr>
            <w:tcW w:w="1134" w:type="dxa"/>
          </w:tcPr>
          <w:p w:rsidR="00644C12" w:rsidRDefault="00644C12">
            <w:pPr>
              <w:pStyle w:val="ConsPlusNormal"/>
              <w:jc w:val="center"/>
            </w:pPr>
            <w:r>
              <w:t>800,0</w:t>
            </w:r>
          </w:p>
        </w:tc>
        <w:tc>
          <w:tcPr>
            <w:tcW w:w="850" w:type="dxa"/>
          </w:tcPr>
          <w:p w:rsidR="00644C12" w:rsidRDefault="00644C12">
            <w:pPr>
              <w:pStyle w:val="ConsPlusNormal"/>
              <w:jc w:val="center"/>
            </w:pP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850" w:type="dxa"/>
          </w:tcPr>
          <w:p w:rsidR="00644C12" w:rsidRDefault="00644C12">
            <w:pPr>
              <w:pStyle w:val="ConsPlusNormal"/>
              <w:jc w:val="center"/>
            </w:pPr>
            <w:r>
              <w:t>200,0</w:t>
            </w:r>
          </w:p>
        </w:tc>
        <w:tc>
          <w:tcPr>
            <w:tcW w:w="0" w:type="auto"/>
            <w:vMerge/>
          </w:tcPr>
          <w:p w:rsidR="00644C12" w:rsidRDefault="00644C12"/>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474" w:type="dxa"/>
          </w:tcPr>
          <w:p w:rsidR="00644C12" w:rsidRDefault="00644C12">
            <w:pPr>
              <w:pStyle w:val="ConsPlusNormal"/>
            </w:pPr>
            <w:r>
              <w:t>средства областного бюджета</w:t>
            </w:r>
          </w:p>
        </w:tc>
        <w:tc>
          <w:tcPr>
            <w:tcW w:w="1134" w:type="dxa"/>
          </w:tcPr>
          <w:p w:rsidR="00644C12" w:rsidRDefault="00644C12">
            <w:pPr>
              <w:pStyle w:val="ConsPlusNormal"/>
              <w:jc w:val="center"/>
            </w:pPr>
            <w:r>
              <w:t>120,0</w:t>
            </w:r>
          </w:p>
        </w:tc>
        <w:tc>
          <w:tcPr>
            <w:tcW w:w="850" w:type="dxa"/>
          </w:tcPr>
          <w:p w:rsidR="00644C12" w:rsidRDefault="00644C12">
            <w:pPr>
              <w:pStyle w:val="ConsPlusNormal"/>
              <w:jc w:val="center"/>
            </w:pPr>
            <w:r>
              <w:t>120,0</w:t>
            </w: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0" w:type="auto"/>
            <w:vMerge/>
          </w:tcPr>
          <w:p w:rsidR="00644C12" w:rsidRDefault="00644C12"/>
        </w:tc>
      </w:tr>
      <w:tr w:rsidR="00644C12">
        <w:tc>
          <w:tcPr>
            <w:tcW w:w="567" w:type="dxa"/>
            <w:vMerge w:val="restart"/>
          </w:tcPr>
          <w:p w:rsidR="00644C12" w:rsidRDefault="00644C12">
            <w:pPr>
              <w:pStyle w:val="ConsPlusNormal"/>
            </w:pPr>
          </w:p>
        </w:tc>
        <w:tc>
          <w:tcPr>
            <w:tcW w:w="2041" w:type="dxa"/>
          </w:tcPr>
          <w:p w:rsidR="00644C12" w:rsidRDefault="00644C12">
            <w:pPr>
              <w:pStyle w:val="ConsPlusNormal"/>
            </w:pPr>
            <w:r>
              <w:t>Всего по подпрограмме:</w:t>
            </w:r>
          </w:p>
        </w:tc>
        <w:tc>
          <w:tcPr>
            <w:tcW w:w="1474" w:type="dxa"/>
          </w:tcPr>
          <w:p w:rsidR="00644C12" w:rsidRDefault="00644C12">
            <w:pPr>
              <w:pStyle w:val="ConsPlusNormal"/>
            </w:pPr>
          </w:p>
        </w:tc>
        <w:tc>
          <w:tcPr>
            <w:tcW w:w="1474" w:type="dxa"/>
          </w:tcPr>
          <w:p w:rsidR="00644C12" w:rsidRDefault="00644C12">
            <w:pPr>
              <w:pStyle w:val="ConsPlusNormal"/>
            </w:pPr>
          </w:p>
        </w:tc>
        <w:tc>
          <w:tcPr>
            <w:tcW w:w="1474" w:type="dxa"/>
          </w:tcPr>
          <w:p w:rsidR="00644C12" w:rsidRDefault="00644C12">
            <w:pPr>
              <w:pStyle w:val="ConsPlusNormal"/>
            </w:pPr>
          </w:p>
        </w:tc>
        <w:tc>
          <w:tcPr>
            <w:tcW w:w="1134" w:type="dxa"/>
          </w:tcPr>
          <w:p w:rsidR="00644C12" w:rsidRDefault="00644C12">
            <w:pPr>
              <w:pStyle w:val="ConsPlusNormal"/>
              <w:jc w:val="center"/>
            </w:pPr>
            <w:r>
              <w:t>7870,0</w:t>
            </w:r>
          </w:p>
        </w:tc>
        <w:tc>
          <w:tcPr>
            <w:tcW w:w="850" w:type="dxa"/>
          </w:tcPr>
          <w:p w:rsidR="00644C12" w:rsidRDefault="00644C12">
            <w:pPr>
              <w:pStyle w:val="ConsPlusNormal"/>
              <w:jc w:val="center"/>
            </w:pPr>
            <w:r>
              <w:t>1870,0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2835" w:type="dxa"/>
          </w:tcPr>
          <w:p w:rsidR="00644C12" w:rsidRDefault="00644C12">
            <w:pPr>
              <w:pStyle w:val="ConsPlusNormal"/>
              <w:jc w:val="center"/>
            </w:pPr>
          </w:p>
        </w:tc>
      </w:tr>
      <w:tr w:rsidR="00644C12">
        <w:tc>
          <w:tcPr>
            <w:tcW w:w="0" w:type="auto"/>
            <w:vMerge/>
          </w:tcPr>
          <w:p w:rsidR="00644C12" w:rsidRDefault="00644C12"/>
        </w:tc>
        <w:tc>
          <w:tcPr>
            <w:tcW w:w="2041" w:type="dxa"/>
          </w:tcPr>
          <w:p w:rsidR="00644C12" w:rsidRDefault="00644C12">
            <w:pPr>
              <w:pStyle w:val="ConsPlusNormal"/>
            </w:pPr>
            <w:r>
              <w:t>средства местного бюджета</w:t>
            </w:r>
          </w:p>
        </w:tc>
        <w:tc>
          <w:tcPr>
            <w:tcW w:w="1474" w:type="dxa"/>
            <w:vMerge w:val="restart"/>
          </w:tcPr>
          <w:p w:rsidR="00644C12" w:rsidRDefault="00644C12">
            <w:pPr>
              <w:pStyle w:val="ConsPlusNormal"/>
            </w:pPr>
          </w:p>
        </w:tc>
        <w:tc>
          <w:tcPr>
            <w:tcW w:w="1474" w:type="dxa"/>
            <w:vMerge w:val="restart"/>
          </w:tcPr>
          <w:p w:rsidR="00644C12" w:rsidRDefault="00644C12">
            <w:pPr>
              <w:pStyle w:val="ConsPlusNormal"/>
            </w:pPr>
          </w:p>
        </w:tc>
        <w:tc>
          <w:tcPr>
            <w:tcW w:w="1474" w:type="dxa"/>
            <w:vMerge w:val="restart"/>
          </w:tcPr>
          <w:p w:rsidR="00644C12" w:rsidRDefault="00644C12">
            <w:pPr>
              <w:pStyle w:val="ConsPlusNormal"/>
            </w:pPr>
          </w:p>
        </w:tc>
        <w:tc>
          <w:tcPr>
            <w:tcW w:w="1134" w:type="dxa"/>
          </w:tcPr>
          <w:p w:rsidR="00644C12" w:rsidRDefault="00644C12">
            <w:pPr>
              <w:pStyle w:val="ConsPlusNormal"/>
              <w:jc w:val="center"/>
            </w:pPr>
            <w:r>
              <w:t>7250,0</w:t>
            </w:r>
          </w:p>
        </w:tc>
        <w:tc>
          <w:tcPr>
            <w:tcW w:w="850" w:type="dxa"/>
          </w:tcPr>
          <w:p w:rsidR="00644C12" w:rsidRDefault="00644C12">
            <w:pPr>
              <w:pStyle w:val="ConsPlusNormal"/>
              <w:jc w:val="center"/>
            </w:pPr>
            <w:r>
              <w:t>1250,0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850" w:type="dxa"/>
          </w:tcPr>
          <w:p w:rsidR="00644C12" w:rsidRDefault="00644C12">
            <w:pPr>
              <w:pStyle w:val="ConsPlusNormal"/>
              <w:jc w:val="center"/>
            </w:pPr>
            <w:r>
              <w:t>1500,0</w:t>
            </w:r>
          </w:p>
        </w:tc>
        <w:tc>
          <w:tcPr>
            <w:tcW w:w="2835" w:type="dxa"/>
            <w:vMerge w:val="restart"/>
          </w:tcPr>
          <w:p w:rsidR="00644C12" w:rsidRDefault="00644C12">
            <w:pPr>
              <w:pStyle w:val="ConsPlusNormal"/>
              <w:jc w:val="center"/>
            </w:pPr>
          </w:p>
        </w:tc>
      </w:tr>
      <w:tr w:rsidR="00644C12">
        <w:tc>
          <w:tcPr>
            <w:tcW w:w="0" w:type="auto"/>
            <w:vMerge/>
          </w:tcPr>
          <w:p w:rsidR="00644C12" w:rsidRDefault="00644C12"/>
        </w:tc>
        <w:tc>
          <w:tcPr>
            <w:tcW w:w="2041" w:type="dxa"/>
          </w:tcPr>
          <w:p w:rsidR="00644C12" w:rsidRDefault="00644C12">
            <w:pPr>
              <w:pStyle w:val="ConsPlusNormal"/>
            </w:pPr>
            <w:r>
              <w:t>средства областного бюджета</w:t>
            </w:r>
          </w:p>
        </w:tc>
        <w:tc>
          <w:tcPr>
            <w:tcW w:w="0" w:type="auto"/>
            <w:vMerge/>
          </w:tcPr>
          <w:p w:rsidR="00644C12" w:rsidRDefault="00644C12"/>
        </w:tc>
        <w:tc>
          <w:tcPr>
            <w:tcW w:w="0" w:type="auto"/>
            <w:vMerge/>
          </w:tcPr>
          <w:p w:rsidR="00644C12" w:rsidRDefault="00644C12"/>
        </w:tc>
        <w:tc>
          <w:tcPr>
            <w:tcW w:w="0" w:type="auto"/>
            <w:vMerge/>
          </w:tcPr>
          <w:p w:rsidR="00644C12" w:rsidRDefault="00644C12"/>
        </w:tc>
        <w:tc>
          <w:tcPr>
            <w:tcW w:w="1134" w:type="dxa"/>
          </w:tcPr>
          <w:p w:rsidR="00644C12" w:rsidRDefault="00644C12">
            <w:pPr>
              <w:pStyle w:val="ConsPlusNormal"/>
              <w:jc w:val="center"/>
            </w:pPr>
            <w:r>
              <w:t>620,0</w:t>
            </w:r>
          </w:p>
        </w:tc>
        <w:tc>
          <w:tcPr>
            <w:tcW w:w="850" w:type="dxa"/>
          </w:tcPr>
          <w:p w:rsidR="00644C12" w:rsidRDefault="00644C12">
            <w:pPr>
              <w:pStyle w:val="ConsPlusNormal"/>
              <w:jc w:val="center"/>
            </w:pPr>
            <w:r>
              <w:t>620,0</w:t>
            </w: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850" w:type="dxa"/>
          </w:tcPr>
          <w:p w:rsidR="00644C12" w:rsidRDefault="00644C12">
            <w:pPr>
              <w:pStyle w:val="ConsPlusNormal"/>
              <w:jc w:val="center"/>
            </w:pPr>
          </w:p>
        </w:tc>
        <w:tc>
          <w:tcPr>
            <w:tcW w:w="0" w:type="auto"/>
            <w:vMerge/>
          </w:tcPr>
          <w:p w:rsidR="00644C12" w:rsidRDefault="00644C12"/>
        </w:tc>
      </w:tr>
    </w:tbl>
    <w:p w:rsidR="00644C12" w:rsidRDefault="00644C12">
      <w:pPr>
        <w:pStyle w:val="ConsPlusNormal"/>
        <w:jc w:val="both"/>
      </w:pPr>
    </w:p>
    <w:p w:rsidR="00644C12" w:rsidRDefault="00644C12">
      <w:pPr>
        <w:pStyle w:val="ConsPlusNormal"/>
        <w:jc w:val="center"/>
      </w:pPr>
      <w:r>
        <w:t>VII. Ресурсное обеспечение подпрограммы</w:t>
      </w:r>
    </w:p>
    <w:p w:rsidR="00644C12" w:rsidRDefault="00644C12">
      <w:pPr>
        <w:pStyle w:val="ConsPlusNormal"/>
        <w:jc w:val="both"/>
      </w:pPr>
    </w:p>
    <w:p w:rsidR="00644C12" w:rsidRDefault="00644C12">
      <w:pPr>
        <w:pStyle w:val="ConsPlusNormal"/>
        <w:ind w:firstLine="540"/>
        <w:jc w:val="both"/>
      </w:pPr>
      <w:r>
        <w:t>Объем финансирования подпрограммы составляет:</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247"/>
        <w:gridCol w:w="1247"/>
        <w:gridCol w:w="1247"/>
        <w:gridCol w:w="1247"/>
        <w:gridCol w:w="1247"/>
      </w:tblGrid>
      <w:tr w:rsidR="00644C12">
        <w:tc>
          <w:tcPr>
            <w:tcW w:w="2154" w:type="dxa"/>
          </w:tcPr>
          <w:p w:rsidR="00644C12" w:rsidRDefault="00644C12">
            <w:pPr>
              <w:pStyle w:val="ConsPlusNormal"/>
              <w:jc w:val="center"/>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247"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2154" w:type="dxa"/>
          </w:tcPr>
          <w:p w:rsidR="00644C12" w:rsidRDefault="00644C12">
            <w:pPr>
              <w:pStyle w:val="ConsPlusNormal"/>
            </w:pPr>
            <w:r>
              <w:t>местный бюджет</w:t>
            </w:r>
          </w:p>
        </w:tc>
        <w:tc>
          <w:tcPr>
            <w:tcW w:w="1247" w:type="dxa"/>
          </w:tcPr>
          <w:p w:rsidR="00644C12" w:rsidRDefault="00644C12">
            <w:pPr>
              <w:pStyle w:val="ConsPlusNormal"/>
              <w:jc w:val="center"/>
            </w:pPr>
            <w:r>
              <w:t>1250,0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7250,0</w:t>
            </w:r>
          </w:p>
        </w:tc>
      </w:tr>
      <w:tr w:rsidR="00644C12">
        <w:tc>
          <w:tcPr>
            <w:tcW w:w="2154" w:type="dxa"/>
          </w:tcPr>
          <w:p w:rsidR="00644C12" w:rsidRDefault="00644C12">
            <w:pPr>
              <w:pStyle w:val="ConsPlusNormal"/>
            </w:pPr>
            <w:r>
              <w:t>областной бюджет</w:t>
            </w:r>
          </w:p>
        </w:tc>
        <w:tc>
          <w:tcPr>
            <w:tcW w:w="1247" w:type="dxa"/>
          </w:tcPr>
          <w:p w:rsidR="00644C12" w:rsidRDefault="00644C12">
            <w:pPr>
              <w:pStyle w:val="ConsPlusNormal"/>
              <w:jc w:val="center"/>
            </w:pPr>
            <w:r>
              <w:t>620,0</w:t>
            </w:r>
          </w:p>
        </w:tc>
        <w:tc>
          <w:tcPr>
            <w:tcW w:w="1247" w:type="dxa"/>
          </w:tcPr>
          <w:p w:rsidR="00644C12" w:rsidRDefault="00644C12">
            <w:pPr>
              <w:pStyle w:val="ConsPlusNormal"/>
              <w:jc w:val="center"/>
            </w:pPr>
            <w:r>
              <w:t>0,0</w:t>
            </w:r>
          </w:p>
        </w:tc>
        <w:tc>
          <w:tcPr>
            <w:tcW w:w="1247" w:type="dxa"/>
          </w:tcPr>
          <w:p w:rsidR="00644C12" w:rsidRDefault="00644C12">
            <w:pPr>
              <w:pStyle w:val="ConsPlusNormal"/>
              <w:jc w:val="center"/>
            </w:pPr>
            <w:r>
              <w:t>0,0</w:t>
            </w:r>
          </w:p>
        </w:tc>
        <w:tc>
          <w:tcPr>
            <w:tcW w:w="1247" w:type="dxa"/>
          </w:tcPr>
          <w:p w:rsidR="00644C12" w:rsidRDefault="00644C12">
            <w:pPr>
              <w:pStyle w:val="ConsPlusNormal"/>
              <w:jc w:val="center"/>
            </w:pPr>
            <w:r>
              <w:t>0,0</w:t>
            </w:r>
          </w:p>
        </w:tc>
        <w:tc>
          <w:tcPr>
            <w:tcW w:w="1247" w:type="dxa"/>
          </w:tcPr>
          <w:p w:rsidR="00644C12" w:rsidRDefault="00644C12">
            <w:pPr>
              <w:pStyle w:val="ConsPlusNormal"/>
              <w:jc w:val="center"/>
            </w:pPr>
            <w:r>
              <w:t>0,0</w:t>
            </w:r>
          </w:p>
        </w:tc>
        <w:tc>
          <w:tcPr>
            <w:tcW w:w="1247" w:type="dxa"/>
          </w:tcPr>
          <w:p w:rsidR="00644C12" w:rsidRDefault="00644C12">
            <w:pPr>
              <w:pStyle w:val="ConsPlusNormal"/>
              <w:jc w:val="center"/>
            </w:pPr>
            <w:r>
              <w:t>620,0</w:t>
            </w:r>
          </w:p>
        </w:tc>
      </w:tr>
      <w:tr w:rsidR="00644C12">
        <w:tc>
          <w:tcPr>
            <w:tcW w:w="2154" w:type="dxa"/>
          </w:tcPr>
          <w:p w:rsidR="00644C12" w:rsidRDefault="00644C12">
            <w:pPr>
              <w:pStyle w:val="ConsPlusNormal"/>
            </w:pPr>
            <w:r>
              <w:t>Всего по подпрограмме:</w:t>
            </w:r>
          </w:p>
        </w:tc>
        <w:tc>
          <w:tcPr>
            <w:tcW w:w="1247" w:type="dxa"/>
          </w:tcPr>
          <w:p w:rsidR="00644C12" w:rsidRDefault="00644C12">
            <w:pPr>
              <w:pStyle w:val="ConsPlusNormal"/>
              <w:jc w:val="center"/>
            </w:pPr>
            <w:r>
              <w:t>1870,0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1500,0</w:t>
            </w:r>
          </w:p>
        </w:tc>
        <w:tc>
          <w:tcPr>
            <w:tcW w:w="1247" w:type="dxa"/>
          </w:tcPr>
          <w:p w:rsidR="00644C12" w:rsidRDefault="00644C12">
            <w:pPr>
              <w:pStyle w:val="ConsPlusNormal"/>
              <w:jc w:val="center"/>
            </w:pPr>
            <w:r>
              <w:t>7870,0</w:t>
            </w:r>
          </w:p>
        </w:tc>
      </w:tr>
    </w:tbl>
    <w:p w:rsidR="00644C12" w:rsidRDefault="00644C12">
      <w:pPr>
        <w:pStyle w:val="ConsPlusNormal"/>
        <w:jc w:val="both"/>
      </w:pPr>
      <w:r>
        <w:t xml:space="preserve">(в ред. </w:t>
      </w:r>
      <w:hyperlink r:id="rId46" w:history="1">
        <w:r>
          <w:rPr>
            <w:color w:val="0000FF"/>
          </w:rPr>
          <w:t>постановления</w:t>
        </w:r>
      </w:hyperlink>
      <w:r>
        <w:t xml:space="preserve"> Администрации города Пскова от 30.03.2016 N 349)</w:t>
      </w:r>
    </w:p>
    <w:p w:rsidR="00644C12" w:rsidRDefault="00644C12">
      <w:pPr>
        <w:pStyle w:val="ConsPlusNormal"/>
        <w:jc w:val="both"/>
      </w:pPr>
    </w:p>
    <w:p w:rsidR="00644C12" w:rsidRDefault="00644C12">
      <w:pPr>
        <w:pStyle w:val="ConsPlusNormal"/>
        <w:jc w:val="center"/>
      </w:pPr>
      <w:r>
        <w:t>VIII. Методика оценки эффективности подпрограммы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both"/>
      </w:pPr>
    </w:p>
    <w:p w:rsidR="00644C12" w:rsidRDefault="00644C12">
      <w:pPr>
        <w:pStyle w:val="ConsPlusNormal"/>
        <w:jc w:val="center"/>
      </w:pPr>
      <w:bookmarkStart w:id="5" w:name="P2346"/>
      <w:bookmarkEnd w:id="5"/>
      <w:r>
        <w:t>ПОДПРОГРАММА</w:t>
      </w:r>
    </w:p>
    <w:p w:rsidR="00644C12" w:rsidRDefault="00644C12">
      <w:pPr>
        <w:pStyle w:val="ConsPlusNormal"/>
        <w:jc w:val="center"/>
      </w:pPr>
      <w:r>
        <w:t>"Обеспечение реализации муниципальной программы"</w:t>
      </w:r>
    </w:p>
    <w:p w:rsidR="00644C12" w:rsidRDefault="00644C12">
      <w:pPr>
        <w:pStyle w:val="ConsPlusNormal"/>
        <w:jc w:val="center"/>
      </w:pPr>
      <w:r>
        <w:t>муниципальной программы "Культура, сохранение культурного</w:t>
      </w:r>
    </w:p>
    <w:p w:rsidR="00644C12" w:rsidRDefault="00644C12">
      <w:pPr>
        <w:pStyle w:val="ConsPlusNormal"/>
        <w:jc w:val="center"/>
      </w:pPr>
      <w:r>
        <w:t>наследия и развитие туризма на территории муниципального</w:t>
      </w:r>
    </w:p>
    <w:p w:rsidR="00644C12" w:rsidRDefault="00644C12">
      <w:pPr>
        <w:pStyle w:val="ConsPlusNormal"/>
        <w:jc w:val="center"/>
      </w:pPr>
      <w:r>
        <w:t>образования "Город Псков"</w:t>
      </w:r>
    </w:p>
    <w:p w:rsidR="00644C12" w:rsidRDefault="00644C12">
      <w:pPr>
        <w:pStyle w:val="ConsPlusNormal"/>
        <w:jc w:val="center"/>
      </w:pPr>
      <w:r>
        <w:t>Список изменяющих документов</w:t>
      </w:r>
    </w:p>
    <w:p w:rsidR="00644C12" w:rsidRDefault="00644C12">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84"/>
        <w:gridCol w:w="850"/>
        <w:gridCol w:w="850"/>
        <w:gridCol w:w="850"/>
        <w:gridCol w:w="850"/>
        <w:gridCol w:w="850"/>
        <w:gridCol w:w="964"/>
      </w:tblGrid>
      <w:tr w:rsidR="00644C12">
        <w:tc>
          <w:tcPr>
            <w:tcW w:w="9636" w:type="dxa"/>
            <w:gridSpan w:val="8"/>
          </w:tcPr>
          <w:p w:rsidR="00644C12" w:rsidRDefault="00644C12">
            <w:pPr>
              <w:pStyle w:val="ConsPlusNormal"/>
              <w:jc w:val="center"/>
            </w:pPr>
            <w:r>
              <w:t>I. ПАСПОРТ</w:t>
            </w:r>
          </w:p>
          <w:p w:rsidR="00644C12" w:rsidRDefault="00644C12">
            <w:pPr>
              <w:pStyle w:val="ConsPlusNormal"/>
              <w:jc w:val="center"/>
            </w:pPr>
            <w:r>
              <w:t>Подпрограмма "Обеспечение реализации муниципальной программы"</w:t>
            </w:r>
          </w:p>
        </w:tc>
      </w:tr>
      <w:tr w:rsidR="00644C12">
        <w:tc>
          <w:tcPr>
            <w:tcW w:w="9636" w:type="dxa"/>
            <w:gridSpan w:val="8"/>
          </w:tcPr>
          <w:p w:rsidR="00644C12" w:rsidRDefault="00644C12">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644C12">
        <w:tc>
          <w:tcPr>
            <w:tcW w:w="2438" w:type="dxa"/>
          </w:tcPr>
          <w:p w:rsidR="00644C12" w:rsidRDefault="00644C12">
            <w:pPr>
              <w:pStyle w:val="ConsPlusNormal"/>
            </w:pPr>
            <w:r>
              <w:t>Ответственный исполнитель подпрограммы</w:t>
            </w:r>
          </w:p>
        </w:tc>
        <w:tc>
          <w:tcPr>
            <w:tcW w:w="7198" w:type="dxa"/>
            <w:gridSpan w:val="7"/>
          </w:tcPr>
          <w:p w:rsidR="00644C12" w:rsidRDefault="00644C12">
            <w:pPr>
              <w:pStyle w:val="ConsPlusNormal"/>
            </w:pPr>
            <w:r>
              <w:t>Управление культуры Администрации города Пскова</w:t>
            </w:r>
          </w:p>
        </w:tc>
      </w:tr>
      <w:tr w:rsidR="00644C12">
        <w:tc>
          <w:tcPr>
            <w:tcW w:w="2438" w:type="dxa"/>
          </w:tcPr>
          <w:p w:rsidR="00644C12" w:rsidRDefault="00644C12">
            <w:pPr>
              <w:pStyle w:val="ConsPlusNormal"/>
            </w:pPr>
            <w:r>
              <w:t>Соисполнители подпрограммы</w:t>
            </w:r>
          </w:p>
        </w:tc>
        <w:tc>
          <w:tcPr>
            <w:tcW w:w="7198" w:type="dxa"/>
            <w:gridSpan w:val="7"/>
          </w:tcPr>
          <w:p w:rsidR="00644C12" w:rsidRDefault="00644C12">
            <w:pPr>
              <w:pStyle w:val="ConsPlusNormal"/>
            </w:pPr>
            <w:r>
              <w:t>отсутствуют</w:t>
            </w:r>
          </w:p>
        </w:tc>
      </w:tr>
      <w:tr w:rsidR="00644C12">
        <w:tc>
          <w:tcPr>
            <w:tcW w:w="2438" w:type="dxa"/>
          </w:tcPr>
          <w:p w:rsidR="00644C12" w:rsidRDefault="00644C12">
            <w:pPr>
              <w:pStyle w:val="ConsPlusNormal"/>
            </w:pPr>
            <w:r>
              <w:t>Цель подпрограммы</w:t>
            </w:r>
          </w:p>
        </w:tc>
        <w:tc>
          <w:tcPr>
            <w:tcW w:w="7198" w:type="dxa"/>
            <w:gridSpan w:val="7"/>
          </w:tcPr>
          <w:p w:rsidR="00644C12" w:rsidRDefault="00644C12">
            <w:pPr>
              <w:pStyle w:val="ConsPlusNormal"/>
            </w:pPr>
            <w:r>
              <w:t>Формирование организационных и финансовых механизмов для реализации муниципальной программы</w:t>
            </w:r>
          </w:p>
        </w:tc>
      </w:tr>
      <w:tr w:rsidR="00644C12">
        <w:tc>
          <w:tcPr>
            <w:tcW w:w="2438" w:type="dxa"/>
          </w:tcPr>
          <w:p w:rsidR="00644C12" w:rsidRDefault="00644C12">
            <w:pPr>
              <w:pStyle w:val="ConsPlusNormal"/>
            </w:pPr>
            <w:r>
              <w:t>Задачи подпрограммы</w:t>
            </w:r>
          </w:p>
        </w:tc>
        <w:tc>
          <w:tcPr>
            <w:tcW w:w="7198" w:type="dxa"/>
            <w:gridSpan w:val="7"/>
          </w:tcPr>
          <w:p w:rsidR="00644C12" w:rsidRDefault="00644C12">
            <w:pPr>
              <w:pStyle w:val="ConsPlusNormal"/>
              <w:jc w:val="both"/>
            </w:pPr>
            <w:r>
              <w:t>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w:t>
            </w:r>
          </w:p>
        </w:tc>
      </w:tr>
      <w:tr w:rsidR="00644C12">
        <w:tc>
          <w:tcPr>
            <w:tcW w:w="2438" w:type="dxa"/>
            <w:vMerge w:val="restart"/>
          </w:tcPr>
          <w:p w:rsidR="00644C12" w:rsidRDefault="00644C12">
            <w:pPr>
              <w:pStyle w:val="ConsPlusNormal"/>
            </w:pPr>
            <w:r>
              <w:t>Целевые показатели (индикаторы) подпрограммы</w:t>
            </w:r>
          </w:p>
        </w:tc>
        <w:tc>
          <w:tcPr>
            <w:tcW w:w="7198" w:type="dxa"/>
            <w:gridSpan w:val="7"/>
          </w:tcPr>
          <w:p w:rsidR="00644C12" w:rsidRDefault="00644C12">
            <w:pPr>
              <w:pStyle w:val="ConsPlusNormal"/>
            </w:pPr>
            <w: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644C12">
        <w:tc>
          <w:tcPr>
            <w:tcW w:w="0" w:type="auto"/>
            <w:vMerge/>
          </w:tcPr>
          <w:p w:rsidR="00644C12" w:rsidRDefault="00644C12"/>
        </w:tc>
        <w:tc>
          <w:tcPr>
            <w:tcW w:w="7198" w:type="dxa"/>
            <w:gridSpan w:val="7"/>
          </w:tcPr>
          <w:p w:rsidR="00644C12" w:rsidRDefault="00644C12">
            <w:pPr>
              <w:pStyle w:val="ConsPlusNormal"/>
            </w:pPr>
            <w:r>
              <w:t>2. Отношение средней заработной платы работников подведомственных учреждений к средней заработной плате в Псковской области</w:t>
            </w:r>
          </w:p>
        </w:tc>
      </w:tr>
      <w:tr w:rsidR="00644C12">
        <w:tc>
          <w:tcPr>
            <w:tcW w:w="2438" w:type="dxa"/>
          </w:tcPr>
          <w:p w:rsidR="00644C12" w:rsidRDefault="00644C12">
            <w:pPr>
              <w:pStyle w:val="ConsPlusNormal"/>
            </w:pPr>
            <w:r>
              <w:t>Сроки реализации подпрограммы</w:t>
            </w:r>
          </w:p>
        </w:tc>
        <w:tc>
          <w:tcPr>
            <w:tcW w:w="7198" w:type="dxa"/>
            <w:gridSpan w:val="7"/>
          </w:tcPr>
          <w:p w:rsidR="00644C12" w:rsidRDefault="00644C12">
            <w:pPr>
              <w:pStyle w:val="ConsPlusNormal"/>
            </w:pPr>
            <w:r>
              <w:t>01.01.2016 - 31.12.2020</w:t>
            </w:r>
          </w:p>
        </w:tc>
      </w:tr>
      <w:tr w:rsidR="00644C12">
        <w:tc>
          <w:tcPr>
            <w:tcW w:w="2438" w:type="dxa"/>
            <w:vMerge w:val="restart"/>
            <w:tcBorders>
              <w:bottom w:val="nil"/>
            </w:tcBorders>
          </w:tcPr>
          <w:p w:rsidR="00644C12" w:rsidRDefault="00644C12">
            <w:pPr>
              <w:pStyle w:val="ConsPlusNormal"/>
            </w:pPr>
            <w:r>
              <w:t>Объемы бюджетных ассигнований по подпрограмме</w:t>
            </w:r>
          </w:p>
        </w:tc>
        <w:tc>
          <w:tcPr>
            <w:tcW w:w="7198" w:type="dxa"/>
            <w:gridSpan w:val="7"/>
          </w:tcPr>
          <w:p w:rsidR="00644C12" w:rsidRDefault="00644C12">
            <w:pPr>
              <w:pStyle w:val="ConsPlusNormal"/>
            </w:pPr>
            <w:r>
              <w:t>Обеспечение реализации муниципальной программы</w:t>
            </w:r>
          </w:p>
        </w:tc>
      </w:tr>
      <w:tr w:rsidR="00644C12">
        <w:tc>
          <w:tcPr>
            <w:tcW w:w="0" w:type="auto"/>
            <w:vMerge/>
            <w:tcBorders>
              <w:bottom w:val="nil"/>
            </w:tcBorders>
          </w:tcPr>
          <w:p w:rsidR="00644C12" w:rsidRDefault="00644C12"/>
        </w:tc>
        <w:tc>
          <w:tcPr>
            <w:tcW w:w="1984" w:type="dxa"/>
          </w:tcPr>
          <w:p w:rsidR="00644C12" w:rsidRDefault="00644C12">
            <w:pPr>
              <w:pStyle w:val="ConsPlusNormal"/>
              <w:jc w:val="center"/>
            </w:pPr>
            <w:r>
              <w:t>Источники финансирования</w:t>
            </w:r>
          </w:p>
        </w:tc>
        <w:tc>
          <w:tcPr>
            <w:tcW w:w="850" w:type="dxa"/>
          </w:tcPr>
          <w:p w:rsidR="00644C12" w:rsidRDefault="00644C12">
            <w:pPr>
              <w:pStyle w:val="ConsPlusNormal"/>
              <w:jc w:val="center"/>
            </w:pPr>
            <w:r>
              <w:t>2016</w:t>
            </w:r>
          </w:p>
        </w:tc>
        <w:tc>
          <w:tcPr>
            <w:tcW w:w="850" w:type="dxa"/>
          </w:tcPr>
          <w:p w:rsidR="00644C12" w:rsidRDefault="00644C12">
            <w:pPr>
              <w:pStyle w:val="ConsPlusNormal"/>
              <w:jc w:val="center"/>
            </w:pPr>
            <w:r>
              <w:t>2017</w:t>
            </w:r>
          </w:p>
        </w:tc>
        <w:tc>
          <w:tcPr>
            <w:tcW w:w="850" w:type="dxa"/>
          </w:tcPr>
          <w:p w:rsidR="00644C12" w:rsidRDefault="00644C12">
            <w:pPr>
              <w:pStyle w:val="ConsPlusNormal"/>
              <w:jc w:val="center"/>
            </w:pPr>
            <w:r>
              <w:t>2018</w:t>
            </w:r>
          </w:p>
        </w:tc>
        <w:tc>
          <w:tcPr>
            <w:tcW w:w="850" w:type="dxa"/>
          </w:tcPr>
          <w:p w:rsidR="00644C12" w:rsidRDefault="00644C12">
            <w:pPr>
              <w:pStyle w:val="ConsPlusNormal"/>
              <w:jc w:val="center"/>
            </w:pPr>
            <w:r>
              <w:t>2019</w:t>
            </w:r>
          </w:p>
        </w:tc>
        <w:tc>
          <w:tcPr>
            <w:tcW w:w="850" w:type="dxa"/>
          </w:tcPr>
          <w:p w:rsidR="00644C12" w:rsidRDefault="00644C12">
            <w:pPr>
              <w:pStyle w:val="ConsPlusNormal"/>
              <w:jc w:val="center"/>
            </w:pPr>
            <w:r>
              <w:t>2020</w:t>
            </w:r>
          </w:p>
        </w:tc>
        <w:tc>
          <w:tcPr>
            <w:tcW w:w="964" w:type="dxa"/>
          </w:tcPr>
          <w:p w:rsidR="00644C12" w:rsidRDefault="00644C12">
            <w:pPr>
              <w:pStyle w:val="ConsPlusNormal"/>
              <w:jc w:val="center"/>
            </w:pPr>
            <w:r>
              <w:t>Итого</w:t>
            </w:r>
          </w:p>
        </w:tc>
      </w:tr>
      <w:tr w:rsidR="00644C12">
        <w:tc>
          <w:tcPr>
            <w:tcW w:w="0" w:type="auto"/>
            <w:vMerge/>
            <w:tcBorders>
              <w:bottom w:val="nil"/>
            </w:tcBorders>
          </w:tcPr>
          <w:p w:rsidR="00644C12" w:rsidRDefault="00644C12"/>
        </w:tc>
        <w:tc>
          <w:tcPr>
            <w:tcW w:w="1984" w:type="dxa"/>
          </w:tcPr>
          <w:p w:rsidR="00644C12" w:rsidRDefault="00644C12">
            <w:pPr>
              <w:pStyle w:val="ConsPlusNormal"/>
            </w:pPr>
            <w:r>
              <w:t>местный бюджет</w:t>
            </w:r>
          </w:p>
        </w:tc>
        <w:tc>
          <w:tcPr>
            <w:tcW w:w="850" w:type="dxa"/>
          </w:tcPr>
          <w:p w:rsidR="00644C12" w:rsidRDefault="00644C12">
            <w:pPr>
              <w:pStyle w:val="ConsPlusNormal"/>
              <w:jc w:val="center"/>
            </w:pPr>
            <w:r>
              <w:t>3965,7</w:t>
            </w:r>
          </w:p>
        </w:tc>
        <w:tc>
          <w:tcPr>
            <w:tcW w:w="850" w:type="dxa"/>
          </w:tcPr>
          <w:p w:rsidR="00644C12" w:rsidRDefault="00644C12">
            <w:pPr>
              <w:pStyle w:val="ConsPlusNormal"/>
              <w:jc w:val="center"/>
            </w:pPr>
            <w:r>
              <w:t>4087,4</w:t>
            </w:r>
          </w:p>
        </w:tc>
        <w:tc>
          <w:tcPr>
            <w:tcW w:w="850" w:type="dxa"/>
          </w:tcPr>
          <w:p w:rsidR="00644C12" w:rsidRDefault="00644C12">
            <w:pPr>
              <w:pStyle w:val="ConsPlusNormal"/>
              <w:jc w:val="center"/>
            </w:pPr>
            <w:r>
              <w:t>4087,4</w:t>
            </w:r>
          </w:p>
        </w:tc>
        <w:tc>
          <w:tcPr>
            <w:tcW w:w="850" w:type="dxa"/>
          </w:tcPr>
          <w:p w:rsidR="00644C12" w:rsidRDefault="00644C12">
            <w:pPr>
              <w:pStyle w:val="ConsPlusNormal"/>
              <w:jc w:val="center"/>
            </w:pPr>
            <w:r>
              <w:t>4087,4</w:t>
            </w:r>
          </w:p>
        </w:tc>
        <w:tc>
          <w:tcPr>
            <w:tcW w:w="850" w:type="dxa"/>
          </w:tcPr>
          <w:p w:rsidR="00644C12" w:rsidRDefault="00644C12">
            <w:pPr>
              <w:pStyle w:val="ConsPlusNormal"/>
              <w:jc w:val="center"/>
            </w:pPr>
            <w:r>
              <w:t>4087,4</w:t>
            </w:r>
          </w:p>
        </w:tc>
        <w:tc>
          <w:tcPr>
            <w:tcW w:w="964" w:type="dxa"/>
          </w:tcPr>
          <w:p w:rsidR="00644C12" w:rsidRDefault="00644C12">
            <w:pPr>
              <w:pStyle w:val="ConsPlusNormal"/>
              <w:jc w:val="center"/>
            </w:pPr>
            <w:r>
              <w:t>20315,3</w:t>
            </w:r>
          </w:p>
        </w:tc>
      </w:tr>
      <w:tr w:rsidR="00644C12">
        <w:tblPrEx>
          <w:tblBorders>
            <w:insideH w:val="nil"/>
          </w:tblBorders>
        </w:tblPrEx>
        <w:tc>
          <w:tcPr>
            <w:tcW w:w="0" w:type="auto"/>
            <w:vMerge/>
            <w:tcBorders>
              <w:bottom w:val="nil"/>
            </w:tcBorders>
          </w:tcPr>
          <w:p w:rsidR="00644C12" w:rsidRDefault="00644C12"/>
        </w:tc>
        <w:tc>
          <w:tcPr>
            <w:tcW w:w="1984" w:type="dxa"/>
            <w:tcBorders>
              <w:bottom w:val="nil"/>
            </w:tcBorders>
          </w:tcPr>
          <w:p w:rsidR="00644C12" w:rsidRDefault="00644C12">
            <w:pPr>
              <w:pStyle w:val="ConsPlusNormal"/>
            </w:pPr>
            <w:r>
              <w:t>Всего по подпрограмме:</w:t>
            </w:r>
          </w:p>
        </w:tc>
        <w:tc>
          <w:tcPr>
            <w:tcW w:w="850" w:type="dxa"/>
            <w:tcBorders>
              <w:bottom w:val="nil"/>
            </w:tcBorders>
          </w:tcPr>
          <w:p w:rsidR="00644C12" w:rsidRDefault="00644C12">
            <w:pPr>
              <w:pStyle w:val="ConsPlusNormal"/>
              <w:jc w:val="center"/>
            </w:pPr>
            <w:r>
              <w:t>3965,7</w:t>
            </w:r>
          </w:p>
        </w:tc>
        <w:tc>
          <w:tcPr>
            <w:tcW w:w="850" w:type="dxa"/>
            <w:tcBorders>
              <w:bottom w:val="nil"/>
            </w:tcBorders>
          </w:tcPr>
          <w:p w:rsidR="00644C12" w:rsidRDefault="00644C12">
            <w:pPr>
              <w:pStyle w:val="ConsPlusNormal"/>
              <w:jc w:val="center"/>
            </w:pPr>
            <w:r>
              <w:t>4087,4</w:t>
            </w:r>
          </w:p>
        </w:tc>
        <w:tc>
          <w:tcPr>
            <w:tcW w:w="850" w:type="dxa"/>
            <w:tcBorders>
              <w:bottom w:val="nil"/>
            </w:tcBorders>
          </w:tcPr>
          <w:p w:rsidR="00644C12" w:rsidRDefault="00644C12">
            <w:pPr>
              <w:pStyle w:val="ConsPlusNormal"/>
              <w:jc w:val="center"/>
            </w:pPr>
            <w:r>
              <w:t>4087,4</w:t>
            </w:r>
          </w:p>
        </w:tc>
        <w:tc>
          <w:tcPr>
            <w:tcW w:w="850" w:type="dxa"/>
            <w:tcBorders>
              <w:bottom w:val="nil"/>
            </w:tcBorders>
          </w:tcPr>
          <w:p w:rsidR="00644C12" w:rsidRDefault="00644C12">
            <w:pPr>
              <w:pStyle w:val="ConsPlusNormal"/>
              <w:jc w:val="center"/>
            </w:pPr>
            <w:r>
              <w:t>4087,4</w:t>
            </w:r>
          </w:p>
        </w:tc>
        <w:tc>
          <w:tcPr>
            <w:tcW w:w="850" w:type="dxa"/>
            <w:tcBorders>
              <w:bottom w:val="nil"/>
            </w:tcBorders>
          </w:tcPr>
          <w:p w:rsidR="00644C12" w:rsidRDefault="00644C12">
            <w:pPr>
              <w:pStyle w:val="ConsPlusNormal"/>
              <w:jc w:val="center"/>
            </w:pPr>
            <w:r>
              <w:t>4087,4</w:t>
            </w:r>
          </w:p>
        </w:tc>
        <w:tc>
          <w:tcPr>
            <w:tcW w:w="964" w:type="dxa"/>
            <w:tcBorders>
              <w:bottom w:val="nil"/>
            </w:tcBorders>
          </w:tcPr>
          <w:p w:rsidR="00644C12" w:rsidRDefault="00644C12">
            <w:pPr>
              <w:pStyle w:val="ConsPlusNormal"/>
              <w:jc w:val="center"/>
            </w:pPr>
            <w:r>
              <w:t>20315,3</w:t>
            </w:r>
          </w:p>
        </w:tc>
      </w:tr>
      <w:tr w:rsidR="00644C12">
        <w:tblPrEx>
          <w:tblBorders>
            <w:insideH w:val="nil"/>
          </w:tblBorders>
        </w:tblPrEx>
        <w:tc>
          <w:tcPr>
            <w:tcW w:w="9636" w:type="dxa"/>
            <w:gridSpan w:val="8"/>
            <w:tcBorders>
              <w:top w:val="nil"/>
            </w:tcBorders>
          </w:tcPr>
          <w:p w:rsidR="00644C12" w:rsidRDefault="00644C12">
            <w:pPr>
              <w:pStyle w:val="ConsPlusNormal"/>
              <w:jc w:val="both"/>
            </w:pPr>
            <w:r>
              <w:t xml:space="preserve">(в ред. </w:t>
            </w:r>
            <w:hyperlink r:id="rId49" w:history="1">
              <w:r>
                <w:rPr>
                  <w:color w:val="0000FF"/>
                </w:rPr>
                <w:t>постановления</w:t>
              </w:r>
            </w:hyperlink>
            <w:r>
              <w:t xml:space="preserve"> Администрации города Пскова от 30.03.2016 N 349)</w:t>
            </w:r>
          </w:p>
        </w:tc>
      </w:tr>
      <w:tr w:rsidR="00644C12">
        <w:tc>
          <w:tcPr>
            <w:tcW w:w="2438" w:type="dxa"/>
            <w:vMerge w:val="restart"/>
          </w:tcPr>
          <w:p w:rsidR="00644C12" w:rsidRDefault="00644C12">
            <w:pPr>
              <w:pStyle w:val="ConsPlusNormal"/>
            </w:pPr>
            <w:r>
              <w:t>Ожидаемые результаты реализации подпрограммы</w:t>
            </w:r>
          </w:p>
        </w:tc>
        <w:tc>
          <w:tcPr>
            <w:tcW w:w="7198" w:type="dxa"/>
            <w:gridSpan w:val="7"/>
          </w:tcPr>
          <w:p w:rsidR="00644C12" w:rsidRDefault="00644C12">
            <w:pPr>
              <w:pStyle w:val="ConsPlusNormal"/>
            </w:pPr>
            <w:r>
              <w:t>1. Доведение средней заработной платы работников учреждений до средней заработной платы по области (согласно "дорожной карте").</w:t>
            </w:r>
          </w:p>
        </w:tc>
      </w:tr>
      <w:tr w:rsidR="00644C12">
        <w:tc>
          <w:tcPr>
            <w:tcW w:w="0" w:type="auto"/>
            <w:vMerge/>
          </w:tcPr>
          <w:p w:rsidR="00644C12" w:rsidRDefault="00644C12"/>
        </w:tc>
        <w:tc>
          <w:tcPr>
            <w:tcW w:w="7198" w:type="dxa"/>
            <w:gridSpan w:val="7"/>
          </w:tcPr>
          <w:p w:rsidR="00644C12" w:rsidRDefault="00644C12">
            <w:pPr>
              <w:pStyle w:val="ConsPlusNormal"/>
            </w:pPr>
            <w:r>
              <w:t>2. Достижение высокой оценки качества финансового менеджмента Управления культуры.</w:t>
            </w:r>
          </w:p>
        </w:tc>
      </w:tr>
      <w:tr w:rsidR="00644C12">
        <w:tc>
          <w:tcPr>
            <w:tcW w:w="0" w:type="auto"/>
            <w:vMerge/>
          </w:tcPr>
          <w:p w:rsidR="00644C12" w:rsidRDefault="00644C12"/>
        </w:tc>
        <w:tc>
          <w:tcPr>
            <w:tcW w:w="7198" w:type="dxa"/>
            <w:gridSpan w:val="7"/>
          </w:tcPr>
          <w:p w:rsidR="00644C12" w:rsidRDefault="00644C12">
            <w:pPr>
              <w:pStyle w:val="ConsPlusNormal"/>
            </w:pPr>
            <w:r>
              <w:t>3. Переход на эффективный контракт в сфере культуры.</w:t>
            </w:r>
          </w:p>
        </w:tc>
      </w:tr>
      <w:tr w:rsidR="00644C12">
        <w:tc>
          <w:tcPr>
            <w:tcW w:w="0" w:type="auto"/>
            <w:vMerge/>
          </w:tcPr>
          <w:p w:rsidR="00644C12" w:rsidRDefault="00644C12"/>
        </w:tc>
        <w:tc>
          <w:tcPr>
            <w:tcW w:w="7198" w:type="dxa"/>
            <w:gridSpan w:val="7"/>
          </w:tcPr>
          <w:p w:rsidR="00644C12" w:rsidRDefault="00644C12">
            <w:pPr>
              <w:pStyle w:val="ConsPlusNormal"/>
            </w:pPr>
            <w:r>
              <w:t>4. Повышение качества муниципальных услуг в сфере культуры.</w:t>
            </w:r>
          </w:p>
        </w:tc>
      </w:tr>
      <w:tr w:rsidR="00644C12">
        <w:tc>
          <w:tcPr>
            <w:tcW w:w="0" w:type="auto"/>
            <w:vMerge/>
          </w:tcPr>
          <w:p w:rsidR="00644C12" w:rsidRDefault="00644C12"/>
        </w:tc>
        <w:tc>
          <w:tcPr>
            <w:tcW w:w="7198" w:type="dxa"/>
            <w:gridSpan w:val="7"/>
          </w:tcPr>
          <w:p w:rsidR="00644C12" w:rsidRDefault="00644C12">
            <w:pPr>
              <w:pStyle w:val="ConsPlusNormal"/>
            </w:pPr>
            <w:r>
              <w:t>5. Своевременная подготовка отчетности о реализации муниципальной программы.</w:t>
            </w:r>
          </w:p>
        </w:tc>
      </w:tr>
      <w:tr w:rsidR="00644C12">
        <w:tc>
          <w:tcPr>
            <w:tcW w:w="0" w:type="auto"/>
            <w:vMerge/>
          </w:tcPr>
          <w:p w:rsidR="00644C12" w:rsidRDefault="00644C12"/>
        </w:tc>
        <w:tc>
          <w:tcPr>
            <w:tcW w:w="7198" w:type="dxa"/>
            <w:gridSpan w:val="7"/>
          </w:tcPr>
          <w:p w:rsidR="00644C12" w:rsidRDefault="00644C12">
            <w:pPr>
              <w:pStyle w:val="ConsPlusNormal"/>
            </w:pPr>
            <w: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jc w:val="center"/>
      </w:pPr>
      <w:r>
        <w:t>II. Характеристика текущего состояния сферы реализации</w:t>
      </w:r>
    </w:p>
    <w:p w:rsidR="00644C12" w:rsidRDefault="00644C12">
      <w:pPr>
        <w:pStyle w:val="ConsPlusNormal"/>
        <w:jc w:val="center"/>
      </w:pPr>
      <w:r>
        <w:t>подпрограммы, описание основных проблем в указанной</w:t>
      </w:r>
    </w:p>
    <w:p w:rsidR="00644C12" w:rsidRDefault="00644C12">
      <w:pPr>
        <w:pStyle w:val="ConsPlusNormal"/>
        <w:jc w:val="center"/>
      </w:pPr>
      <w:r>
        <w:t>сфере и прогноз ее развития</w:t>
      </w:r>
    </w:p>
    <w:p w:rsidR="00644C12" w:rsidRDefault="00644C12">
      <w:pPr>
        <w:pStyle w:val="ConsPlusNormal"/>
        <w:jc w:val="both"/>
      </w:pPr>
    </w:p>
    <w:p w:rsidR="00644C12" w:rsidRDefault="00644C12">
      <w:pPr>
        <w:pStyle w:val="ConsPlusNormal"/>
        <w:ind w:firstLine="540"/>
        <w:jc w:val="both"/>
      </w:pPr>
      <w: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644C12" w:rsidRDefault="00644C12">
      <w:pPr>
        <w:pStyle w:val="ConsPlusNormal"/>
        <w:ind w:firstLine="540"/>
        <w:jc w:val="both"/>
      </w:pPr>
      <w: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644C12" w:rsidRDefault="00644C12">
      <w:pPr>
        <w:pStyle w:val="ConsPlusNormal"/>
        <w:ind w:firstLine="540"/>
        <w:jc w:val="both"/>
      </w:pPr>
      <w: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644C12" w:rsidRDefault="00644C12">
      <w:pPr>
        <w:pStyle w:val="ConsPlusNormal"/>
        <w:ind w:firstLine="540"/>
        <w:jc w:val="both"/>
      </w:pPr>
      <w: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644C12" w:rsidRDefault="00644C12">
      <w:pPr>
        <w:pStyle w:val="ConsPlusNormal"/>
        <w:ind w:firstLine="540"/>
        <w:jc w:val="both"/>
      </w:pPr>
      <w: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644C12" w:rsidRDefault="00644C12">
      <w:pPr>
        <w:pStyle w:val="ConsPlusNormal"/>
        <w:ind w:firstLine="540"/>
        <w:jc w:val="both"/>
      </w:pPr>
      <w: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644C12" w:rsidRDefault="00644C12">
      <w:pPr>
        <w:pStyle w:val="ConsPlusNormal"/>
        <w:jc w:val="both"/>
      </w:pPr>
    </w:p>
    <w:p w:rsidR="00644C12" w:rsidRDefault="00644C12">
      <w:pPr>
        <w:pStyle w:val="ConsPlusNormal"/>
        <w:jc w:val="center"/>
      </w:pPr>
      <w:r>
        <w:t>III. Приоритеты муниципальной политики в сфере реализации</w:t>
      </w:r>
    </w:p>
    <w:p w:rsidR="00644C12" w:rsidRDefault="00644C12">
      <w:pPr>
        <w:pStyle w:val="ConsPlusNormal"/>
        <w:jc w:val="center"/>
      </w:pPr>
      <w:r>
        <w:t>подпрограммы, описание целей, задач подпрограммы, целевые</w:t>
      </w:r>
    </w:p>
    <w:p w:rsidR="00644C12" w:rsidRDefault="00644C12">
      <w:pPr>
        <w:pStyle w:val="ConsPlusNormal"/>
        <w:jc w:val="center"/>
      </w:pPr>
      <w:r>
        <w:t>индикаторы достижения целей и решения задач, основные</w:t>
      </w:r>
    </w:p>
    <w:p w:rsidR="00644C12" w:rsidRDefault="00644C12">
      <w:pPr>
        <w:pStyle w:val="ConsPlusNormal"/>
        <w:jc w:val="center"/>
      </w:pPr>
      <w:r>
        <w:t>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644C12" w:rsidRDefault="00644C12">
      <w:pPr>
        <w:pStyle w:val="ConsPlusNormal"/>
        <w:ind w:firstLine="540"/>
        <w:jc w:val="both"/>
      </w:pPr>
      <w:r>
        <w:t>Приоритетами муниципальной политики в сфере реализации подпрограммы являются:</w:t>
      </w:r>
    </w:p>
    <w:p w:rsidR="00644C12" w:rsidRDefault="00644C12">
      <w:pPr>
        <w:pStyle w:val="ConsPlusNormal"/>
        <w:ind w:firstLine="540"/>
        <w:jc w:val="both"/>
      </w:pPr>
      <w:r>
        <w:t>- комплексный подход к мероприятиям и мерам, направленным на развитие сферы культуры и туризма;</w:t>
      </w:r>
    </w:p>
    <w:p w:rsidR="00644C12" w:rsidRDefault="00644C12">
      <w:pPr>
        <w:pStyle w:val="ConsPlusNormal"/>
        <w:ind w:firstLine="540"/>
        <w:jc w:val="both"/>
      </w:pPr>
      <w: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644C12" w:rsidRDefault="00644C12">
      <w:pPr>
        <w:pStyle w:val="ConsPlusNormal"/>
        <w:jc w:val="both"/>
      </w:pPr>
    </w:p>
    <w:p w:rsidR="00644C12" w:rsidRDefault="00644C12">
      <w:pPr>
        <w:pStyle w:val="ConsPlusNormal"/>
        <w:jc w:val="center"/>
      </w:pPr>
      <w:r>
        <w:t>2. Цель и задачи подпрограммы</w:t>
      </w:r>
    </w:p>
    <w:p w:rsidR="00644C12" w:rsidRDefault="00644C12">
      <w:pPr>
        <w:pStyle w:val="ConsPlusNormal"/>
        <w:jc w:val="both"/>
      </w:pPr>
    </w:p>
    <w:p w:rsidR="00644C12" w:rsidRDefault="00644C12">
      <w:pPr>
        <w:pStyle w:val="ConsPlusNormal"/>
        <w:ind w:firstLine="540"/>
        <w:jc w:val="both"/>
      </w:pPr>
      <w:r>
        <w:t>Целью подпрограммы является:</w:t>
      </w:r>
    </w:p>
    <w:p w:rsidR="00644C12" w:rsidRDefault="00644C12">
      <w:pPr>
        <w:pStyle w:val="ConsPlusNormal"/>
        <w:ind w:firstLine="540"/>
        <w:jc w:val="both"/>
      </w:pPr>
      <w:r>
        <w:t>- формирование организационных и финансовых механизмов для реализации муниципальной программы.</w:t>
      </w:r>
    </w:p>
    <w:p w:rsidR="00644C12" w:rsidRDefault="00644C12">
      <w:pPr>
        <w:pStyle w:val="ConsPlusNormal"/>
        <w:ind w:firstLine="540"/>
        <w:jc w:val="both"/>
      </w:pPr>
      <w:r>
        <w:t>Задачи подпрограммы:</w:t>
      </w:r>
    </w:p>
    <w:p w:rsidR="00644C12" w:rsidRDefault="00644C12">
      <w:pPr>
        <w:pStyle w:val="ConsPlusNormal"/>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3. Сведения о целевых индикаторах подпрограммы</w:t>
      </w:r>
    </w:p>
    <w:p w:rsidR="00644C12" w:rsidRDefault="00644C12">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2948"/>
        <w:gridCol w:w="1304"/>
        <w:gridCol w:w="794"/>
        <w:gridCol w:w="794"/>
        <w:gridCol w:w="794"/>
        <w:gridCol w:w="794"/>
        <w:gridCol w:w="794"/>
        <w:gridCol w:w="794"/>
      </w:tblGrid>
      <w:tr w:rsidR="00644C12">
        <w:tc>
          <w:tcPr>
            <w:tcW w:w="530" w:type="dxa"/>
            <w:vMerge w:val="restart"/>
          </w:tcPr>
          <w:p w:rsidR="00644C12" w:rsidRDefault="00644C12">
            <w:pPr>
              <w:pStyle w:val="ConsPlusNormal"/>
              <w:jc w:val="center"/>
            </w:pPr>
            <w:r>
              <w:t>N п/п</w:t>
            </w:r>
          </w:p>
        </w:tc>
        <w:tc>
          <w:tcPr>
            <w:tcW w:w="2948" w:type="dxa"/>
            <w:vMerge w:val="restart"/>
          </w:tcPr>
          <w:p w:rsidR="00644C12" w:rsidRDefault="00644C12">
            <w:pPr>
              <w:pStyle w:val="ConsPlusNormal"/>
              <w:jc w:val="center"/>
            </w:pPr>
            <w:r>
              <w:t>Наименование целевого показателя (индикатора)</w:t>
            </w:r>
          </w:p>
        </w:tc>
        <w:tc>
          <w:tcPr>
            <w:tcW w:w="1304" w:type="dxa"/>
            <w:vMerge w:val="restart"/>
          </w:tcPr>
          <w:p w:rsidR="00644C12" w:rsidRDefault="00644C12">
            <w:pPr>
              <w:pStyle w:val="ConsPlusNormal"/>
              <w:jc w:val="center"/>
            </w:pPr>
            <w:r>
              <w:t>Единицы измерения</w:t>
            </w:r>
          </w:p>
        </w:tc>
        <w:tc>
          <w:tcPr>
            <w:tcW w:w="4764" w:type="dxa"/>
            <w:gridSpan w:val="6"/>
          </w:tcPr>
          <w:p w:rsidR="00644C12" w:rsidRDefault="00644C12">
            <w:pPr>
              <w:pStyle w:val="ConsPlusNormal"/>
              <w:jc w:val="center"/>
            </w:pPr>
            <w:r>
              <w:t>Значения целевых показателей (индикаторов)</w:t>
            </w:r>
          </w:p>
        </w:tc>
      </w:tr>
      <w:tr w:rsidR="00644C12">
        <w:tc>
          <w:tcPr>
            <w:tcW w:w="0" w:type="auto"/>
            <w:vMerge/>
          </w:tcPr>
          <w:p w:rsidR="00644C12" w:rsidRDefault="00644C12"/>
        </w:tc>
        <w:tc>
          <w:tcPr>
            <w:tcW w:w="0" w:type="auto"/>
            <w:vMerge/>
          </w:tcPr>
          <w:p w:rsidR="00644C12" w:rsidRDefault="00644C12"/>
        </w:tc>
        <w:tc>
          <w:tcPr>
            <w:tcW w:w="0" w:type="auto"/>
            <w:vMerge/>
          </w:tcPr>
          <w:p w:rsidR="00644C12" w:rsidRDefault="00644C12"/>
        </w:tc>
        <w:tc>
          <w:tcPr>
            <w:tcW w:w="794" w:type="dxa"/>
          </w:tcPr>
          <w:p w:rsidR="00644C12" w:rsidRDefault="00644C12">
            <w:pPr>
              <w:pStyle w:val="ConsPlusNormal"/>
              <w:jc w:val="center"/>
            </w:pPr>
            <w:r>
              <w:t>2015 год</w:t>
            </w:r>
          </w:p>
        </w:tc>
        <w:tc>
          <w:tcPr>
            <w:tcW w:w="794" w:type="dxa"/>
          </w:tcPr>
          <w:p w:rsidR="00644C12" w:rsidRDefault="00644C12">
            <w:pPr>
              <w:pStyle w:val="ConsPlusNormal"/>
              <w:jc w:val="center"/>
            </w:pPr>
            <w:r>
              <w:t>2016 год</w:t>
            </w:r>
          </w:p>
        </w:tc>
        <w:tc>
          <w:tcPr>
            <w:tcW w:w="794" w:type="dxa"/>
          </w:tcPr>
          <w:p w:rsidR="00644C12" w:rsidRDefault="00644C12">
            <w:pPr>
              <w:pStyle w:val="ConsPlusNormal"/>
              <w:jc w:val="center"/>
            </w:pPr>
            <w:r>
              <w:t>2017 год</w:t>
            </w:r>
          </w:p>
        </w:tc>
        <w:tc>
          <w:tcPr>
            <w:tcW w:w="794" w:type="dxa"/>
          </w:tcPr>
          <w:p w:rsidR="00644C12" w:rsidRDefault="00644C12">
            <w:pPr>
              <w:pStyle w:val="ConsPlusNormal"/>
              <w:jc w:val="center"/>
            </w:pPr>
            <w:r>
              <w:t>2018 год</w:t>
            </w:r>
          </w:p>
        </w:tc>
        <w:tc>
          <w:tcPr>
            <w:tcW w:w="794" w:type="dxa"/>
          </w:tcPr>
          <w:p w:rsidR="00644C12" w:rsidRDefault="00644C12">
            <w:pPr>
              <w:pStyle w:val="ConsPlusNormal"/>
              <w:jc w:val="center"/>
            </w:pPr>
            <w:r>
              <w:t>2019 год</w:t>
            </w:r>
          </w:p>
        </w:tc>
        <w:tc>
          <w:tcPr>
            <w:tcW w:w="794" w:type="dxa"/>
          </w:tcPr>
          <w:p w:rsidR="00644C12" w:rsidRDefault="00644C12">
            <w:pPr>
              <w:pStyle w:val="ConsPlusNormal"/>
              <w:jc w:val="center"/>
            </w:pPr>
            <w:r>
              <w:t>2020 год</w:t>
            </w:r>
          </w:p>
        </w:tc>
      </w:tr>
      <w:tr w:rsidR="00644C12">
        <w:tc>
          <w:tcPr>
            <w:tcW w:w="530" w:type="dxa"/>
          </w:tcPr>
          <w:p w:rsidR="00644C12" w:rsidRDefault="00644C12">
            <w:pPr>
              <w:pStyle w:val="ConsPlusNormal"/>
              <w:jc w:val="center"/>
            </w:pPr>
            <w:r>
              <w:t>1.</w:t>
            </w:r>
          </w:p>
        </w:tc>
        <w:tc>
          <w:tcPr>
            <w:tcW w:w="2948" w:type="dxa"/>
          </w:tcPr>
          <w:p w:rsidR="00644C12" w:rsidRDefault="00644C12">
            <w:pPr>
              <w:pStyle w:val="ConsPlusNormal"/>
            </w:pPr>
            <w:r>
              <w:t>Доля подведомственных учреждений в общем числе учреждений, выполнивших муниципальное задание в полном объеме</w:t>
            </w:r>
          </w:p>
        </w:tc>
        <w:tc>
          <w:tcPr>
            <w:tcW w:w="1304" w:type="dxa"/>
          </w:tcPr>
          <w:p w:rsidR="00644C12" w:rsidRDefault="00644C12">
            <w:pPr>
              <w:pStyle w:val="ConsPlusNormal"/>
            </w:pPr>
            <w:r>
              <w:t>Процент</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r>
      <w:tr w:rsidR="00644C12">
        <w:tc>
          <w:tcPr>
            <w:tcW w:w="530" w:type="dxa"/>
          </w:tcPr>
          <w:p w:rsidR="00644C12" w:rsidRDefault="00644C12">
            <w:pPr>
              <w:pStyle w:val="ConsPlusNormal"/>
              <w:jc w:val="center"/>
            </w:pPr>
            <w:r>
              <w:t>2.</w:t>
            </w:r>
          </w:p>
        </w:tc>
        <w:tc>
          <w:tcPr>
            <w:tcW w:w="2948" w:type="dxa"/>
          </w:tcPr>
          <w:p w:rsidR="00644C12" w:rsidRDefault="00644C12">
            <w:pPr>
              <w:pStyle w:val="ConsPlusNormal"/>
            </w:pPr>
            <w:r>
              <w:t>Отношение средней заработной платы работников учреждений культуры к средней заработной плате в Псковской области</w:t>
            </w:r>
          </w:p>
        </w:tc>
        <w:tc>
          <w:tcPr>
            <w:tcW w:w="1304" w:type="dxa"/>
          </w:tcPr>
          <w:p w:rsidR="00644C12" w:rsidRDefault="00644C12">
            <w:pPr>
              <w:pStyle w:val="ConsPlusNormal"/>
            </w:pPr>
            <w:r>
              <w:t>Процент</w:t>
            </w:r>
          </w:p>
        </w:tc>
        <w:tc>
          <w:tcPr>
            <w:tcW w:w="794" w:type="dxa"/>
          </w:tcPr>
          <w:p w:rsidR="00644C12" w:rsidRDefault="00644C12">
            <w:pPr>
              <w:pStyle w:val="ConsPlusNormal"/>
              <w:jc w:val="center"/>
            </w:pPr>
            <w:r>
              <w:t>62,9</w:t>
            </w:r>
          </w:p>
        </w:tc>
        <w:tc>
          <w:tcPr>
            <w:tcW w:w="794" w:type="dxa"/>
          </w:tcPr>
          <w:p w:rsidR="00644C12" w:rsidRDefault="00644C12">
            <w:pPr>
              <w:pStyle w:val="ConsPlusNormal"/>
              <w:jc w:val="center"/>
            </w:pPr>
            <w:r>
              <w:t>82,4</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c>
          <w:tcPr>
            <w:tcW w:w="794" w:type="dxa"/>
          </w:tcPr>
          <w:p w:rsidR="00644C12" w:rsidRDefault="00644C12">
            <w:pPr>
              <w:pStyle w:val="ConsPlusNormal"/>
              <w:jc w:val="center"/>
            </w:pPr>
            <w:r>
              <w:t>100,0</w:t>
            </w:r>
          </w:p>
        </w:tc>
      </w:tr>
    </w:tbl>
    <w:p w:rsidR="00644C12" w:rsidRDefault="00644C12">
      <w:pPr>
        <w:sectPr w:rsidR="00644C12">
          <w:pgSz w:w="16838" w:h="11905"/>
          <w:pgMar w:top="1701" w:right="1134" w:bottom="850" w:left="1134" w:header="0" w:footer="0" w:gutter="0"/>
          <w:cols w:space="720"/>
        </w:sectPr>
      </w:pPr>
    </w:p>
    <w:p w:rsidR="00644C12" w:rsidRDefault="00644C12">
      <w:pPr>
        <w:pStyle w:val="ConsPlusNormal"/>
        <w:jc w:val="both"/>
      </w:pPr>
    </w:p>
    <w:p w:rsidR="00644C12" w:rsidRDefault="00644C12">
      <w:pPr>
        <w:pStyle w:val="ConsPlusNormal"/>
        <w:ind w:firstLine="540"/>
        <w:jc w:val="both"/>
      </w:pPr>
      <w:r>
        <w:t>Доля подведомственных учреждений в общем числе учреждений, выполнивших муниципальное задание в полном объеме. Данный показатель отражает эффективность и результативность деятельности подведомственных учреждений. Предполагается достижение значения данного показателя ежегодно 100%.</w:t>
      </w:r>
    </w:p>
    <w:p w:rsidR="00644C12" w:rsidRDefault="00644C12">
      <w:pPr>
        <w:pStyle w:val="ConsPlusNormal"/>
        <w:ind w:firstLine="540"/>
        <w:jc w:val="both"/>
      </w:pPr>
      <w:r>
        <w:t xml:space="preserve">Отношение средней заработной платы работников подведомственных муниципальных учреждений к средней заработной плате в Псковской области. Данный показатель отражает уровень исполнения </w:t>
      </w:r>
      <w:hyperlink r:id="rId50"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по росту средней заработной платы работников учреждений культуры и доведению ее до средней заработной платы в области. Достижение значений показателя предполагается в соответствии с утвержденным Планом мероприятий ("дорожной карты").</w:t>
      </w:r>
    </w:p>
    <w:p w:rsidR="00644C12" w:rsidRDefault="00644C12">
      <w:pPr>
        <w:pStyle w:val="ConsPlusNormal"/>
        <w:jc w:val="both"/>
      </w:pPr>
    </w:p>
    <w:p w:rsidR="00644C12" w:rsidRDefault="00644C12">
      <w:pPr>
        <w:pStyle w:val="ConsPlusNormal"/>
        <w:jc w:val="center"/>
      </w:pPr>
      <w:r>
        <w:t>4. Ожидаемые конечные результаты подпрограммы</w:t>
      </w:r>
    </w:p>
    <w:p w:rsidR="00644C12" w:rsidRDefault="00644C12">
      <w:pPr>
        <w:pStyle w:val="ConsPlusNormal"/>
        <w:jc w:val="both"/>
      </w:pPr>
    </w:p>
    <w:p w:rsidR="00644C12" w:rsidRDefault="00644C12">
      <w:pPr>
        <w:pStyle w:val="ConsPlusNormal"/>
        <w:ind w:firstLine="540"/>
        <w:jc w:val="both"/>
      </w:pPr>
      <w:r>
        <w:t>- Повышение качества муниципальных услуг в сфере культуры;</w:t>
      </w:r>
    </w:p>
    <w:p w:rsidR="00644C12" w:rsidRDefault="00644C12">
      <w:pPr>
        <w:pStyle w:val="ConsPlusNormal"/>
        <w:ind w:firstLine="540"/>
        <w:jc w:val="both"/>
      </w:pPr>
      <w:r>
        <w:t>- Переход на эффективный контракт в сфере культуры;</w:t>
      </w:r>
    </w:p>
    <w:p w:rsidR="00644C12" w:rsidRDefault="00644C12">
      <w:pPr>
        <w:pStyle w:val="ConsPlusNormal"/>
        <w:ind w:firstLine="540"/>
        <w:jc w:val="both"/>
      </w:pPr>
      <w:r>
        <w:t>- Доведение средней заработной платы работников учреждений до средней заработной платы по области (согласно "дорожной карте");</w:t>
      </w:r>
    </w:p>
    <w:p w:rsidR="00644C12" w:rsidRDefault="00644C12">
      <w:pPr>
        <w:pStyle w:val="ConsPlusNormal"/>
        <w:ind w:firstLine="540"/>
        <w:jc w:val="both"/>
      </w:pPr>
      <w:r>
        <w:t>- Своевременное принятие правовых актов, разработка иных документов, необходимых для реализации мероприятий муниципальной программы;</w:t>
      </w:r>
    </w:p>
    <w:p w:rsidR="00644C12" w:rsidRDefault="00644C12">
      <w:pPr>
        <w:pStyle w:val="ConsPlusNormal"/>
        <w:ind w:firstLine="540"/>
        <w:jc w:val="both"/>
      </w:pPr>
      <w:r>
        <w:t>- Своевременная подготовка отчетности о реализации муниципальной программы.</w:t>
      </w:r>
    </w:p>
    <w:p w:rsidR="00644C12" w:rsidRDefault="00644C12">
      <w:pPr>
        <w:pStyle w:val="ConsPlusNormal"/>
        <w:jc w:val="both"/>
      </w:pPr>
    </w:p>
    <w:p w:rsidR="00644C12" w:rsidRDefault="00644C12">
      <w:pPr>
        <w:pStyle w:val="ConsPlusNormal"/>
        <w:jc w:val="center"/>
      </w:pPr>
      <w:r>
        <w:t>IV. Сроки реализации подпрограммы</w:t>
      </w:r>
    </w:p>
    <w:p w:rsidR="00644C12" w:rsidRDefault="00644C12">
      <w:pPr>
        <w:pStyle w:val="ConsPlusNormal"/>
        <w:jc w:val="both"/>
      </w:pPr>
    </w:p>
    <w:p w:rsidR="00644C12" w:rsidRDefault="00644C12">
      <w:pPr>
        <w:pStyle w:val="ConsPlusNormal"/>
        <w:ind w:firstLine="540"/>
        <w:jc w:val="both"/>
      </w:pPr>
      <w:r>
        <w:t>Сроки реализации программы: 01.01.2016 - 31.12.2020.</w:t>
      </w:r>
    </w:p>
    <w:p w:rsidR="00644C12" w:rsidRDefault="00644C12">
      <w:pPr>
        <w:pStyle w:val="ConsPlusNormal"/>
        <w:jc w:val="both"/>
      </w:pPr>
    </w:p>
    <w:p w:rsidR="00644C12" w:rsidRDefault="00644C12">
      <w:pPr>
        <w:pStyle w:val="ConsPlusNormal"/>
        <w:jc w:val="center"/>
      </w:pPr>
      <w:r>
        <w:t>V. Характеристика основных мероприятий подпрограммы</w:t>
      </w:r>
    </w:p>
    <w:p w:rsidR="00644C12" w:rsidRDefault="00644C12">
      <w:pPr>
        <w:pStyle w:val="ConsPlusNormal"/>
        <w:jc w:val="both"/>
      </w:pPr>
    </w:p>
    <w:p w:rsidR="00644C12" w:rsidRDefault="00644C12">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644C12" w:rsidRDefault="00644C12">
      <w:pPr>
        <w:pStyle w:val="ConsPlusNormal"/>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644C12" w:rsidRDefault="00644C12">
      <w:pPr>
        <w:pStyle w:val="ConsPlusNormal"/>
        <w:ind w:firstLine="540"/>
        <w:jc w:val="both"/>
      </w:pPr>
      <w:r>
        <w:t>Основное мероприятие: "Обеспечение деятельности ответственного исполнителя муниципальной программы Управления культуры Администрации города Пскова".</w:t>
      </w:r>
    </w:p>
    <w:p w:rsidR="00644C12" w:rsidRDefault="00644C12">
      <w:pPr>
        <w:pStyle w:val="ConsPlusNormal"/>
        <w:ind w:firstLine="540"/>
        <w:jc w:val="both"/>
      </w:pPr>
      <w:r>
        <w:t>Включает обеспечение расходов на Управление культуры Администрации города Пскова, в том числе:</w:t>
      </w:r>
    </w:p>
    <w:p w:rsidR="00644C12" w:rsidRDefault="00644C12">
      <w:pPr>
        <w:pStyle w:val="ConsPlusNormal"/>
        <w:ind w:firstLine="540"/>
        <w:jc w:val="both"/>
      </w:pPr>
      <w:r>
        <w:t>- оплату труда и страховые взносы;</w:t>
      </w:r>
    </w:p>
    <w:p w:rsidR="00644C12" w:rsidRDefault="00644C12">
      <w:pPr>
        <w:pStyle w:val="ConsPlusNormal"/>
        <w:ind w:firstLine="540"/>
        <w:jc w:val="both"/>
      </w:pPr>
      <w:r>
        <w:t>- иные выплаты персоналу, за исключением фонда оплаты труда;</w:t>
      </w:r>
    </w:p>
    <w:p w:rsidR="00644C12" w:rsidRDefault="00644C12">
      <w:pPr>
        <w:pStyle w:val="ConsPlusNormal"/>
        <w:ind w:firstLine="540"/>
        <w:jc w:val="both"/>
      </w:pPr>
      <w:r>
        <w:t>- закупку товаров, работ, услуг в сфере информационно-коммуникационных технологий;</w:t>
      </w:r>
    </w:p>
    <w:p w:rsidR="00644C12" w:rsidRDefault="00644C12">
      <w:pPr>
        <w:pStyle w:val="ConsPlusNormal"/>
        <w:ind w:firstLine="540"/>
        <w:jc w:val="both"/>
      </w:pPr>
      <w:r>
        <w:t>- прочую закупку товаров, работ и услуг для государственных нужд;</w:t>
      </w:r>
    </w:p>
    <w:p w:rsidR="00644C12" w:rsidRDefault="00644C12">
      <w:pPr>
        <w:pStyle w:val="ConsPlusNormal"/>
        <w:ind w:firstLine="540"/>
        <w:jc w:val="both"/>
      </w:pPr>
      <w:r>
        <w:t>- уплату налогов на имущество организаций, земельного налога и прочих налогов, сборов и иных обязательных платежей.</w:t>
      </w:r>
    </w:p>
    <w:p w:rsidR="00644C12" w:rsidRDefault="00644C12">
      <w:pPr>
        <w:pStyle w:val="ConsPlusNormal"/>
        <w:jc w:val="both"/>
      </w:pPr>
    </w:p>
    <w:p w:rsidR="00644C12" w:rsidRDefault="00644C12">
      <w:pPr>
        <w:pStyle w:val="ConsPlusNormal"/>
        <w:ind w:firstLine="540"/>
        <w:jc w:val="both"/>
      </w:pPr>
      <w:r>
        <w:t>Основное мероприятие: "Осуществление координации реализации муниципальной программы".</w:t>
      </w:r>
    </w:p>
    <w:p w:rsidR="00644C12" w:rsidRDefault="00644C12">
      <w:pPr>
        <w:pStyle w:val="ConsPlusNormal"/>
        <w:ind w:firstLine="540"/>
        <w:jc w:val="both"/>
      </w:pPr>
      <w: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644C12" w:rsidRDefault="00644C12">
      <w:pPr>
        <w:sectPr w:rsidR="00644C12">
          <w:pgSz w:w="11905" w:h="16838"/>
          <w:pgMar w:top="1134" w:right="850" w:bottom="1134" w:left="1701" w:header="0" w:footer="0" w:gutter="0"/>
          <w:cols w:space="720"/>
        </w:sectPr>
      </w:pPr>
    </w:p>
    <w:p w:rsidR="00644C12" w:rsidRDefault="00644C12">
      <w:pPr>
        <w:pStyle w:val="ConsPlusNormal"/>
        <w:jc w:val="both"/>
      </w:pPr>
    </w:p>
    <w:p w:rsidR="00644C12" w:rsidRDefault="00644C12">
      <w:pPr>
        <w:pStyle w:val="ConsPlusNormal"/>
        <w:jc w:val="center"/>
      </w:pPr>
      <w:r>
        <w:t>VI. Перечень основных мероприятий подпрограммы</w:t>
      </w:r>
    </w:p>
    <w:p w:rsidR="00644C12" w:rsidRDefault="00644C12">
      <w:pPr>
        <w:pStyle w:val="ConsPlusNormal"/>
        <w:jc w:val="center"/>
      </w:pPr>
      <w:r>
        <w:t xml:space="preserve">(в ред. </w:t>
      </w:r>
      <w:hyperlink r:id="rId51" w:history="1">
        <w:r>
          <w:rPr>
            <w:color w:val="0000FF"/>
          </w:rPr>
          <w:t>постановления</w:t>
        </w:r>
      </w:hyperlink>
      <w:r>
        <w:t xml:space="preserve"> Администрации города Пскова</w:t>
      </w:r>
    </w:p>
    <w:p w:rsidR="00644C12" w:rsidRDefault="00644C12">
      <w:pPr>
        <w:pStyle w:val="ConsPlusNormal"/>
        <w:jc w:val="center"/>
      </w:pPr>
      <w:r>
        <w:t>от 30.03.2016 N 349)</w:t>
      </w:r>
    </w:p>
    <w:p w:rsidR="00644C12" w:rsidRDefault="00644C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701"/>
        <w:gridCol w:w="1528"/>
        <w:gridCol w:w="1077"/>
        <w:gridCol w:w="1096"/>
        <w:gridCol w:w="1096"/>
        <w:gridCol w:w="1084"/>
        <w:gridCol w:w="1084"/>
        <w:gridCol w:w="1084"/>
        <w:gridCol w:w="1084"/>
        <w:gridCol w:w="2608"/>
      </w:tblGrid>
      <w:tr w:rsidR="00644C12">
        <w:tc>
          <w:tcPr>
            <w:tcW w:w="510" w:type="dxa"/>
            <w:vMerge w:val="restart"/>
          </w:tcPr>
          <w:p w:rsidR="00644C12" w:rsidRDefault="00644C12">
            <w:pPr>
              <w:pStyle w:val="ConsPlusNormal"/>
              <w:jc w:val="center"/>
            </w:pPr>
            <w:r>
              <w:t>Номер п/п</w:t>
            </w:r>
          </w:p>
        </w:tc>
        <w:tc>
          <w:tcPr>
            <w:tcW w:w="2891" w:type="dxa"/>
            <w:vMerge w:val="restart"/>
          </w:tcPr>
          <w:p w:rsidR="00644C12" w:rsidRDefault="00644C12">
            <w:pPr>
              <w:pStyle w:val="ConsPlusNormal"/>
              <w:jc w:val="center"/>
            </w:pPr>
            <w:r>
              <w:t>Наименование основного мероприятия</w:t>
            </w:r>
          </w:p>
        </w:tc>
        <w:tc>
          <w:tcPr>
            <w:tcW w:w="1701" w:type="dxa"/>
            <w:vMerge w:val="restart"/>
          </w:tcPr>
          <w:p w:rsidR="00644C12" w:rsidRDefault="00644C12">
            <w:pPr>
              <w:pStyle w:val="ConsPlusNormal"/>
              <w:jc w:val="center"/>
            </w:pPr>
            <w:r>
              <w:t>Исполнитель мероприятия</w:t>
            </w:r>
          </w:p>
        </w:tc>
        <w:tc>
          <w:tcPr>
            <w:tcW w:w="1528" w:type="dxa"/>
            <w:vMerge w:val="restart"/>
          </w:tcPr>
          <w:p w:rsidR="00644C12" w:rsidRDefault="00644C12">
            <w:pPr>
              <w:pStyle w:val="ConsPlusNormal"/>
              <w:jc w:val="center"/>
            </w:pPr>
            <w:r>
              <w:t>Срок реализации</w:t>
            </w:r>
          </w:p>
        </w:tc>
        <w:tc>
          <w:tcPr>
            <w:tcW w:w="7605" w:type="dxa"/>
            <w:gridSpan w:val="7"/>
          </w:tcPr>
          <w:p w:rsidR="00644C12" w:rsidRDefault="00644C12">
            <w:pPr>
              <w:pStyle w:val="ConsPlusNormal"/>
              <w:jc w:val="center"/>
            </w:pPr>
            <w:r>
              <w:t>Объем финансирования по годам (тыс. руб.)</w:t>
            </w:r>
          </w:p>
        </w:tc>
        <w:tc>
          <w:tcPr>
            <w:tcW w:w="2608" w:type="dxa"/>
            <w:vMerge w:val="restart"/>
          </w:tcPr>
          <w:p w:rsidR="00644C12" w:rsidRDefault="00644C12">
            <w:pPr>
              <w:pStyle w:val="ConsPlusNormal"/>
              <w:jc w:val="center"/>
            </w:pPr>
            <w:r>
              <w:t>Ожидаемый непосредственный результат (краткое описание)</w:t>
            </w:r>
          </w:p>
        </w:tc>
      </w:tr>
      <w:tr w:rsidR="00644C12">
        <w:tc>
          <w:tcPr>
            <w:tcW w:w="510" w:type="dxa"/>
            <w:vMerge/>
          </w:tcPr>
          <w:p w:rsidR="00644C12" w:rsidRDefault="00644C12"/>
        </w:tc>
        <w:tc>
          <w:tcPr>
            <w:tcW w:w="2891" w:type="dxa"/>
            <w:vMerge/>
          </w:tcPr>
          <w:p w:rsidR="00644C12" w:rsidRDefault="00644C12"/>
        </w:tc>
        <w:tc>
          <w:tcPr>
            <w:tcW w:w="1701" w:type="dxa"/>
            <w:vMerge/>
          </w:tcPr>
          <w:p w:rsidR="00644C12" w:rsidRDefault="00644C12"/>
        </w:tc>
        <w:tc>
          <w:tcPr>
            <w:tcW w:w="1528" w:type="dxa"/>
            <w:vMerge/>
          </w:tcPr>
          <w:p w:rsidR="00644C12" w:rsidRDefault="00644C12"/>
        </w:tc>
        <w:tc>
          <w:tcPr>
            <w:tcW w:w="1077" w:type="dxa"/>
          </w:tcPr>
          <w:p w:rsidR="00644C12" w:rsidRDefault="00644C12">
            <w:pPr>
              <w:pStyle w:val="ConsPlusNormal"/>
              <w:jc w:val="center"/>
            </w:pPr>
            <w:r>
              <w:t>Источники</w:t>
            </w:r>
          </w:p>
        </w:tc>
        <w:tc>
          <w:tcPr>
            <w:tcW w:w="1096" w:type="dxa"/>
          </w:tcPr>
          <w:p w:rsidR="00644C12" w:rsidRDefault="00644C12">
            <w:pPr>
              <w:pStyle w:val="ConsPlusNormal"/>
              <w:jc w:val="center"/>
            </w:pPr>
            <w:r>
              <w:t>ВСЕГО:</w:t>
            </w:r>
          </w:p>
        </w:tc>
        <w:tc>
          <w:tcPr>
            <w:tcW w:w="1096" w:type="dxa"/>
          </w:tcPr>
          <w:p w:rsidR="00644C12" w:rsidRDefault="00644C12">
            <w:pPr>
              <w:pStyle w:val="ConsPlusNormal"/>
              <w:jc w:val="center"/>
            </w:pPr>
            <w:r>
              <w:t>2016</w:t>
            </w:r>
          </w:p>
        </w:tc>
        <w:tc>
          <w:tcPr>
            <w:tcW w:w="1084" w:type="dxa"/>
          </w:tcPr>
          <w:p w:rsidR="00644C12" w:rsidRDefault="00644C12">
            <w:pPr>
              <w:pStyle w:val="ConsPlusNormal"/>
              <w:jc w:val="center"/>
            </w:pPr>
            <w:r>
              <w:t>2017</w:t>
            </w:r>
          </w:p>
        </w:tc>
        <w:tc>
          <w:tcPr>
            <w:tcW w:w="1084" w:type="dxa"/>
          </w:tcPr>
          <w:p w:rsidR="00644C12" w:rsidRDefault="00644C12">
            <w:pPr>
              <w:pStyle w:val="ConsPlusNormal"/>
              <w:jc w:val="center"/>
            </w:pPr>
            <w:r>
              <w:t>2018</w:t>
            </w:r>
          </w:p>
        </w:tc>
        <w:tc>
          <w:tcPr>
            <w:tcW w:w="1084" w:type="dxa"/>
          </w:tcPr>
          <w:p w:rsidR="00644C12" w:rsidRDefault="00644C12">
            <w:pPr>
              <w:pStyle w:val="ConsPlusNormal"/>
              <w:jc w:val="center"/>
            </w:pPr>
            <w:r>
              <w:t>2019</w:t>
            </w:r>
          </w:p>
        </w:tc>
        <w:tc>
          <w:tcPr>
            <w:tcW w:w="1084" w:type="dxa"/>
          </w:tcPr>
          <w:p w:rsidR="00644C12" w:rsidRDefault="00644C12">
            <w:pPr>
              <w:pStyle w:val="ConsPlusNormal"/>
              <w:jc w:val="center"/>
            </w:pPr>
            <w:r>
              <w:t>2020</w:t>
            </w:r>
          </w:p>
        </w:tc>
        <w:tc>
          <w:tcPr>
            <w:tcW w:w="2608" w:type="dxa"/>
            <w:vMerge/>
          </w:tcPr>
          <w:p w:rsidR="00644C12" w:rsidRDefault="00644C12"/>
        </w:tc>
      </w:tr>
      <w:tr w:rsidR="00644C12">
        <w:tc>
          <w:tcPr>
            <w:tcW w:w="510" w:type="dxa"/>
          </w:tcPr>
          <w:p w:rsidR="00644C12" w:rsidRDefault="00644C12">
            <w:pPr>
              <w:pStyle w:val="ConsPlusNormal"/>
              <w:jc w:val="right"/>
            </w:pPr>
          </w:p>
        </w:tc>
        <w:tc>
          <w:tcPr>
            <w:tcW w:w="16333" w:type="dxa"/>
            <w:gridSpan w:val="11"/>
          </w:tcPr>
          <w:p w:rsidR="00644C12" w:rsidRDefault="00644C12">
            <w:pPr>
              <w:pStyle w:val="ConsPlusNormal"/>
              <w:jc w:val="both"/>
            </w:pPr>
            <w:r>
              <w:t>Цель 1: Формирование организационных и финансовых механизмов для реализации муниципальной программы</w:t>
            </w:r>
          </w:p>
        </w:tc>
      </w:tr>
      <w:tr w:rsidR="00644C12">
        <w:tc>
          <w:tcPr>
            <w:tcW w:w="510" w:type="dxa"/>
          </w:tcPr>
          <w:p w:rsidR="00644C12" w:rsidRDefault="00644C12">
            <w:pPr>
              <w:pStyle w:val="ConsPlusNormal"/>
            </w:pPr>
          </w:p>
        </w:tc>
        <w:tc>
          <w:tcPr>
            <w:tcW w:w="16333" w:type="dxa"/>
            <w:gridSpan w:val="11"/>
          </w:tcPr>
          <w:p w:rsidR="00644C12" w:rsidRDefault="00644C12">
            <w:pPr>
              <w:pStyle w:val="ConsPlusNormal"/>
            </w:pPr>
            <w:r>
              <w:t>Задача 1: Создать условия для функционирования Аппарата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tc>
      </w:tr>
      <w:tr w:rsidR="00644C12">
        <w:tc>
          <w:tcPr>
            <w:tcW w:w="510" w:type="dxa"/>
            <w:vMerge w:val="restart"/>
          </w:tcPr>
          <w:p w:rsidR="00644C12" w:rsidRDefault="00644C12">
            <w:pPr>
              <w:pStyle w:val="ConsPlusNormal"/>
              <w:jc w:val="center"/>
            </w:pPr>
            <w:r>
              <w:t>1</w:t>
            </w:r>
          </w:p>
        </w:tc>
        <w:tc>
          <w:tcPr>
            <w:tcW w:w="2891" w:type="dxa"/>
            <w:vMerge w:val="restart"/>
          </w:tcPr>
          <w:p w:rsidR="00644C12" w:rsidRDefault="00644C12">
            <w:pPr>
              <w:pStyle w:val="ConsPlusNormal"/>
            </w:pPr>
            <w:r>
              <w:t>Обеспечение деятельности ответственного исполнителя муниципальной программы аппарата Управления культуры Администрации города Пскова</w:t>
            </w:r>
          </w:p>
        </w:tc>
        <w:tc>
          <w:tcPr>
            <w:tcW w:w="1701" w:type="dxa"/>
            <w:vMerge w:val="restart"/>
          </w:tcPr>
          <w:p w:rsidR="00644C12" w:rsidRDefault="00644C12">
            <w:pPr>
              <w:pStyle w:val="ConsPlusNormal"/>
              <w:jc w:val="center"/>
            </w:pPr>
            <w:r>
              <w:t>УК АГП</w:t>
            </w:r>
          </w:p>
        </w:tc>
        <w:tc>
          <w:tcPr>
            <w:tcW w:w="1528" w:type="dxa"/>
            <w:vMerge w:val="restart"/>
          </w:tcPr>
          <w:p w:rsidR="00644C12" w:rsidRDefault="00644C12">
            <w:pPr>
              <w:pStyle w:val="ConsPlusNormal"/>
              <w:jc w:val="center"/>
            </w:pPr>
            <w:r>
              <w:t>01.01.2016 - 31.12.2020</w:t>
            </w:r>
          </w:p>
        </w:tc>
        <w:tc>
          <w:tcPr>
            <w:tcW w:w="1077" w:type="dxa"/>
          </w:tcPr>
          <w:p w:rsidR="00644C12" w:rsidRDefault="00644C12">
            <w:pPr>
              <w:pStyle w:val="ConsPlusNormal"/>
            </w:pPr>
            <w:r>
              <w:t>Всего</w:t>
            </w:r>
          </w:p>
        </w:tc>
        <w:tc>
          <w:tcPr>
            <w:tcW w:w="1096" w:type="dxa"/>
          </w:tcPr>
          <w:p w:rsidR="00644C12" w:rsidRDefault="00644C12">
            <w:pPr>
              <w:pStyle w:val="ConsPlusNormal"/>
              <w:jc w:val="center"/>
            </w:pPr>
            <w:r>
              <w:t>20315,3</w:t>
            </w:r>
          </w:p>
        </w:tc>
        <w:tc>
          <w:tcPr>
            <w:tcW w:w="1096" w:type="dxa"/>
          </w:tcPr>
          <w:p w:rsidR="00644C12" w:rsidRDefault="00644C12">
            <w:pPr>
              <w:pStyle w:val="ConsPlusNormal"/>
              <w:jc w:val="center"/>
            </w:pPr>
            <w:r>
              <w:t>3965,7</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2608" w:type="dxa"/>
            <w:vMerge w:val="restart"/>
          </w:tcPr>
          <w:p w:rsidR="00644C12" w:rsidRDefault="00644C12">
            <w:pPr>
              <w:pStyle w:val="ConsPlusNormal"/>
            </w:pPr>
            <w:r>
              <w:t>Исполнение сметы на содержание Управления культуры</w:t>
            </w:r>
          </w:p>
        </w:tc>
      </w:tr>
      <w:tr w:rsidR="00644C12">
        <w:tc>
          <w:tcPr>
            <w:tcW w:w="510" w:type="dxa"/>
            <w:vMerge/>
          </w:tcPr>
          <w:p w:rsidR="00644C12" w:rsidRDefault="00644C12"/>
        </w:tc>
        <w:tc>
          <w:tcPr>
            <w:tcW w:w="2891" w:type="dxa"/>
            <w:vMerge/>
          </w:tcPr>
          <w:p w:rsidR="00644C12" w:rsidRDefault="00644C12"/>
        </w:tc>
        <w:tc>
          <w:tcPr>
            <w:tcW w:w="1701" w:type="dxa"/>
            <w:vMerge/>
          </w:tcPr>
          <w:p w:rsidR="00644C12" w:rsidRDefault="00644C12"/>
        </w:tc>
        <w:tc>
          <w:tcPr>
            <w:tcW w:w="1528" w:type="dxa"/>
            <w:vMerge/>
          </w:tcPr>
          <w:p w:rsidR="00644C12" w:rsidRDefault="00644C12"/>
        </w:tc>
        <w:tc>
          <w:tcPr>
            <w:tcW w:w="1077" w:type="dxa"/>
          </w:tcPr>
          <w:p w:rsidR="00644C12" w:rsidRDefault="00644C12">
            <w:pPr>
              <w:pStyle w:val="ConsPlusNormal"/>
            </w:pPr>
            <w:r>
              <w:t>средства местного бюджета</w:t>
            </w:r>
          </w:p>
        </w:tc>
        <w:tc>
          <w:tcPr>
            <w:tcW w:w="1096" w:type="dxa"/>
          </w:tcPr>
          <w:p w:rsidR="00644C12" w:rsidRDefault="00644C12">
            <w:pPr>
              <w:pStyle w:val="ConsPlusNormal"/>
              <w:jc w:val="center"/>
            </w:pPr>
            <w:r>
              <w:t>20315,3</w:t>
            </w:r>
          </w:p>
        </w:tc>
        <w:tc>
          <w:tcPr>
            <w:tcW w:w="1096" w:type="dxa"/>
          </w:tcPr>
          <w:p w:rsidR="00644C12" w:rsidRDefault="00644C12">
            <w:pPr>
              <w:pStyle w:val="ConsPlusNormal"/>
              <w:jc w:val="center"/>
            </w:pPr>
            <w:r>
              <w:t>3965,7</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2608" w:type="dxa"/>
            <w:vMerge/>
          </w:tcPr>
          <w:p w:rsidR="00644C12" w:rsidRDefault="00644C12"/>
        </w:tc>
      </w:tr>
      <w:tr w:rsidR="00644C12">
        <w:tc>
          <w:tcPr>
            <w:tcW w:w="510" w:type="dxa"/>
          </w:tcPr>
          <w:p w:rsidR="00644C12" w:rsidRDefault="00644C12">
            <w:pPr>
              <w:pStyle w:val="ConsPlusNormal"/>
              <w:jc w:val="center"/>
            </w:pPr>
            <w:r>
              <w:t>2</w:t>
            </w:r>
          </w:p>
        </w:tc>
        <w:tc>
          <w:tcPr>
            <w:tcW w:w="2891" w:type="dxa"/>
          </w:tcPr>
          <w:p w:rsidR="00644C12" w:rsidRDefault="00644C12">
            <w:pPr>
              <w:pStyle w:val="ConsPlusNormal"/>
            </w:pPr>
            <w:r>
              <w:t>Осуществление координации реализации муниципальной программы</w:t>
            </w:r>
          </w:p>
        </w:tc>
        <w:tc>
          <w:tcPr>
            <w:tcW w:w="1701" w:type="dxa"/>
          </w:tcPr>
          <w:p w:rsidR="00644C12" w:rsidRDefault="00644C12">
            <w:pPr>
              <w:pStyle w:val="ConsPlusNormal"/>
              <w:jc w:val="center"/>
            </w:pPr>
            <w:r>
              <w:t>УК АГП</w:t>
            </w:r>
          </w:p>
        </w:tc>
        <w:tc>
          <w:tcPr>
            <w:tcW w:w="1528" w:type="dxa"/>
          </w:tcPr>
          <w:p w:rsidR="00644C12" w:rsidRDefault="00644C12">
            <w:pPr>
              <w:pStyle w:val="ConsPlusNormal"/>
              <w:jc w:val="center"/>
            </w:pPr>
            <w:r>
              <w:t>01.01.2015 - 31.12.2020</w:t>
            </w:r>
          </w:p>
        </w:tc>
        <w:tc>
          <w:tcPr>
            <w:tcW w:w="1077" w:type="dxa"/>
          </w:tcPr>
          <w:p w:rsidR="00644C12" w:rsidRDefault="00644C12">
            <w:pPr>
              <w:pStyle w:val="ConsPlusNormal"/>
            </w:pPr>
            <w:r>
              <w:t>не требует финансирования</w:t>
            </w:r>
          </w:p>
        </w:tc>
        <w:tc>
          <w:tcPr>
            <w:tcW w:w="1096" w:type="dxa"/>
          </w:tcPr>
          <w:p w:rsidR="00644C12" w:rsidRDefault="00644C12">
            <w:pPr>
              <w:pStyle w:val="ConsPlusNormal"/>
            </w:pPr>
          </w:p>
        </w:tc>
        <w:tc>
          <w:tcPr>
            <w:tcW w:w="1096" w:type="dxa"/>
          </w:tcPr>
          <w:p w:rsidR="00644C12" w:rsidRDefault="00644C12">
            <w:pPr>
              <w:pStyle w:val="ConsPlusNormal"/>
            </w:pPr>
          </w:p>
        </w:tc>
        <w:tc>
          <w:tcPr>
            <w:tcW w:w="1084" w:type="dxa"/>
          </w:tcPr>
          <w:p w:rsidR="00644C12" w:rsidRDefault="00644C12">
            <w:pPr>
              <w:pStyle w:val="ConsPlusNormal"/>
            </w:pPr>
          </w:p>
        </w:tc>
        <w:tc>
          <w:tcPr>
            <w:tcW w:w="1084" w:type="dxa"/>
          </w:tcPr>
          <w:p w:rsidR="00644C12" w:rsidRDefault="00644C12">
            <w:pPr>
              <w:pStyle w:val="ConsPlusNormal"/>
            </w:pPr>
          </w:p>
        </w:tc>
        <w:tc>
          <w:tcPr>
            <w:tcW w:w="1084" w:type="dxa"/>
          </w:tcPr>
          <w:p w:rsidR="00644C12" w:rsidRDefault="00644C12">
            <w:pPr>
              <w:pStyle w:val="ConsPlusNormal"/>
            </w:pPr>
          </w:p>
        </w:tc>
        <w:tc>
          <w:tcPr>
            <w:tcW w:w="1084" w:type="dxa"/>
          </w:tcPr>
          <w:p w:rsidR="00644C12" w:rsidRDefault="00644C12">
            <w:pPr>
              <w:pStyle w:val="ConsPlusNormal"/>
            </w:pPr>
          </w:p>
        </w:tc>
        <w:tc>
          <w:tcPr>
            <w:tcW w:w="2608" w:type="dxa"/>
          </w:tcPr>
          <w:p w:rsidR="00644C12" w:rsidRDefault="00644C12">
            <w:pPr>
              <w:pStyle w:val="ConsPlusNormal"/>
            </w:pPr>
            <w:r>
              <w:t>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муниципальной программы</w:t>
            </w:r>
          </w:p>
        </w:tc>
      </w:tr>
      <w:tr w:rsidR="00644C12">
        <w:tc>
          <w:tcPr>
            <w:tcW w:w="510" w:type="dxa"/>
          </w:tcPr>
          <w:p w:rsidR="00644C12" w:rsidRDefault="00644C12">
            <w:pPr>
              <w:pStyle w:val="ConsPlusNormal"/>
            </w:pPr>
          </w:p>
        </w:tc>
        <w:tc>
          <w:tcPr>
            <w:tcW w:w="2891" w:type="dxa"/>
          </w:tcPr>
          <w:p w:rsidR="00644C12" w:rsidRDefault="00644C12">
            <w:pPr>
              <w:pStyle w:val="ConsPlusNormal"/>
            </w:pPr>
            <w:r>
              <w:t>Всего по подпрограмме:</w:t>
            </w:r>
          </w:p>
        </w:tc>
        <w:tc>
          <w:tcPr>
            <w:tcW w:w="1701" w:type="dxa"/>
          </w:tcPr>
          <w:p w:rsidR="00644C12" w:rsidRDefault="00644C12">
            <w:pPr>
              <w:pStyle w:val="ConsPlusNormal"/>
            </w:pPr>
          </w:p>
        </w:tc>
        <w:tc>
          <w:tcPr>
            <w:tcW w:w="1528" w:type="dxa"/>
          </w:tcPr>
          <w:p w:rsidR="00644C12" w:rsidRDefault="00644C12">
            <w:pPr>
              <w:pStyle w:val="ConsPlusNormal"/>
            </w:pPr>
          </w:p>
        </w:tc>
        <w:tc>
          <w:tcPr>
            <w:tcW w:w="1077" w:type="dxa"/>
          </w:tcPr>
          <w:p w:rsidR="00644C12" w:rsidRDefault="00644C12">
            <w:pPr>
              <w:pStyle w:val="ConsPlusNormal"/>
            </w:pPr>
          </w:p>
        </w:tc>
        <w:tc>
          <w:tcPr>
            <w:tcW w:w="1096" w:type="dxa"/>
          </w:tcPr>
          <w:p w:rsidR="00644C12" w:rsidRDefault="00644C12">
            <w:pPr>
              <w:pStyle w:val="ConsPlusNormal"/>
              <w:jc w:val="center"/>
            </w:pPr>
            <w:r>
              <w:t>20315,3</w:t>
            </w:r>
          </w:p>
        </w:tc>
        <w:tc>
          <w:tcPr>
            <w:tcW w:w="1096" w:type="dxa"/>
          </w:tcPr>
          <w:p w:rsidR="00644C12" w:rsidRDefault="00644C12">
            <w:pPr>
              <w:pStyle w:val="ConsPlusNormal"/>
              <w:jc w:val="center"/>
            </w:pPr>
            <w:r>
              <w:t>3965,7</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2608" w:type="dxa"/>
            <w:vMerge w:val="restart"/>
          </w:tcPr>
          <w:p w:rsidR="00644C12" w:rsidRDefault="00644C12">
            <w:pPr>
              <w:pStyle w:val="ConsPlusNormal"/>
              <w:jc w:val="center"/>
            </w:pPr>
          </w:p>
        </w:tc>
      </w:tr>
      <w:tr w:rsidR="00644C12">
        <w:tc>
          <w:tcPr>
            <w:tcW w:w="510" w:type="dxa"/>
          </w:tcPr>
          <w:p w:rsidR="00644C12" w:rsidRDefault="00644C12">
            <w:pPr>
              <w:pStyle w:val="ConsPlusNormal"/>
            </w:pPr>
          </w:p>
        </w:tc>
        <w:tc>
          <w:tcPr>
            <w:tcW w:w="2891" w:type="dxa"/>
          </w:tcPr>
          <w:p w:rsidR="00644C12" w:rsidRDefault="00644C12">
            <w:pPr>
              <w:pStyle w:val="ConsPlusNormal"/>
            </w:pPr>
            <w:r>
              <w:t>средства местного бюджета</w:t>
            </w:r>
          </w:p>
        </w:tc>
        <w:tc>
          <w:tcPr>
            <w:tcW w:w="1701" w:type="dxa"/>
          </w:tcPr>
          <w:p w:rsidR="00644C12" w:rsidRDefault="00644C12">
            <w:pPr>
              <w:pStyle w:val="ConsPlusNormal"/>
            </w:pPr>
          </w:p>
        </w:tc>
        <w:tc>
          <w:tcPr>
            <w:tcW w:w="1528" w:type="dxa"/>
          </w:tcPr>
          <w:p w:rsidR="00644C12" w:rsidRDefault="00644C12">
            <w:pPr>
              <w:pStyle w:val="ConsPlusNormal"/>
            </w:pPr>
          </w:p>
        </w:tc>
        <w:tc>
          <w:tcPr>
            <w:tcW w:w="1077" w:type="dxa"/>
          </w:tcPr>
          <w:p w:rsidR="00644C12" w:rsidRDefault="00644C12">
            <w:pPr>
              <w:pStyle w:val="ConsPlusNormal"/>
            </w:pPr>
          </w:p>
        </w:tc>
        <w:tc>
          <w:tcPr>
            <w:tcW w:w="1096" w:type="dxa"/>
          </w:tcPr>
          <w:p w:rsidR="00644C12" w:rsidRDefault="00644C12">
            <w:pPr>
              <w:pStyle w:val="ConsPlusNormal"/>
              <w:jc w:val="center"/>
            </w:pPr>
            <w:r>
              <w:t>20315,3</w:t>
            </w:r>
          </w:p>
        </w:tc>
        <w:tc>
          <w:tcPr>
            <w:tcW w:w="1096" w:type="dxa"/>
          </w:tcPr>
          <w:p w:rsidR="00644C12" w:rsidRDefault="00644C12">
            <w:pPr>
              <w:pStyle w:val="ConsPlusNormal"/>
              <w:jc w:val="center"/>
            </w:pPr>
            <w:r>
              <w:t>3965,7</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1084" w:type="dxa"/>
          </w:tcPr>
          <w:p w:rsidR="00644C12" w:rsidRDefault="00644C12">
            <w:pPr>
              <w:pStyle w:val="ConsPlusNormal"/>
              <w:jc w:val="center"/>
            </w:pPr>
            <w:r>
              <w:t>4087,4</w:t>
            </w:r>
          </w:p>
        </w:tc>
        <w:tc>
          <w:tcPr>
            <w:tcW w:w="2608" w:type="dxa"/>
            <w:vMerge/>
          </w:tcPr>
          <w:p w:rsidR="00644C12" w:rsidRDefault="00644C12"/>
        </w:tc>
      </w:tr>
    </w:tbl>
    <w:p w:rsidR="00644C12" w:rsidRDefault="00644C12">
      <w:pPr>
        <w:pStyle w:val="ConsPlusNormal"/>
        <w:jc w:val="both"/>
      </w:pPr>
    </w:p>
    <w:p w:rsidR="00644C12" w:rsidRDefault="00644C12">
      <w:pPr>
        <w:pStyle w:val="ConsPlusNormal"/>
        <w:jc w:val="center"/>
      </w:pPr>
      <w:r>
        <w:t>VII. Ресурсное обеспечение подпрограммы</w:t>
      </w:r>
    </w:p>
    <w:p w:rsidR="00644C12" w:rsidRDefault="00644C12">
      <w:pPr>
        <w:pStyle w:val="ConsPlusNormal"/>
        <w:jc w:val="both"/>
      </w:pPr>
    </w:p>
    <w:p w:rsidR="00644C12" w:rsidRDefault="00644C12">
      <w:pPr>
        <w:pStyle w:val="ConsPlusNormal"/>
        <w:ind w:firstLine="540"/>
        <w:jc w:val="both"/>
      </w:pPr>
      <w:r>
        <w:t>Объем финансирования подпрограммы составляет:</w:t>
      </w:r>
    </w:p>
    <w:p w:rsidR="00644C12" w:rsidRDefault="00644C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247"/>
        <w:gridCol w:w="1247"/>
        <w:gridCol w:w="1247"/>
        <w:gridCol w:w="1247"/>
        <w:gridCol w:w="1247"/>
        <w:gridCol w:w="1247"/>
      </w:tblGrid>
      <w:tr w:rsidR="00644C12">
        <w:tc>
          <w:tcPr>
            <w:tcW w:w="2154" w:type="dxa"/>
          </w:tcPr>
          <w:p w:rsidR="00644C12" w:rsidRDefault="00644C12">
            <w:pPr>
              <w:pStyle w:val="ConsPlusNormal"/>
              <w:jc w:val="center"/>
            </w:pPr>
            <w:r>
              <w:t>Источники финансирования</w:t>
            </w:r>
          </w:p>
        </w:tc>
        <w:tc>
          <w:tcPr>
            <w:tcW w:w="1247" w:type="dxa"/>
          </w:tcPr>
          <w:p w:rsidR="00644C12" w:rsidRDefault="00644C12">
            <w:pPr>
              <w:pStyle w:val="ConsPlusNormal"/>
              <w:jc w:val="center"/>
            </w:pPr>
            <w:r>
              <w:t>2016</w:t>
            </w:r>
          </w:p>
          <w:p w:rsidR="00644C12" w:rsidRDefault="00644C12">
            <w:pPr>
              <w:pStyle w:val="ConsPlusNormal"/>
              <w:jc w:val="center"/>
            </w:pPr>
            <w:r>
              <w:t>(тыс. руб.)</w:t>
            </w:r>
          </w:p>
        </w:tc>
        <w:tc>
          <w:tcPr>
            <w:tcW w:w="1247" w:type="dxa"/>
          </w:tcPr>
          <w:p w:rsidR="00644C12" w:rsidRDefault="00644C12">
            <w:pPr>
              <w:pStyle w:val="ConsPlusNormal"/>
              <w:jc w:val="center"/>
            </w:pPr>
            <w:r>
              <w:t>2017</w:t>
            </w:r>
          </w:p>
          <w:p w:rsidR="00644C12" w:rsidRDefault="00644C12">
            <w:pPr>
              <w:pStyle w:val="ConsPlusNormal"/>
              <w:jc w:val="center"/>
            </w:pPr>
            <w:r>
              <w:t>(тыс. руб.)</w:t>
            </w:r>
          </w:p>
        </w:tc>
        <w:tc>
          <w:tcPr>
            <w:tcW w:w="1247" w:type="dxa"/>
          </w:tcPr>
          <w:p w:rsidR="00644C12" w:rsidRDefault="00644C12">
            <w:pPr>
              <w:pStyle w:val="ConsPlusNormal"/>
              <w:jc w:val="center"/>
            </w:pPr>
            <w:r>
              <w:t>2018</w:t>
            </w:r>
          </w:p>
          <w:p w:rsidR="00644C12" w:rsidRDefault="00644C12">
            <w:pPr>
              <w:pStyle w:val="ConsPlusNormal"/>
              <w:jc w:val="center"/>
            </w:pPr>
            <w:r>
              <w:t>(тыс. руб.)</w:t>
            </w:r>
          </w:p>
        </w:tc>
        <w:tc>
          <w:tcPr>
            <w:tcW w:w="1247" w:type="dxa"/>
          </w:tcPr>
          <w:p w:rsidR="00644C12" w:rsidRDefault="00644C12">
            <w:pPr>
              <w:pStyle w:val="ConsPlusNormal"/>
              <w:jc w:val="center"/>
            </w:pPr>
            <w:r>
              <w:t>2019</w:t>
            </w:r>
          </w:p>
          <w:p w:rsidR="00644C12" w:rsidRDefault="00644C12">
            <w:pPr>
              <w:pStyle w:val="ConsPlusNormal"/>
              <w:jc w:val="center"/>
            </w:pPr>
            <w:r>
              <w:t>(тыс. руб.)</w:t>
            </w:r>
          </w:p>
        </w:tc>
        <w:tc>
          <w:tcPr>
            <w:tcW w:w="1247" w:type="dxa"/>
          </w:tcPr>
          <w:p w:rsidR="00644C12" w:rsidRDefault="00644C12">
            <w:pPr>
              <w:pStyle w:val="ConsPlusNormal"/>
              <w:jc w:val="center"/>
            </w:pPr>
            <w:r>
              <w:t>2020</w:t>
            </w:r>
          </w:p>
          <w:p w:rsidR="00644C12" w:rsidRDefault="00644C12">
            <w:pPr>
              <w:pStyle w:val="ConsPlusNormal"/>
              <w:jc w:val="center"/>
            </w:pPr>
            <w:r>
              <w:t>(тыс. руб.)</w:t>
            </w:r>
          </w:p>
        </w:tc>
        <w:tc>
          <w:tcPr>
            <w:tcW w:w="1247" w:type="dxa"/>
          </w:tcPr>
          <w:p w:rsidR="00644C12" w:rsidRDefault="00644C12">
            <w:pPr>
              <w:pStyle w:val="ConsPlusNormal"/>
              <w:jc w:val="center"/>
            </w:pPr>
            <w:r>
              <w:t>Итого</w:t>
            </w:r>
          </w:p>
          <w:p w:rsidR="00644C12" w:rsidRDefault="00644C12">
            <w:pPr>
              <w:pStyle w:val="ConsPlusNormal"/>
              <w:jc w:val="center"/>
            </w:pPr>
            <w:r>
              <w:t>(тыс. руб.)</w:t>
            </w:r>
          </w:p>
        </w:tc>
      </w:tr>
      <w:tr w:rsidR="00644C12">
        <w:tc>
          <w:tcPr>
            <w:tcW w:w="2154" w:type="dxa"/>
          </w:tcPr>
          <w:p w:rsidR="00644C12" w:rsidRDefault="00644C12">
            <w:pPr>
              <w:pStyle w:val="ConsPlusNormal"/>
            </w:pPr>
            <w:r>
              <w:t>местный бюджет</w:t>
            </w:r>
          </w:p>
        </w:tc>
        <w:tc>
          <w:tcPr>
            <w:tcW w:w="1247" w:type="dxa"/>
          </w:tcPr>
          <w:p w:rsidR="00644C12" w:rsidRDefault="00644C12">
            <w:pPr>
              <w:pStyle w:val="ConsPlusNormal"/>
              <w:jc w:val="center"/>
            </w:pPr>
            <w:r>
              <w:t>3965,7</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20315,3</w:t>
            </w:r>
          </w:p>
        </w:tc>
      </w:tr>
      <w:tr w:rsidR="00644C12">
        <w:tc>
          <w:tcPr>
            <w:tcW w:w="2154" w:type="dxa"/>
          </w:tcPr>
          <w:p w:rsidR="00644C12" w:rsidRDefault="00644C12">
            <w:pPr>
              <w:pStyle w:val="ConsPlusNormal"/>
            </w:pPr>
            <w:r>
              <w:t>Всего по подпрограмме:</w:t>
            </w:r>
          </w:p>
        </w:tc>
        <w:tc>
          <w:tcPr>
            <w:tcW w:w="1247" w:type="dxa"/>
          </w:tcPr>
          <w:p w:rsidR="00644C12" w:rsidRDefault="00644C12">
            <w:pPr>
              <w:pStyle w:val="ConsPlusNormal"/>
              <w:jc w:val="center"/>
            </w:pPr>
            <w:r>
              <w:t>3965,7</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4087,4</w:t>
            </w:r>
          </w:p>
        </w:tc>
        <w:tc>
          <w:tcPr>
            <w:tcW w:w="1247" w:type="dxa"/>
          </w:tcPr>
          <w:p w:rsidR="00644C12" w:rsidRDefault="00644C12">
            <w:pPr>
              <w:pStyle w:val="ConsPlusNormal"/>
              <w:jc w:val="center"/>
            </w:pPr>
            <w:r>
              <w:t>20315,3</w:t>
            </w:r>
          </w:p>
        </w:tc>
      </w:tr>
    </w:tbl>
    <w:p w:rsidR="00644C12" w:rsidRDefault="00644C12">
      <w:pPr>
        <w:pStyle w:val="ConsPlusNormal"/>
        <w:jc w:val="both"/>
      </w:pPr>
      <w:r>
        <w:t xml:space="preserve">(в ред. </w:t>
      </w:r>
      <w:hyperlink r:id="rId52" w:history="1">
        <w:r>
          <w:rPr>
            <w:color w:val="0000FF"/>
          </w:rPr>
          <w:t>постановления</w:t>
        </w:r>
      </w:hyperlink>
      <w:r>
        <w:t xml:space="preserve"> Администрации города Пскова от 30.03.2016 N 349)</w:t>
      </w:r>
    </w:p>
    <w:p w:rsidR="00644C12" w:rsidRDefault="00644C12">
      <w:pPr>
        <w:pStyle w:val="ConsPlusNormal"/>
        <w:jc w:val="both"/>
      </w:pPr>
    </w:p>
    <w:p w:rsidR="00644C12" w:rsidRDefault="00644C12">
      <w:pPr>
        <w:pStyle w:val="ConsPlusNormal"/>
        <w:jc w:val="center"/>
      </w:pPr>
      <w:r>
        <w:t>VIII. Методика оценки эффективности подпрограммы</w:t>
      </w:r>
    </w:p>
    <w:p w:rsidR="00644C12" w:rsidRDefault="00644C12">
      <w:pPr>
        <w:pStyle w:val="ConsPlusNormal"/>
        <w:jc w:val="both"/>
      </w:pPr>
    </w:p>
    <w:p w:rsidR="00644C12" w:rsidRDefault="00644C12">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3"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C12" w:rsidRDefault="00644C12">
      <w:pPr>
        <w:pStyle w:val="ConsPlusNormal"/>
        <w:jc w:val="both"/>
      </w:pPr>
    </w:p>
    <w:p w:rsidR="00644C12" w:rsidRDefault="00644C12">
      <w:pPr>
        <w:pStyle w:val="ConsPlusNormal"/>
        <w:jc w:val="right"/>
      </w:pPr>
      <w:r>
        <w:t>И.п. Главы Администрации города Пскова</w:t>
      </w:r>
    </w:p>
    <w:p w:rsidR="00644C12" w:rsidRDefault="00644C12">
      <w:pPr>
        <w:pStyle w:val="ConsPlusNormal"/>
        <w:jc w:val="right"/>
      </w:pPr>
      <w:r>
        <w:t>Т.Л.ИВАНОВА</w:t>
      </w:r>
    </w:p>
    <w:p w:rsidR="00644C12" w:rsidRDefault="00644C12">
      <w:pPr>
        <w:pStyle w:val="ConsPlusNormal"/>
        <w:jc w:val="both"/>
      </w:pPr>
    </w:p>
    <w:p w:rsidR="00644C12" w:rsidRDefault="00644C12">
      <w:pPr>
        <w:pStyle w:val="ConsPlusNormal"/>
        <w:jc w:val="both"/>
      </w:pPr>
    </w:p>
    <w:p w:rsidR="00644C12" w:rsidRDefault="00644C12">
      <w:pPr>
        <w:pStyle w:val="ConsPlusNormal"/>
        <w:pBdr>
          <w:top w:val="single" w:sz="6" w:space="0" w:color="auto"/>
        </w:pBdr>
        <w:spacing w:before="100" w:after="100"/>
        <w:jc w:val="both"/>
        <w:rPr>
          <w:sz w:val="2"/>
          <w:szCs w:val="2"/>
        </w:rPr>
      </w:pPr>
    </w:p>
    <w:p w:rsidR="00446E39" w:rsidRDefault="00446E39">
      <w:bookmarkStart w:id="6" w:name="_GoBack"/>
      <w:bookmarkEnd w:id="6"/>
    </w:p>
    <w:sectPr w:rsidR="00446E39" w:rsidSect="00486E7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2"/>
    <w:rsid w:val="00446E39"/>
    <w:rsid w:val="00644C12"/>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5D3F-85EA-4B53-B2E2-C8416F02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C1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4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C1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4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C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9E52987AD4DA07CB7EC7F82DF3B7B008AF518A4FCBB55AAE8CB3A6EF18D99D9F7FF51054288651220E4BgFLBI" TargetMode="External"/><Relationship Id="rId18" Type="http://schemas.openxmlformats.org/officeDocument/2006/relationships/hyperlink" Target="consultantplus://offline/ref=0D9E52987AD4DA07CB7EC7F82DF3B7B008AF518A4FCBB55AAE8CB3A6EF18D99D9F7FF51054288651220C42gFLEI" TargetMode="External"/><Relationship Id="rId26" Type="http://schemas.openxmlformats.org/officeDocument/2006/relationships/hyperlink" Target="consultantplus://offline/ref=0D9E52987AD4DA07CB7ED9F53B9FEAB808AD0B8749C6B80BF6D3E8FBB811D3CAD830AC5712g2L0I" TargetMode="External"/><Relationship Id="rId39" Type="http://schemas.openxmlformats.org/officeDocument/2006/relationships/hyperlink" Target="consultantplus://offline/ref=0D9E52987AD4DA07CB7EC7F82DF3B7B008AF518A4ECDBA5CA98CB3A6EF18D99D9F7FF51054288651220E4AgFLFI" TargetMode="External"/><Relationship Id="rId21" Type="http://schemas.openxmlformats.org/officeDocument/2006/relationships/hyperlink" Target="consultantplus://offline/ref=0D9E52987AD4DA07CB7EC7F82DF3B7B008AF518A4FCBB55AAE8CB3A6EF18D99D9F7FF51054288651220B43gFLBI" TargetMode="External"/><Relationship Id="rId34" Type="http://schemas.openxmlformats.org/officeDocument/2006/relationships/hyperlink" Target="consultantplus://offline/ref=0D9E52987AD4DA07CB7EC7F82DF3B7B008AF518A4FCDB25EAD8CB3A6EF18D99D9F7FF51054288651220B4FgFLEI" TargetMode="External"/><Relationship Id="rId42" Type="http://schemas.openxmlformats.org/officeDocument/2006/relationships/hyperlink" Target="consultantplus://offline/ref=0D9E52987AD4DA07CB7EC7F82DF3B7B008AF518A4FCDB25EAD8CB3A6EF18D99D9F7FF51054288651220B4FgFLEI" TargetMode="External"/><Relationship Id="rId47" Type="http://schemas.openxmlformats.org/officeDocument/2006/relationships/hyperlink" Target="consultantplus://offline/ref=0D9E52987AD4DA07CB7EC7F82DF3B7B008AF518A4FCDB25EAD8CB3A6EF18D99D9F7FF51054288651220B4FgFLEI" TargetMode="External"/><Relationship Id="rId50" Type="http://schemas.openxmlformats.org/officeDocument/2006/relationships/hyperlink" Target="consultantplus://offline/ref=0D9E52987AD4DA07CB7ED9F53B9FEAB808A606844ECBB80BF6D3E8FBB8g1L1I" TargetMode="External"/><Relationship Id="rId55" Type="http://schemas.openxmlformats.org/officeDocument/2006/relationships/theme" Target="theme/theme1.xml"/><Relationship Id="rId7" Type="http://schemas.openxmlformats.org/officeDocument/2006/relationships/hyperlink" Target="consultantplus://offline/ref=0D9E52987AD4DA07CB7EC7F82DF3B7B008AF518A4FCDB054A38CB3A6EF18D99Dg9LFI" TargetMode="External"/><Relationship Id="rId12" Type="http://schemas.openxmlformats.org/officeDocument/2006/relationships/hyperlink" Target="consultantplus://offline/ref=0D9E52987AD4DA07CB7EC7F82DF3B7B008AF518A4FCBB55AAE8CB3A6EF18D99D9F7FF51054288651220E4BgFL8I" TargetMode="External"/><Relationship Id="rId17" Type="http://schemas.openxmlformats.org/officeDocument/2006/relationships/hyperlink" Target="consultantplus://offline/ref=0D9E52987AD4DA07CB7EC7F82DF3B7B008AF518A4FCDB25EAD8CB3A6EF18D99D9F7FF51054288651220B4FgFLEI" TargetMode="External"/><Relationship Id="rId25" Type="http://schemas.openxmlformats.org/officeDocument/2006/relationships/hyperlink" Target="consultantplus://offline/ref=0D9E52987AD4DA07CB7ED9F53B9FEAB808AD0B8E4CC8B80BF6D3E8FBB811D3CAD830AC5B12g2LCI" TargetMode="External"/><Relationship Id="rId33" Type="http://schemas.openxmlformats.org/officeDocument/2006/relationships/hyperlink" Target="consultantplus://offline/ref=0D9E52987AD4DA07CB7EC7F82DF3B7B008AF518A4FCBB55AAE8CB3A6EF18D99D9F7FF5105428865122094DgFLAI" TargetMode="External"/><Relationship Id="rId38" Type="http://schemas.openxmlformats.org/officeDocument/2006/relationships/hyperlink" Target="consultantplus://offline/ref=0D9E52987AD4DA07CB7EC7F82DF3B7B008AF518A49C7B25BAE8CB3A6EF18D99D9F7FF51054288651220E4AgFLFI" TargetMode="External"/><Relationship Id="rId46" Type="http://schemas.openxmlformats.org/officeDocument/2006/relationships/hyperlink" Target="consultantplus://offline/ref=0D9E52987AD4DA07CB7EC7F82DF3B7B008AF518A4FCBB55AAE8CB3A6EF18D99D9F7FF51054288651230F4AgFLCI" TargetMode="External"/><Relationship Id="rId2" Type="http://schemas.openxmlformats.org/officeDocument/2006/relationships/settings" Target="settings.xml"/><Relationship Id="rId16" Type="http://schemas.openxmlformats.org/officeDocument/2006/relationships/hyperlink" Target="consultantplus://offline/ref=0D9E52987AD4DA07CB7EC7F82DF3B7B008AF518A4FCBB55AAE8CB3A6EF18D99D9F7FF51054288651220C4FgFL5I" TargetMode="External"/><Relationship Id="rId20" Type="http://schemas.openxmlformats.org/officeDocument/2006/relationships/hyperlink" Target="consultantplus://offline/ref=0D9E52987AD4DA07CB7EC7F82DF3B7B008AF518A4FCBB55AAE8CB3A6EF18D99D9F7FF51054288651220D4FgFLCI" TargetMode="External"/><Relationship Id="rId29" Type="http://schemas.openxmlformats.org/officeDocument/2006/relationships/hyperlink" Target="consultantplus://offline/ref=0D9E52987AD4DA07CB7EC7F82DF3B7B008AF518A49C7B25BAE8CB3A6EF18D99D9F7FF51054288651220E4AgFLFI" TargetMode="External"/><Relationship Id="rId41" Type="http://schemas.openxmlformats.org/officeDocument/2006/relationships/hyperlink" Target="consultantplus://offline/ref=0D9E52987AD4DA07CB7EC7F82DF3B7B008AF518A4FCBB55AAE8CB3A6EF18D99D9F7FF5105428865122074FgFLF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9E52987AD4DA07CB7ED9F53B9FEAB808AD07854FCCB80BF6D3E8FBB811D3CAD830AC5210268559g2L3I" TargetMode="External"/><Relationship Id="rId11" Type="http://schemas.openxmlformats.org/officeDocument/2006/relationships/hyperlink" Target="consultantplus://offline/ref=0D9E52987AD4DA07CB7EC7F82DF3B7B008AF518A4FCEB25DA98CB3A6EF18D99Dg9LFI" TargetMode="External"/><Relationship Id="rId24" Type="http://schemas.openxmlformats.org/officeDocument/2006/relationships/hyperlink" Target="consultantplus://offline/ref=0D9E52987AD4DA07CB7EC7F82DF3B7B008AF518A4FCBB55AAE8CB3A6EF18D99D9F7FF51054288651220848gFLFI" TargetMode="External"/><Relationship Id="rId32" Type="http://schemas.openxmlformats.org/officeDocument/2006/relationships/hyperlink" Target="consultantplus://offline/ref=0D9E52987AD4DA07CB7EC7F82DF3B7B008AF518A4FCBB55AAE8CB3A6EF18D99D9F7FF5105428865122084EgFL5I" TargetMode="External"/><Relationship Id="rId37" Type="http://schemas.openxmlformats.org/officeDocument/2006/relationships/hyperlink" Target="consultantplus://offline/ref=0D9E52987AD4DA07CB7ED9F53B9FEAB808A706844FCFB80BF6D3E8FBB811D3CAD830AC5210258750g2LAI" TargetMode="External"/><Relationship Id="rId40" Type="http://schemas.openxmlformats.org/officeDocument/2006/relationships/hyperlink" Target="consultantplus://offline/ref=0D9E52987AD4DA07CB7EC7F82DF3B7B008AF518A4FCBB55AAE8CB3A6EF18D99D9F7FF51054288651220649gFL8I" TargetMode="External"/><Relationship Id="rId45" Type="http://schemas.openxmlformats.org/officeDocument/2006/relationships/hyperlink" Target="consultantplus://offline/ref=0D9E52987AD4DA07CB7EC7F82DF3B7B008AF518A4FCBB55AAE8CB3A6EF18D99D9F7FF51054288651230E4BgFLAI" TargetMode="External"/><Relationship Id="rId53" Type="http://schemas.openxmlformats.org/officeDocument/2006/relationships/hyperlink" Target="consultantplus://offline/ref=0D9E52987AD4DA07CB7EC7F82DF3B7B008AF518A4FCDB25EAD8CB3A6EF18D99D9F7FF51054288651220B4FgFLEI" TargetMode="External"/><Relationship Id="rId5" Type="http://schemas.openxmlformats.org/officeDocument/2006/relationships/hyperlink" Target="consultantplus://offline/ref=0D9E52987AD4DA07CB7EC7F82DF3B7B008AF518A4FCBB55AAE8CB3A6EF18D99D9F7FF51054288651220E4BgFL8I" TargetMode="External"/><Relationship Id="rId15" Type="http://schemas.openxmlformats.org/officeDocument/2006/relationships/hyperlink" Target="consultantplus://offline/ref=0D9E52987AD4DA07CB7EC7F82DF3B7B008AF518A4FCBB55AAE8CB3A6EF18D99D9F7FF51054288651220F4DgFLEI" TargetMode="External"/><Relationship Id="rId23" Type="http://schemas.openxmlformats.org/officeDocument/2006/relationships/hyperlink" Target="consultantplus://offline/ref=0D9E52987AD4DA07CB7EC7F82DF3B7B008AF518A4FCBB55AAE8CB3A6EF18D99D9F7FF51054288651220848gFLCI" TargetMode="External"/><Relationship Id="rId28" Type="http://schemas.openxmlformats.org/officeDocument/2006/relationships/hyperlink" Target="consultantplus://offline/ref=0D9E52987AD4DA07CB7ED9F53B9FEAB808A706844FCFB80BF6D3E8FBB811D3CAD830AC5210258750g2LAI" TargetMode="External"/><Relationship Id="rId36" Type="http://schemas.openxmlformats.org/officeDocument/2006/relationships/hyperlink" Target="consultantplus://offline/ref=0D9E52987AD4DA07CB7EC7F82DF3B7B008AF518A4FCBB55AAE8CB3A6EF18D99D9F7FF51054288651220942gFLFI" TargetMode="External"/><Relationship Id="rId49" Type="http://schemas.openxmlformats.org/officeDocument/2006/relationships/hyperlink" Target="consultantplus://offline/ref=0D9E52987AD4DA07CB7EC7F82DF3B7B008AF518A4FCBB55AAE8CB3A6EF18D99D9F7FF51054288651230F4FgFLEI" TargetMode="External"/><Relationship Id="rId10" Type="http://schemas.openxmlformats.org/officeDocument/2006/relationships/hyperlink" Target="consultantplus://offline/ref=0D9E52987AD4DA07CB7EC7F82DF3B7B008AF518A4FCCB15FAB8CB3A6EF18D99D9F7FF51054288651230E4EgFLBI" TargetMode="External"/><Relationship Id="rId19" Type="http://schemas.openxmlformats.org/officeDocument/2006/relationships/hyperlink" Target="consultantplus://offline/ref=0D9E52987AD4DA07CB7EC7F82DF3B7B008AF518A4FCBB55AAE8CB3A6EF18D99D9F7FF51054288651220C42gFL9I" TargetMode="External"/><Relationship Id="rId31" Type="http://schemas.openxmlformats.org/officeDocument/2006/relationships/image" Target="media/image1.wmf"/><Relationship Id="rId44" Type="http://schemas.openxmlformats.org/officeDocument/2006/relationships/hyperlink" Target="consultantplus://offline/ref=0D9E52987AD4DA07CB7EC7F82DF3B7B008AF518A4FCBB55AAE8CB3A6EF18D99D9F7FF5105428865122074CgFL9I" TargetMode="External"/><Relationship Id="rId52" Type="http://schemas.openxmlformats.org/officeDocument/2006/relationships/hyperlink" Target="consultantplus://offline/ref=0D9E52987AD4DA07CB7EC7F82DF3B7B008AF518A4FCBB55AAE8CB3A6EF18D99D9F7FF51054288651230C49gFL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9E52987AD4DA07CB7EC7F82DF3B7B008AF518A4FCCB15FAB8CB3A6EF18D99D9F7FF5105428865122074EgFLDI" TargetMode="External"/><Relationship Id="rId14" Type="http://schemas.openxmlformats.org/officeDocument/2006/relationships/hyperlink" Target="consultantplus://offline/ref=0D9E52987AD4DA07CB7EC7F82DF3B7B008AF518A4ECDBA5CA98CB3A6EF18D99D9F7FF51054288651220E4AgFLFI" TargetMode="External"/><Relationship Id="rId22" Type="http://schemas.openxmlformats.org/officeDocument/2006/relationships/hyperlink" Target="consultantplus://offline/ref=0D9E52987AD4DA07CB7EC7F82DF3B7B008AF518A4FCDB25EAD8CB3A6EF18D99D9F7FF51054288651220B4FgFLEI" TargetMode="External"/><Relationship Id="rId27" Type="http://schemas.openxmlformats.org/officeDocument/2006/relationships/hyperlink" Target="consultantplus://offline/ref=0D9E52987AD4DA07CB7EC7F82DF3B7B008AF518A4FCCB75CA28CB3A6EF18D99Dg9LFI" TargetMode="External"/><Relationship Id="rId30" Type="http://schemas.openxmlformats.org/officeDocument/2006/relationships/hyperlink" Target="consultantplus://offline/ref=0D9E52987AD4DA07CB7EC7F82DF3B7B008AF518A4ECDBA5CA98CB3A6EF18D99D9F7FF51054288651220E4AgFLFI" TargetMode="External"/><Relationship Id="rId35" Type="http://schemas.openxmlformats.org/officeDocument/2006/relationships/hyperlink" Target="consultantplus://offline/ref=0D9E52987AD4DA07CB7EC7F82DF3B7B008AF518A4FCBB55AAE8CB3A6EF18D99D9F7FF51054288651220942gFLCI" TargetMode="External"/><Relationship Id="rId43" Type="http://schemas.openxmlformats.org/officeDocument/2006/relationships/hyperlink" Target="consultantplus://offline/ref=0D9E52987AD4DA07CB7EC7F82DF3B7B008AF518A4FCBB55AAE8CB3A6EF18D99D9F7FF5105428865122074CgFLEI" TargetMode="External"/><Relationship Id="rId48" Type="http://schemas.openxmlformats.org/officeDocument/2006/relationships/hyperlink" Target="consultantplus://offline/ref=0D9E52987AD4DA07CB7EC7F82DF3B7B008AF518A4FCBB55AAE8CB3A6EF18D99D9F7FF51054288651230F4FgFLFI" TargetMode="External"/><Relationship Id="rId8" Type="http://schemas.openxmlformats.org/officeDocument/2006/relationships/hyperlink" Target="consultantplus://offline/ref=0D9E52987AD4DA07CB7EC7F82DF3B7B008AF518A4FCDB25EAD8CB3A6EF18D99Dg9LFI" TargetMode="External"/><Relationship Id="rId51" Type="http://schemas.openxmlformats.org/officeDocument/2006/relationships/hyperlink" Target="consultantplus://offline/ref=0D9E52987AD4DA07CB7EC7F82DF3B7B008AF518A4FCBB55AAE8CB3A6EF18D99D9F7FF51054288651230F4DgFL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19744</Words>
  <Characters>112543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2016-06-03T08:11:00Z</dcterms:created>
  <dcterms:modified xsi:type="dcterms:W3CDTF">2016-06-03T08:12:00Z</dcterms:modified>
</cp:coreProperties>
</file>