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11" w:rsidRDefault="00110311">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proofErr w:type="spellStart"/>
        <w:r>
          <w:rPr>
            <w:rFonts w:cs="Times New Roman"/>
            <w:color w:val="0000FF"/>
            <w:szCs w:val="28"/>
          </w:rPr>
          <w:t>КонсультантПлюс</w:t>
        </w:r>
        <w:proofErr w:type="spellEnd"/>
      </w:hyperlink>
      <w:r>
        <w:rPr>
          <w:rFonts w:cs="Times New Roman"/>
          <w:szCs w:val="28"/>
        </w:rPr>
        <w:br/>
      </w:r>
    </w:p>
    <w:p w:rsidR="00110311" w:rsidRDefault="00110311">
      <w:pPr>
        <w:widowControl w:val="0"/>
        <w:autoSpaceDE w:val="0"/>
        <w:autoSpaceDN w:val="0"/>
        <w:adjustRightInd w:val="0"/>
        <w:jc w:val="both"/>
        <w:outlineLvl w:val="0"/>
        <w:rPr>
          <w:rFonts w:cs="Times New Roman"/>
          <w:szCs w:val="28"/>
        </w:rPr>
      </w:pPr>
    </w:p>
    <w:p w:rsidR="00110311" w:rsidRDefault="00110311">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110311" w:rsidRDefault="00110311">
      <w:pPr>
        <w:widowControl w:val="0"/>
        <w:autoSpaceDE w:val="0"/>
        <w:autoSpaceDN w:val="0"/>
        <w:adjustRightInd w:val="0"/>
        <w:jc w:val="center"/>
        <w:rPr>
          <w:rFonts w:cs="Times New Roman"/>
          <w:b/>
          <w:bCs/>
          <w:szCs w:val="28"/>
        </w:rPr>
      </w:pPr>
    </w:p>
    <w:p w:rsidR="00110311" w:rsidRDefault="00110311">
      <w:pPr>
        <w:widowControl w:val="0"/>
        <w:autoSpaceDE w:val="0"/>
        <w:autoSpaceDN w:val="0"/>
        <w:adjustRightInd w:val="0"/>
        <w:jc w:val="center"/>
        <w:rPr>
          <w:rFonts w:cs="Times New Roman"/>
          <w:b/>
          <w:bCs/>
          <w:szCs w:val="28"/>
        </w:rPr>
      </w:pPr>
      <w:r>
        <w:rPr>
          <w:rFonts w:cs="Times New Roman"/>
          <w:b/>
          <w:bCs/>
          <w:szCs w:val="28"/>
        </w:rPr>
        <w:t>ПОСТАНОВЛЕНИЕ</w:t>
      </w:r>
    </w:p>
    <w:p w:rsidR="00110311" w:rsidRDefault="00110311">
      <w:pPr>
        <w:widowControl w:val="0"/>
        <w:autoSpaceDE w:val="0"/>
        <w:autoSpaceDN w:val="0"/>
        <w:adjustRightInd w:val="0"/>
        <w:jc w:val="center"/>
        <w:rPr>
          <w:rFonts w:cs="Times New Roman"/>
          <w:b/>
          <w:bCs/>
          <w:szCs w:val="28"/>
        </w:rPr>
      </w:pPr>
      <w:r>
        <w:rPr>
          <w:rFonts w:cs="Times New Roman"/>
          <w:b/>
          <w:bCs/>
          <w:szCs w:val="28"/>
        </w:rPr>
        <w:t>от 28 октября 2014 г. N 2768</w:t>
      </w:r>
    </w:p>
    <w:p w:rsidR="00110311" w:rsidRDefault="00110311">
      <w:pPr>
        <w:widowControl w:val="0"/>
        <w:autoSpaceDE w:val="0"/>
        <w:autoSpaceDN w:val="0"/>
        <w:adjustRightInd w:val="0"/>
        <w:jc w:val="center"/>
        <w:rPr>
          <w:rFonts w:cs="Times New Roman"/>
          <w:b/>
          <w:bCs/>
          <w:szCs w:val="28"/>
        </w:rPr>
      </w:pPr>
    </w:p>
    <w:p w:rsidR="00110311" w:rsidRDefault="00110311">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w:t>
      </w:r>
    </w:p>
    <w:p w:rsidR="00110311" w:rsidRDefault="00110311">
      <w:pPr>
        <w:widowControl w:val="0"/>
        <w:autoSpaceDE w:val="0"/>
        <w:autoSpaceDN w:val="0"/>
        <w:adjustRightInd w:val="0"/>
        <w:jc w:val="center"/>
        <w:rPr>
          <w:rFonts w:cs="Times New Roman"/>
          <w:b/>
          <w:bCs/>
          <w:szCs w:val="28"/>
        </w:rPr>
      </w:pPr>
      <w:r>
        <w:rPr>
          <w:rFonts w:cs="Times New Roman"/>
          <w:b/>
          <w:bCs/>
          <w:szCs w:val="28"/>
        </w:rPr>
        <w:t>"СОВЕРШЕНСТВОВАНИЕ МУНИЦИПАЛЬНОГО УПРАВЛЕНИЯ"</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r>
        <w:rPr>
          <w:rFonts w:cs="Times New Roman"/>
          <w:szCs w:val="28"/>
        </w:rPr>
        <w:fldChar w:fldCharType="begin"/>
      </w:r>
      <w:r>
        <w:rPr>
          <w:rFonts w:cs="Times New Roman"/>
          <w:szCs w:val="28"/>
        </w:rPr>
        <w:instrText xml:space="preserve">HYPERLINK consultantplus://offline/ref=1FF6A6CB8A875C101CC628C386BC940CC4177188687BD759BB56DD1BAD4FC9D223CE6D94DC3F406CA6151Ek3x6I </w:instrText>
      </w:r>
      <w:r>
        <w:rPr>
          <w:rFonts w:cs="Times New Roman"/>
          <w:szCs w:val="28"/>
        </w:rPr>
        <w:fldChar w:fldCharType="separate"/>
      </w:r>
      <w:r>
        <w:rPr>
          <w:rFonts w:cs="Times New Roman"/>
          <w:color w:val="0000FF"/>
          <w:szCs w:val="28"/>
        </w:rPr>
        <w:t>постановления</w:t>
      </w:r>
      <w:r>
        <w:rPr>
          <w:rFonts w:cs="Times New Roman"/>
          <w:szCs w:val="28"/>
        </w:rPr>
        <w:fldChar w:fldCharType="end"/>
      </w:r>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r>
        <w:rPr>
          <w:rFonts w:cs="Times New Roman"/>
          <w:szCs w:val="28"/>
        </w:rPr>
        <w:fldChar w:fldCharType="begin"/>
      </w:r>
      <w:r>
        <w:rPr>
          <w:rFonts w:cs="Times New Roman"/>
          <w:szCs w:val="28"/>
        </w:rPr>
        <w:instrText xml:space="preserve">HYPERLINK consultantplus://offline/ref=1FF6A6CB8A875C101CC636CE90D0C904C4142D826C7AD407E5098646FA46C385648134D698314364kAx7I </w:instrText>
      </w:r>
      <w:r>
        <w:rPr>
          <w:rFonts w:cs="Times New Roman"/>
          <w:szCs w:val="28"/>
        </w:rPr>
        <w:fldChar w:fldCharType="separate"/>
      </w:r>
      <w:r>
        <w:rPr>
          <w:rFonts w:cs="Times New Roman"/>
          <w:color w:val="0000FF"/>
          <w:szCs w:val="28"/>
        </w:rPr>
        <w:t>статьей 179</w:t>
      </w:r>
      <w:r>
        <w:rPr>
          <w:rFonts w:cs="Times New Roman"/>
          <w:szCs w:val="28"/>
        </w:rPr>
        <w:fldChar w:fldCharType="end"/>
      </w:r>
      <w:r>
        <w:rPr>
          <w:rFonts w:cs="Times New Roman"/>
          <w:szCs w:val="28"/>
        </w:rPr>
        <w:t xml:space="preserve"> Бюджетного кодекса Российской Федерации, с Федеральным </w:t>
      </w:r>
      <w:r>
        <w:rPr>
          <w:rFonts w:cs="Times New Roman"/>
          <w:szCs w:val="28"/>
        </w:rPr>
        <w:fldChar w:fldCharType="begin"/>
      </w:r>
      <w:r>
        <w:rPr>
          <w:rFonts w:cs="Times New Roman"/>
          <w:szCs w:val="28"/>
        </w:rPr>
        <w:instrText xml:space="preserve">HYPERLINK consultantplus://offline/ref=1FF6A6CB8A875C101CC636CE90D0C904C4142D846A71D407E5098646FAk4x6I </w:instrText>
      </w:r>
      <w:r>
        <w:rPr>
          <w:rFonts w:cs="Times New Roman"/>
          <w:szCs w:val="28"/>
        </w:rPr>
        <w:fldChar w:fldCharType="separate"/>
      </w:r>
      <w:r>
        <w:rPr>
          <w:rFonts w:cs="Times New Roman"/>
          <w:color w:val="0000FF"/>
          <w:szCs w:val="28"/>
        </w:rPr>
        <w:t>законом</w:t>
      </w:r>
      <w:r>
        <w:rPr>
          <w:rFonts w:cs="Times New Roman"/>
          <w:szCs w:val="28"/>
        </w:rPr>
        <w:fldChar w:fldCharType="end"/>
      </w:r>
      <w:r>
        <w:rPr>
          <w:rFonts w:cs="Times New Roman"/>
          <w:szCs w:val="28"/>
        </w:rPr>
        <w:t xml:space="preserve"> от 06.10.2003 N 131-ФЗ "Об общих принципах организации местного самоуправления в Российской Федерации", </w:t>
      </w:r>
      <w:r>
        <w:rPr>
          <w:rFonts w:cs="Times New Roman"/>
          <w:szCs w:val="28"/>
        </w:rPr>
        <w:fldChar w:fldCharType="begin"/>
      </w:r>
      <w:r>
        <w:rPr>
          <w:rFonts w:cs="Times New Roman"/>
          <w:szCs w:val="28"/>
        </w:rPr>
        <w:instrText xml:space="preserve">HYPERLINK consultantplus://offline/ref=1FF6A6CB8A875C101CC628C386BC940CC41771886972D756BF56DD1BAD4FC9D223CE6D94DC3F406CkAx3I </w:instrText>
      </w:r>
      <w:r>
        <w:rPr>
          <w:rFonts w:cs="Times New Roman"/>
          <w:szCs w:val="28"/>
        </w:rPr>
        <w:fldChar w:fldCharType="separate"/>
      </w:r>
      <w:r>
        <w:rPr>
          <w:rFonts w:cs="Times New Roman"/>
          <w:color w:val="0000FF"/>
          <w:szCs w:val="28"/>
        </w:rPr>
        <w:t>статьей 62</w:t>
      </w:r>
      <w:r>
        <w:rPr>
          <w:rFonts w:cs="Times New Roman"/>
          <w:szCs w:val="28"/>
        </w:rPr>
        <w:fldChar w:fldCharType="end"/>
      </w:r>
      <w:r>
        <w:rPr>
          <w:rFonts w:cs="Times New Roman"/>
          <w:szCs w:val="28"/>
        </w:rPr>
        <w:t xml:space="preserve"> Положения о бюджетном процессе в муниципальном образовании "Город Псков", утвержденного решением Псковской городской Думы от 27.02.2013 N 432, </w:t>
      </w:r>
      <w:r>
        <w:rPr>
          <w:rFonts w:cs="Times New Roman"/>
          <w:szCs w:val="28"/>
        </w:rPr>
        <w:fldChar w:fldCharType="begin"/>
      </w:r>
      <w:r>
        <w:rPr>
          <w:rFonts w:cs="Times New Roman"/>
          <w:szCs w:val="28"/>
        </w:rPr>
        <w:instrText xml:space="preserve">HYPERLINK consultantplus://offline/ref=1FF6A6CB8A875C101CC628C386BC940CC41771886876DB50BC56DD1BAD4FC9D223CE6D94DC3F406CA6141Bk3x0I </w:instrText>
      </w:r>
      <w:r>
        <w:rPr>
          <w:rFonts w:cs="Times New Roman"/>
          <w:szCs w:val="28"/>
        </w:rPr>
        <w:fldChar w:fldCharType="separate"/>
      </w:r>
      <w:r>
        <w:rPr>
          <w:rFonts w:cs="Times New Roman"/>
          <w:color w:val="0000FF"/>
          <w:szCs w:val="28"/>
        </w:rPr>
        <w:t>Положением</w:t>
      </w:r>
      <w:r>
        <w:rPr>
          <w:rFonts w:cs="Times New Roman"/>
          <w:szCs w:val="28"/>
        </w:rPr>
        <w:fldChar w:fldCharType="end"/>
      </w:r>
      <w:r>
        <w:rPr>
          <w:rFonts w:cs="Times New Roman"/>
          <w:szCs w:val="28"/>
        </w:rPr>
        <w:t xml:space="preserve"> о комитете по управлению муниципальным имуществом города Пскова, утвержденным решением Псковской городской Думы от 09.11.2007 N 215, </w:t>
      </w:r>
      <w:r>
        <w:rPr>
          <w:rFonts w:cs="Times New Roman"/>
          <w:szCs w:val="28"/>
        </w:rPr>
        <w:fldChar w:fldCharType="begin"/>
      </w:r>
      <w:r>
        <w:rPr>
          <w:rFonts w:cs="Times New Roman"/>
          <w:szCs w:val="28"/>
        </w:rPr>
        <w:instrText xml:space="preserve">HYPERLINK consultantplus://offline/ref=1FF6A6CB8A875C101CC628C386BC940CC4177188687BD851BE56DD1BAD4FC9D2k2x3I </w:instrText>
      </w:r>
      <w:r>
        <w:rPr>
          <w:rFonts w:cs="Times New Roman"/>
          <w:szCs w:val="28"/>
        </w:rPr>
        <w:fldChar w:fldCharType="separate"/>
      </w:r>
      <w:r>
        <w:rPr>
          <w:rFonts w:cs="Times New Roman"/>
          <w:color w:val="0000FF"/>
          <w:szCs w:val="28"/>
        </w:rPr>
        <w:t>постановлением</w:t>
      </w:r>
      <w:r>
        <w:rPr>
          <w:rFonts w:cs="Times New Roman"/>
          <w:szCs w:val="28"/>
        </w:rPr>
        <w:fldChar w:fldCharType="end"/>
      </w:r>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r>
        <w:rPr>
          <w:rFonts w:cs="Times New Roman"/>
          <w:szCs w:val="28"/>
        </w:rPr>
        <w:fldChar w:fldCharType="begin"/>
      </w:r>
      <w:r>
        <w:rPr>
          <w:rFonts w:cs="Times New Roman"/>
          <w:szCs w:val="28"/>
        </w:rPr>
        <w:instrText xml:space="preserve">HYPERLINK consultantplus://offline/ref=1FF6A6CB8A875C101CC628C386BC940CC41771886972D751B056DD1BAD4FC9D223CE6D94DC3F406CA61C1Bk3x3I </w:instrText>
      </w:r>
      <w:r>
        <w:rPr>
          <w:rFonts w:cs="Times New Roman"/>
          <w:szCs w:val="28"/>
        </w:rPr>
        <w:fldChar w:fldCharType="separate"/>
      </w:r>
      <w:r>
        <w:rPr>
          <w:rFonts w:cs="Times New Roman"/>
          <w:color w:val="0000FF"/>
          <w:szCs w:val="28"/>
        </w:rPr>
        <w:t>статьями 32</w:t>
      </w:r>
      <w:r>
        <w:rPr>
          <w:rFonts w:cs="Times New Roman"/>
          <w:szCs w:val="28"/>
        </w:rPr>
        <w:fldChar w:fldCharType="end"/>
      </w:r>
      <w:r>
        <w:rPr>
          <w:rFonts w:cs="Times New Roman"/>
          <w:szCs w:val="28"/>
        </w:rPr>
        <w:t xml:space="preserve">, </w:t>
      </w:r>
      <w:r>
        <w:rPr>
          <w:rFonts w:cs="Times New Roman"/>
          <w:szCs w:val="28"/>
        </w:rPr>
        <w:fldChar w:fldCharType="begin"/>
      </w:r>
      <w:r>
        <w:rPr>
          <w:rFonts w:cs="Times New Roman"/>
          <w:szCs w:val="28"/>
        </w:rPr>
        <w:instrText xml:space="preserve">HYPERLINK consultantplus://offline/ref=1FF6A6CB8A875C101CC628C386BC940CC41771886972D751B056DD1BAD4FC9D223CE6D94DC3F406CA7151Bk3x5I </w:instrText>
      </w:r>
      <w:r>
        <w:rPr>
          <w:rFonts w:cs="Times New Roman"/>
          <w:szCs w:val="28"/>
        </w:rPr>
        <w:fldChar w:fldCharType="separate"/>
      </w:r>
      <w:r>
        <w:rPr>
          <w:rFonts w:cs="Times New Roman"/>
          <w:color w:val="0000FF"/>
          <w:szCs w:val="28"/>
        </w:rPr>
        <w:t>34</w:t>
      </w:r>
      <w:r>
        <w:rPr>
          <w:rFonts w:cs="Times New Roman"/>
          <w:szCs w:val="28"/>
        </w:rPr>
        <w:fldChar w:fldCharType="end"/>
      </w:r>
      <w:r>
        <w:rPr>
          <w:rFonts w:cs="Times New Roman"/>
          <w:szCs w:val="28"/>
        </w:rPr>
        <w:t xml:space="preserve"> Устава муниципального образования "Город Псков", Администрация города Пскова постановляет: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hyperlink w:anchor="Par26" w:history="1">
        <w:r>
          <w:rPr>
            <w:rFonts w:cs="Times New Roman"/>
            <w:color w:val="0000FF"/>
            <w:szCs w:val="28"/>
          </w:rPr>
          <w:t>программу</w:t>
        </w:r>
      </w:hyperlink>
      <w:r>
        <w:rPr>
          <w:rFonts w:cs="Times New Roman"/>
          <w:szCs w:val="28"/>
        </w:rPr>
        <w:t xml:space="preserve"> "Совершенствование муниципального управления" (далее - Программа) согласно </w:t>
      </w:r>
      <w:proofErr w:type="gramStart"/>
      <w:r>
        <w:rPr>
          <w:rFonts w:cs="Times New Roman"/>
          <w:szCs w:val="28"/>
        </w:rPr>
        <w:t>приложению</w:t>
      </w:r>
      <w:proofErr w:type="gramEnd"/>
      <w:r>
        <w:rPr>
          <w:rFonts w:cs="Times New Roman"/>
          <w:szCs w:val="28"/>
        </w:rPr>
        <w:t xml:space="preserve"> к настоящему постановлению.</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2. Объемы финансирования </w:t>
      </w:r>
      <w:hyperlink w:anchor="Par26" w:history="1">
        <w:r>
          <w:rPr>
            <w:rFonts w:cs="Times New Roman"/>
            <w:color w:val="0000FF"/>
            <w:szCs w:val="28"/>
          </w:rPr>
          <w:t>Программы</w:t>
        </w:r>
      </w:hyperlink>
      <w:r>
        <w:rPr>
          <w:rFonts w:cs="Times New Roman"/>
          <w:szCs w:val="28"/>
        </w:rPr>
        <w:t xml:space="preserve"> определять ежегодно при формировании бюджета города Пскова на очередной финансовый год и плановый период.</w:t>
      </w:r>
    </w:p>
    <w:p w:rsidR="00110311" w:rsidRDefault="00110311">
      <w:pPr>
        <w:widowControl w:val="0"/>
        <w:autoSpaceDE w:val="0"/>
        <w:autoSpaceDN w:val="0"/>
        <w:adjustRightInd w:val="0"/>
        <w:ind w:firstLine="540"/>
        <w:jc w:val="both"/>
        <w:rPr>
          <w:rFonts w:cs="Times New Roman"/>
          <w:szCs w:val="28"/>
        </w:rPr>
      </w:pPr>
      <w:r>
        <w:rPr>
          <w:rFonts w:cs="Times New Roman"/>
          <w:szCs w:val="28"/>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4. Настоящее постановление вступает в силу с 01.01.2015.</w:t>
      </w:r>
    </w:p>
    <w:p w:rsidR="00110311" w:rsidRDefault="00110311">
      <w:pPr>
        <w:widowControl w:val="0"/>
        <w:autoSpaceDE w:val="0"/>
        <w:autoSpaceDN w:val="0"/>
        <w:adjustRightInd w:val="0"/>
        <w:ind w:firstLine="540"/>
        <w:jc w:val="both"/>
        <w:rPr>
          <w:rFonts w:cs="Times New Roman"/>
          <w:szCs w:val="28"/>
        </w:rPr>
      </w:pPr>
      <w:r>
        <w:rPr>
          <w:rFonts w:cs="Times New Roman"/>
          <w:szCs w:val="28"/>
        </w:rPr>
        <w:t>5. Контроль за исполнением настоящего постановления возложить на заместителя Главы Администрации города Пскова Иванову Т.Л.</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110311" w:rsidRDefault="00110311">
      <w:pPr>
        <w:widowControl w:val="0"/>
        <w:autoSpaceDE w:val="0"/>
        <w:autoSpaceDN w:val="0"/>
        <w:adjustRightInd w:val="0"/>
        <w:jc w:val="right"/>
        <w:rPr>
          <w:rFonts w:cs="Times New Roman"/>
          <w:szCs w:val="28"/>
        </w:rPr>
      </w:pPr>
      <w:r>
        <w:rPr>
          <w:rFonts w:cs="Times New Roman"/>
          <w:szCs w:val="28"/>
        </w:rPr>
        <w:t>И.В.КАЛАШНИКОВ</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right"/>
        <w:outlineLvl w:val="0"/>
        <w:rPr>
          <w:rFonts w:cs="Times New Roman"/>
          <w:szCs w:val="28"/>
        </w:rPr>
      </w:pPr>
      <w:bookmarkStart w:id="1" w:name="Par26"/>
      <w:bookmarkEnd w:id="1"/>
      <w:r>
        <w:rPr>
          <w:rFonts w:cs="Times New Roman"/>
          <w:szCs w:val="28"/>
        </w:rPr>
        <w:t>Приложение</w:t>
      </w:r>
    </w:p>
    <w:p w:rsidR="00110311" w:rsidRDefault="00110311">
      <w:pPr>
        <w:widowControl w:val="0"/>
        <w:autoSpaceDE w:val="0"/>
        <w:autoSpaceDN w:val="0"/>
        <w:adjustRightInd w:val="0"/>
        <w:jc w:val="right"/>
        <w:rPr>
          <w:rFonts w:cs="Times New Roman"/>
          <w:szCs w:val="28"/>
        </w:rPr>
      </w:pPr>
      <w:r>
        <w:rPr>
          <w:rFonts w:cs="Times New Roman"/>
          <w:szCs w:val="28"/>
        </w:rPr>
        <w:t>к постановлению</w:t>
      </w:r>
    </w:p>
    <w:p w:rsidR="00110311" w:rsidRDefault="00110311">
      <w:pPr>
        <w:widowControl w:val="0"/>
        <w:autoSpaceDE w:val="0"/>
        <w:autoSpaceDN w:val="0"/>
        <w:adjustRightInd w:val="0"/>
        <w:jc w:val="right"/>
        <w:rPr>
          <w:rFonts w:cs="Times New Roman"/>
          <w:szCs w:val="28"/>
        </w:rPr>
      </w:pPr>
      <w:r>
        <w:rPr>
          <w:rFonts w:cs="Times New Roman"/>
          <w:szCs w:val="28"/>
        </w:rPr>
        <w:t>Администрации города Пскова</w:t>
      </w:r>
    </w:p>
    <w:p w:rsidR="00110311" w:rsidRDefault="00110311">
      <w:pPr>
        <w:widowControl w:val="0"/>
        <w:autoSpaceDE w:val="0"/>
        <w:autoSpaceDN w:val="0"/>
        <w:adjustRightInd w:val="0"/>
        <w:jc w:val="right"/>
        <w:rPr>
          <w:rFonts w:cs="Times New Roman"/>
          <w:szCs w:val="28"/>
        </w:rPr>
      </w:pPr>
      <w:r>
        <w:rPr>
          <w:rFonts w:cs="Times New Roman"/>
          <w:szCs w:val="28"/>
        </w:rPr>
        <w:t>от 28 октября 2014 г. N 2768</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5"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2" w:name="Par34"/>
      <w:bookmarkEnd w:id="2"/>
      <w:r>
        <w:rPr>
          <w:rFonts w:cs="Times New Roman"/>
          <w:szCs w:val="28"/>
        </w:rPr>
        <w:t>I. ПАСПОРТ</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муниципальной программы "Совершенствование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муниципального управления"</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6"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Муниципальная программа "Совершенствование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муниципального управления"</w:t>
      </w:r>
    </w:p>
    <w:p w:rsidR="00110311" w:rsidRDefault="00110311">
      <w:pPr>
        <w:widowControl w:val="0"/>
        <w:autoSpaceDE w:val="0"/>
        <w:autoSpaceDN w:val="0"/>
        <w:adjustRightInd w:val="0"/>
        <w:jc w:val="center"/>
        <w:rPr>
          <w:rFonts w:cs="Times New Roman"/>
          <w:szCs w:val="28"/>
        </w:rPr>
        <w:sectPr w:rsidR="00110311" w:rsidSect="008C0DAC">
          <w:pgSz w:w="11906" w:h="16838"/>
          <w:pgMar w:top="1134" w:right="850" w:bottom="1134" w:left="1701" w:header="708" w:footer="708" w:gutter="0"/>
          <w:cols w:space="708"/>
          <w:docGrid w:linePitch="360"/>
        </w:sectPr>
      </w:pPr>
    </w:p>
    <w:p w:rsidR="00110311" w:rsidRDefault="00110311">
      <w:pPr>
        <w:widowControl w:val="0"/>
        <w:autoSpaceDE w:val="0"/>
        <w:autoSpaceDN w:val="0"/>
        <w:adjustRightInd w:val="0"/>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21"/>
        <w:gridCol w:w="1938"/>
        <w:gridCol w:w="964"/>
        <w:gridCol w:w="964"/>
        <w:gridCol w:w="964"/>
        <w:gridCol w:w="964"/>
        <w:gridCol w:w="1077"/>
      </w:tblGrid>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Комитет по управлению муниципальным имуществом города Пскова</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Соисполнители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отсутствуют</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Участники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Финансовое управление Администрации города Пскова</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Подпрограммы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1. </w:t>
            </w:r>
            <w:hyperlink w:anchor="Par513" w:history="1">
              <w:r>
                <w:rPr>
                  <w:rFonts w:cs="Times New Roman"/>
                  <w:color w:val="0000FF"/>
                  <w:szCs w:val="28"/>
                </w:rPr>
                <w:t>Совершенствование</w:t>
              </w:r>
            </w:hyperlink>
            <w:r>
              <w:rPr>
                <w:rFonts w:cs="Times New Roman"/>
                <w:szCs w:val="28"/>
              </w:rPr>
              <w:t xml:space="preserve"> системы управления муниципальным имуществом, повышение эффективности использования муниципального имущества</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2. </w:t>
            </w:r>
            <w:hyperlink w:anchor="Par800" w:history="1">
              <w:r>
                <w:rPr>
                  <w:rFonts w:cs="Times New Roman"/>
                  <w:color w:val="0000FF"/>
                  <w:szCs w:val="28"/>
                </w:rPr>
                <w:t>Обеспечение</w:t>
              </w:r>
            </w:hyperlink>
            <w:r>
              <w:rPr>
                <w:rFonts w:cs="Times New Roman"/>
                <w:szCs w:val="28"/>
              </w:rPr>
              <w:t xml:space="preserve"> реализации муниципальной программы</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Ведомственные целевые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отсутствуют</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Основные мероприятия</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Управление муниципальным долгом муниципального образования "Город Псков"</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Цели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Повышение эффективности управления</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Задачи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Повышение эффективности управления муниципальной собственностью</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Создание условий для управления процессом реализации муниципальной программы</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 Повышение эффективности расходов на обслуживание муниципального долга муниципального образования "Город Псков"</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Целевые индикаторы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Доля объектов (сетей) коммунально-бытового назначения, в отношении которых проведена инвентаризация</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Доля объектов недвижимости, не поставленных на государственный кадастровый учет</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Муниципальная программа "Совершенствование муниципального управления"</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Объемы бюджетных ассигнований программы (бюджетные ассигнования по подпрограммам, ведомственным целевым программам, основным мероприятиям, включенным в состав </w:t>
            </w:r>
            <w:r>
              <w:rPr>
                <w:rFonts w:cs="Times New Roman"/>
                <w:szCs w:val="28"/>
              </w:rPr>
              <w:lastRenderedPageBreak/>
              <w:t>программы)</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Источники финансирования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Итого</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78084,6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80904,5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74509,5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74509,5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308008,1</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программе: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78084,6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80904,5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74509,5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74509,5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308008,1</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hyperlink w:anchor="Par513" w:history="1">
              <w:r>
                <w:rPr>
                  <w:rFonts w:cs="Times New Roman"/>
                  <w:color w:val="0000FF"/>
                  <w:szCs w:val="28"/>
                </w:rPr>
                <w:t>Совершенствование</w:t>
              </w:r>
            </w:hyperlink>
            <w:r>
              <w:rPr>
                <w:rFonts w:cs="Times New Roman"/>
                <w:szCs w:val="28"/>
              </w:rPr>
              <w:t xml:space="preserve"> системы управления муниципальным имуществом, повышение эффективности использования муниципального имущества</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Источники финансирования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Итого</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10000,0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12819,9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35669,7</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подпрограмме: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10000,0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12819,9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35669,7</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hyperlink w:anchor="Par800" w:history="1">
              <w:r>
                <w:rPr>
                  <w:rFonts w:cs="Times New Roman"/>
                  <w:color w:val="0000FF"/>
                  <w:szCs w:val="28"/>
                </w:rPr>
                <w:t>Обеспечение</w:t>
              </w:r>
            </w:hyperlink>
            <w:r>
              <w:rPr>
                <w:rFonts w:cs="Times New Roman"/>
                <w:szCs w:val="28"/>
              </w:rPr>
              <w:t xml:space="preserve"> реализации муниципальной программы</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Источники финансирования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Итого</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подпрограмме: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Управление муниципальным долгом муниципального образования "Город Псков"</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Источники финансирования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Итого</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210108,0</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мероприятию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210108,0</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Повышение эффективности использования муниципального имущества</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 Пополнение доходной части бюджета</w:t>
            </w:r>
          </w:p>
        </w:tc>
      </w:tr>
    </w:tbl>
    <w:p w:rsidR="00110311" w:rsidRDefault="00110311">
      <w:pPr>
        <w:widowControl w:val="0"/>
        <w:autoSpaceDE w:val="0"/>
        <w:autoSpaceDN w:val="0"/>
        <w:adjustRightInd w:val="0"/>
        <w:rPr>
          <w:rFonts w:cs="Times New Roman"/>
          <w:szCs w:val="28"/>
        </w:rPr>
        <w:sectPr w:rsidR="00110311">
          <w:pgSz w:w="16838" w:h="11905" w:orient="landscape"/>
          <w:pgMar w:top="1701" w:right="1134" w:bottom="850" w:left="1134" w:header="720" w:footer="720" w:gutter="0"/>
          <w:cols w:space="720"/>
          <w:noEndnote/>
        </w:sect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3" w:name="Par160"/>
      <w:bookmarkEnd w:id="3"/>
      <w:r>
        <w:rPr>
          <w:rFonts w:cs="Times New Roman"/>
          <w:szCs w:val="28"/>
        </w:rPr>
        <w:t>II. Характеристика текущего состояния</w:t>
      </w:r>
    </w:p>
    <w:p w:rsidR="00110311" w:rsidRDefault="00110311">
      <w:pPr>
        <w:widowControl w:val="0"/>
        <w:autoSpaceDE w:val="0"/>
        <w:autoSpaceDN w:val="0"/>
        <w:adjustRightInd w:val="0"/>
        <w:jc w:val="center"/>
        <w:rPr>
          <w:rFonts w:cs="Times New Roman"/>
          <w:szCs w:val="28"/>
        </w:rPr>
      </w:pPr>
      <w:r>
        <w:rPr>
          <w:rFonts w:cs="Times New Roman"/>
          <w:szCs w:val="28"/>
        </w:rPr>
        <w:t>сферы реализации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Структура имущественного комплекса муниципального образования "Город Псков" представлена:</w:t>
      </w:r>
    </w:p>
    <w:p w:rsidR="00110311" w:rsidRDefault="00110311">
      <w:pPr>
        <w:widowControl w:val="0"/>
        <w:autoSpaceDE w:val="0"/>
        <w:autoSpaceDN w:val="0"/>
        <w:adjustRightInd w:val="0"/>
        <w:ind w:firstLine="540"/>
        <w:jc w:val="both"/>
        <w:rPr>
          <w:rFonts w:cs="Times New Roman"/>
          <w:szCs w:val="28"/>
        </w:rPr>
      </w:pPr>
      <w:r>
        <w:rPr>
          <w:rFonts w:cs="Times New Roman"/>
          <w:szCs w:val="28"/>
        </w:rP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- 11821 акцией 5 акционерных обществ и 100% долей в уставном капитале 1 общества с ограниченной ответственностью;</w:t>
      </w:r>
    </w:p>
    <w:p w:rsidR="00110311" w:rsidRDefault="00110311">
      <w:pPr>
        <w:widowControl w:val="0"/>
        <w:autoSpaceDE w:val="0"/>
        <w:autoSpaceDN w:val="0"/>
        <w:adjustRightInd w:val="0"/>
        <w:ind w:firstLine="540"/>
        <w:jc w:val="both"/>
        <w:rPr>
          <w:rFonts w:cs="Times New Roman"/>
          <w:szCs w:val="28"/>
        </w:rPr>
      </w:pPr>
      <w:r>
        <w:rPr>
          <w:rFonts w:cs="Times New Roman"/>
          <w:szCs w:val="28"/>
        </w:rP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- 669 земельными участками общей площадью 3164508,54 кв. метров, кадастровой стоимостью 2942752,92 тыс. рублей.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В 2013 году:</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 поставлено на учет в качестве бесхозяйных в Управлении </w:t>
      </w:r>
      <w:proofErr w:type="spellStart"/>
      <w:r>
        <w:rPr>
          <w:rFonts w:cs="Times New Roman"/>
          <w:szCs w:val="28"/>
        </w:rPr>
        <w:t>Росреестра</w:t>
      </w:r>
      <w:proofErr w:type="spellEnd"/>
      <w:r>
        <w:rPr>
          <w:rFonts w:cs="Times New Roman"/>
          <w:szCs w:val="28"/>
        </w:rPr>
        <w:t xml:space="preserve"> по Псковской области 45 объектов коммунально-бытового назначения;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 зарегистрировано право собственности муниципального образования "Город Псков" на 201 бесхозяйный объект;</w:t>
      </w:r>
    </w:p>
    <w:p w:rsidR="00110311" w:rsidRDefault="00110311">
      <w:pPr>
        <w:widowControl w:val="0"/>
        <w:autoSpaceDE w:val="0"/>
        <w:autoSpaceDN w:val="0"/>
        <w:adjustRightInd w:val="0"/>
        <w:ind w:firstLine="540"/>
        <w:jc w:val="both"/>
        <w:rPr>
          <w:rFonts w:cs="Times New Roman"/>
          <w:szCs w:val="28"/>
        </w:rPr>
      </w:pPr>
      <w:r>
        <w:rPr>
          <w:rFonts w:cs="Times New Roman"/>
          <w:szCs w:val="28"/>
        </w:rPr>
        <w:t>- на территории муниципального образования выявлено 836 бесхозяйных объектов.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 состоянию на 1 января 2014 года: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м сетей;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м сетей.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собственности муниципального образования "Город Псков" находятся 669 земельных участков общей площадью 3164508,54 кв. метров, из них:</w:t>
      </w:r>
    </w:p>
    <w:p w:rsidR="00110311" w:rsidRDefault="00110311">
      <w:pPr>
        <w:widowControl w:val="0"/>
        <w:autoSpaceDE w:val="0"/>
        <w:autoSpaceDN w:val="0"/>
        <w:adjustRightInd w:val="0"/>
        <w:ind w:firstLine="540"/>
        <w:jc w:val="both"/>
        <w:rPr>
          <w:rFonts w:cs="Times New Roman"/>
          <w:szCs w:val="28"/>
        </w:rPr>
      </w:pPr>
      <w:r>
        <w:rPr>
          <w:rFonts w:cs="Times New Roman"/>
          <w:szCs w:val="28"/>
        </w:rPr>
        <w:t>1) 88 участков общей площадью 968842,32 кв. м переданы на праве постоянного (бессрочного) пользования;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2) на 83 земельных участка общей площадью 884903,25 кв. м заключено 50 договоров аренды;</w:t>
      </w:r>
    </w:p>
    <w:p w:rsidR="00110311" w:rsidRDefault="00110311">
      <w:pPr>
        <w:widowControl w:val="0"/>
        <w:autoSpaceDE w:val="0"/>
        <w:autoSpaceDN w:val="0"/>
        <w:adjustRightInd w:val="0"/>
        <w:ind w:firstLine="540"/>
        <w:jc w:val="both"/>
        <w:rPr>
          <w:rFonts w:cs="Times New Roman"/>
          <w:szCs w:val="28"/>
        </w:rPr>
      </w:pPr>
      <w:r>
        <w:rPr>
          <w:rFonts w:cs="Times New Roman"/>
          <w:szCs w:val="28"/>
        </w:rPr>
        <w:lastRenderedPageBreak/>
        <w:t>3) 2 земельных участка общей площадью 7218,8 кв. м по 2 договорам переданы в безвозмездное срочное пользование.</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Основными направлениями использования муниципального имущества муниципального образования "Город Псков" являются:</w:t>
      </w:r>
    </w:p>
    <w:p w:rsidR="00110311" w:rsidRDefault="00110311">
      <w:pPr>
        <w:widowControl w:val="0"/>
        <w:autoSpaceDE w:val="0"/>
        <w:autoSpaceDN w:val="0"/>
        <w:adjustRightInd w:val="0"/>
        <w:ind w:firstLine="540"/>
        <w:jc w:val="both"/>
        <w:rPr>
          <w:rFonts w:cs="Times New Roman"/>
          <w:szCs w:val="28"/>
        </w:rPr>
      </w:pPr>
      <w:r>
        <w:rPr>
          <w:rFonts w:cs="Times New Roman"/>
          <w:szCs w:val="28"/>
        </w:rPr>
        <w:t>приватизация (отчуждение)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закрепление муниципального имущества на праве хозяйственного ведения;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закрепление муниципального имущества на праве оперативного управления;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изъятие муниципального имущества из хозяйственного ведения и оперативного управления;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110311" w:rsidRDefault="00110311">
      <w:pPr>
        <w:widowControl w:val="0"/>
        <w:autoSpaceDE w:val="0"/>
        <w:autoSpaceDN w:val="0"/>
        <w:adjustRightInd w:val="0"/>
        <w:ind w:firstLine="540"/>
        <w:jc w:val="both"/>
        <w:rPr>
          <w:rFonts w:cs="Times New Roman"/>
          <w:szCs w:val="28"/>
        </w:rPr>
      </w:pPr>
      <w:r>
        <w:rPr>
          <w:rFonts w:cs="Times New Roman"/>
          <w:szCs w:val="28"/>
        </w:rP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110311" w:rsidRDefault="00110311">
      <w:pPr>
        <w:widowControl w:val="0"/>
        <w:autoSpaceDE w:val="0"/>
        <w:autoSpaceDN w:val="0"/>
        <w:adjustRightInd w:val="0"/>
        <w:ind w:firstLine="540"/>
        <w:jc w:val="both"/>
        <w:rPr>
          <w:rFonts w:cs="Times New Roman"/>
          <w:szCs w:val="28"/>
        </w:rPr>
      </w:pPr>
      <w:r>
        <w:rPr>
          <w:rFonts w:cs="Times New Roman"/>
          <w:szCs w:val="28"/>
        </w:rPr>
        <w:t>Для сравнения, от приватизации муниципального имущества ранее в бюджет города было перечислено:</w:t>
      </w:r>
    </w:p>
    <w:p w:rsidR="00110311" w:rsidRDefault="00110311">
      <w:pPr>
        <w:widowControl w:val="0"/>
        <w:autoSpaceDE w:val="0"/>
        <w:autoSpaceDN w:val="0"/>
        <w:adjustRightInd w:val="0"/>
        <w:ind w:firstLine="540"/>
        <w:jc w:val="both"/>
        <w:rPr>
          <w:rFonts w:cs="Times New Roman"/>
          <w:szCs w:val="28"/>
        </w:rPr>
      </w:pPr>
      <w:r>
        <w:rPr>
          <w:rFonts w:cs="Times New Roman"/>
          <w:szCs w:val="28"/>
        </w:rPr>
        <w:t>в 2009 году - 11115,7 тыс. рублей (план поступления доходов был выполнен на 13,1%);</w:t>
      </w:r>
    </w:p>
    <w:p w:rsidR="00110311" w:rsidRDefault="00110311">
      <w:pPr>
        <w:widowControl w:val="0"/>
        <w:autoSpaceDE w:val="0"/>
        <w:autoSpaceDN w:val="0"/>
        <w:adjustRightInd w:val="0"/>
        <w:ind w:firstLine="540"/>
        <w:jc w:val="both"/>
        <w:rPr>
          <w:rFonts w:cs="Times New Roman"/>
          <w:szCs w:val="28"/>
        </w:rPr>
      </w:pPr>
      <w:r>
        <w:rPr>
          <w:rFonts w:cs="Times New Roman"/>
          <w:szCs w:val="28"/>
        </w:rPr>
        <w:t>в 2010 году - 69720,3 тыс. рублей (план поступления доходов был выполнен на 116,2%);</w:t>
      </w:r>
    </w:p>
    <w:p w:rsidR="00110311" w:rsidRDefault="00110311">
      <w:pPr>
        <w:widowControl w:val="0"/>
        <w:autoSpaceDE w:val="0"/>
        <w:autoSpaceDN w:val="0"/>
        <w:adjustRightInd w:val="0"/>
        <w:ind w:firstLine="540"/>
        <w:jc w:val="both"/>
        <w:rPr>
          <w:rFonts w:cs="Times New Roman"/>
          <w:szCs w:val="28"/>
        </w:rPr>
      </w:pPr>
      <w:r>
        <w:rPr>
          <w:rFonts w:cs="Times New Roman"/>
          <w:szCs w:val="28"/>
        </w:rPr>
        <w:t>в 2011 году - 173277,1 тыс. рублей (план поступления доходов был выполнен на 61,4%);</w:t>
      </w:r>
    </w:p>
    <w:p w:rsidR="00110311" w:rsidRDefault="00110311">
      <w:pPr>
        <w:widowControl w:val="0"/>
        <w:autoSpaceDE w:val="0"/>
        <w:autoSpaceDN w:val="0"/>
        <w:adjustRightInd w:val="0"/>
        <w:ind w:firstLine="540"/>
        <w:jc w:val="both"/>
        <w:rPr>
          <w:rFonts w:cs="Times New Roman"/>
          <w:szCs w:val="28"/>
        </w:rPr>
      </w:pPr>
      <w:r>
        <w:rPr>
          <w:rFonts w:cs="Times New Roman"/>
          <w:szCs w:val="28"/>
        </w:rPr>
        <w:t>в 2012 году - 117050,0 тыс. рублей (план поступления доходов был выполнен на 48,3%).</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w:t>
      </w:r>
      <w:r>
        <w:rPr>
          <w:rFonts w:cs="Times New Roman"/>
          <w:szCs w:val="28"/>
        </w:rPr>
        <w:lastRenderedPageBreak/>
        <w:t>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110311" w:rsidRDefault="00110311">
      <w:pPr>
        <w:widowControl w:val="0"/>
        <w:autoSpaceDE w:val="0"/>
        <w:autoSpaceDN w:val="0"/>
        <w:adjustRightInd w:val="0"/>
        <w:ind w:firstLine="540"/>
        <w:jc w:val="both"/>
        <w:rPr>
          <w:rFonts w:cs="Times New Roman"/>
          <w:szCs w:val="28"/>
        </w:rPr>
      </w:pPr>
      <w:r>
        <w:rPr>
          <w:rFonts w:cs="Times New Roman"/>
          <w:szCs w:val="28"/>
        </w:rPr>
        <w:t>От продажи земельных участков, находящихся в собственности муниципального образования "Город Псков", поступило 14237,3 тыс. рублей, или 23% по сравнению с запланированной в бюджете города Пскова суммой в размере 60891,0 тыс. рублей.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2013 году Администрацией города Пскова в соответствии с Федеральным </w:t>
      </w:r>
      <w:hyperlink r:id="rId7" w:history="1">
        <w:r>
          <w:rPr>
            <w:rFonts w:cs="Times New Roman"/>
            <w:color w:val="0000FF"/>
            <w:szCs w:val="28"/>
          </w:rPr>
          <w:t>законом</w:t>
        </w:r>
      </w:hyperlink>
      <w:r>
        <w:rPr>
          <w:rFonts w:cs="Times New Roman"/>
          <w:szCs w:val="28"/>
        </w:rP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110311" w:rsidRDefault="00110311">
      <w:pPr>
        <w:widowControl w:val="0"/>
        <w:autoSpaceDE w:val="0"/>
        <w:autoSpaceDN w:val="0"/>
        <w:adjustRightInd w:val="0"/>
        <w:ind w:firstLine="540"/>
        <w:jc w:val="both"/>
        <w:rPr>
          <w:rFonts w:cs="Times New Roman"/>
          <w:szCs w:val="28"/>
        </w:rPr>
      </w:pPr>
      <w:r>
        <w:rPr>
          <w:rFonts w:cs="Times New Roman"/>
          <w:szCs w:val="28"/>
        </w:rP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110311" w:rsidRDefault="00110311">
      <w:pPr>
        <w:widowControl w:val="0"/>
        <w:autoSpaceDE w:val="0"/>
        <w:autoSpaceDN w:val="0"/>
        <w:adjustRightInd w:val="0"/>
        <w:ind w:firstLine="540"/>
        <w:jc w:val="both"/>
        <w:rPr>
          <w:rFonts w:cs="Times New Roman"/>
          <w:szCs w:val="28"/>
        </w:rPr>
      </w:pPr>
      <w:r>
        <w:rPr>
          <w:rFonts w:cs="Times New Roman"/>
          <w:szCs w:val="28"/>
        </w:rPr>
        <w:t>На конец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8" w:history="1">
        <w:r>
          <w:rPr>
            <w:rFonts w:cs="Times New Roman"/>
            <w:color w:val="0000FF"/>
            <w:szCs w:val="28"/>
          </w:rPr>
          <w:t>статьей 17.1</w:t>
        </w:r>
      </w:hyperlink>
      <w:r>
        <w:rPr>
          <w:rFonts w:cs="Times New Roman"/>
          <w:szCs w:val="28"/>
        </w:rPr>
        <w:t xml:space="preserve"> Федерального закона от 26.07.2006 N 135-ФЗ "О защите конкуренции" (далее - Федеральный закон N 135-ФЗ) и </w:t>
      </w:r>
      <w:hyperlink r:id="rId9" w:history="1">
        <w:r>
          <w:rPr>
            <w:rFonts w:cs="Times New Roman"/>
            <w:color w:val="0000FF"/>
            <w:szCs w:val="28"/>
          </w:rPr>
          <w:t>Порядком</w:t>
        </w:r>
      </w:hyperlink>
      <w:r>
        <w:rPr>
          <w:rFonts w:cs="Times New Roman"/>
          <w:szCs w:val="28"/>
        </w:rP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 исключениями, предусмотренными </w:t>
      </w:r>
      <w:hyperlink r:id="rId10" w:history="1">
        <w:r>
          <w:rPr>
            <w:rFonts w:cs="Times New Roman"/>
            <w:color w:val="0000FF"/>
            <w:szCs w:val="28"/>
          </w:rPr>
          <w:t>пунктом 1 статьи 17.1</w:t>
        </w:r>
      </w:hyperlink>
      <w:r>
        <w:rPr>
          <w:rFonts w:cs="Times New Roman"/>
          <w:szCs w:val="28"/>
        </w:rPr>
        <w:t xml:space="preserve"> и </w:t>
      </w:r>
      <w:hyperlink r:id="rId11" w:history="1">
        <w:r>
          <w:rPr>
            <w:rFonts w:cs="Times New Roman"/>
            <w:color w:val="0000FF"/>
            <w:szCs w:val="28"/>
          </w:rPr>
          <w:t>пунктом 4 статьи 53</w:t>
        </w:r>
      </w:hyperlink>
      <w:r>
        <w:rPr>
          <w:rFonts w:cs="Times New Roman"/>
          <w:szCs w:val="28"/>
        </w:rPr>
        <w:t xml:space="preserve"> Федерального закона N 135-ФЗ:</w:t>
      </w:r>
    </w:p>
    <w:p w:rsidR="00110311" w:rsidRDefault="00110311">
      <w:pPr>
        <w:widowControl w:val="0"/>
        <w:autoSpaceDE w:val="0"/>
        <w:autoSpaceDN w:val="0"/>
        <w:adjustRightInd w:val="0"/>
        <w:ind w:firstLine="540"/>
        <w:jc w:val="both"/>
        <w:rPr>
          <w:rFonts w:cs="Times New Roman"/>
          <w:szCs w:val="28"/>
        </w:rPr>
      </w:pPr>
      <w:r>
        <w:rPr>
          <w:rFonts w:cs="Times New Roman"/>
          <w:szCs w:val="28"/>
        </w:rPr>
        <w:t>- 23 договора аренды, из них 19 договоров аренды с субъектами малого предпринимательства;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- 18 договоров безвозмездного пользования.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С целью определения цены договоров аренды муниципального имущества в соответствии с Федеральным </w:t>
      </w:r>
      <w:hyperlink r:id="rId12" w:history="1">
        <w:r>
          <w:rPr>
            <w:rFonts w:cs="Times New Roman"/>
            <w:color w:val="0000FF"/>
            <w:szCs w:val="28"/>
          </w:rPr>
          <w:t>законом</w:t>
        </w:r>
      </w:hyperlink>
      <w:r>
        <w:rPr>
          <w:rFonts w:cs="Times New Roman"/>
          <w:szCs w:val="28"/>
        </w:rP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целях обеспечения контроля за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бюджете города Пскова на 2013 год было запланировано поступление </w:t>
      </w:r>
      <w:r>
        <w:rPr>
          <w:rFonts w:cs="Times New Roman"/>
          <w:szCs w:val="28"/>
        </w:rPr>
        <w:lastRenderedPageBreak/>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
    <w:p w:rsidR="00110311" w:rsidRDefault="00110311">
      <w:pPr>
        <w:widowControl w:val="0"/>
        <w:autoSpaceDE w:val="0"/>
        <w:autoSpaceDN w:val="0"/>
        <w:adjustRightInd w:val="0"/>
        <w:ind w:firstLine="540"/>
        <w:jc w:val="both"/>
        <w:rPr>
          <w:rFonts w:cs="Times New Roman"/>
          <w:szCs w:val="28"/>
        </w:rPr>
      </w:pPr>
      <w:r>
        <w:rPr>
          <w:rFonts w:cs="Times New Roman"/>
          <w:szCs w:val="28"/>
        </w:rP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110311" w:rsidRDefault="00110311">
      <w:pPr>
        <w:widowControl w:val="0"/>
        <w:autoSpaceDE w:val="0"/>
        <w:autoSpaceDN w:val="0"/>
        <w:adjustRightInd w:val="0"/>
        <w:ind w:firstLine="540"/>
        <w:jc w:val="both"/>
        <w:rPr>
          <w:rFonts w:cs="Times New Roman"/>
          <w:szCs w:val="28"/>
        </w:rPr>
      </w:pPr>
      <w:r>
        <w:rPr>
          <w:rFonts w:cs="Times New Roman"/>
          <w:szCs w:val="28"/>
        </w:rPr>
        <w:t>На конец 2013 года действовало 44 договора аренды земельных участков, находящихся в муниципальной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целях обеспечения контроля за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13" w:history="1">
        <w:r>
          <w:rPr>
            <w:rFonts w:cs="Times New Roman"/>
            <w:color w:val="0000FF"/>
            <w:szCs w:val="28"/>
          </w:rPr>
          <w:t>статьей 19</w:t>
        </w:r>
      </w:hyperlink>
      <w:r>
        <w:rPr>
          <w:rFonts w:cs="Times New Roman"/>
          <w:szCs w:val="28"/>
        </w:rPr>
        <w:t xml:space="preserve"> Федерального закона от 13.03.2006 N 38-ФЗ "О рекламе" и </w:t>
      </w:r>
      <w:hyperlink r:id="rId14" w:history="1">
        <w:r>
          <w:rPr>
            <w:rFonts w:cs="Times New Roman"/>
            <w:color w:val="0000FF"/>
            <w:szCs w:val="28"/>
          </w:rPr>
          <w:t>Положением</w:t>
        </w:r>
      </w:hyperlink>
      <w:r>
        <w:rPr>
          <w:rFonts w:cs="Times New Roman"/>
          <w:szCs w:val="28"/>
        </w:rPr>
        <w:t xml:space="preserve"> о порядке установки рекламных конструкций на недвижимом имуществе 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110311" w:rsidRDefault="00110311">
      <w:pPr>
        <w:widowControl w:val="0"/>
        <w:autoSpaceDE w:val="0"/>
        <w:autoSpaceDN w:val="0"/>
        <w:adjustRightInd w:val="0"/>
        <w:ind w:firstLine="540"/>
        <w:jc w:val="both"/>
        <w:rPr>
          <w:rFonts w:cs="Times New Roman"/>
          <w:szCs w:val="28"/>
        </w:rPr>
      </w:pPr>
      <w:r>
        <w:rPr>
          <w:rFonts w:cs="Times New Roman"/>
          <w:szCs w:val="28"/>
        </w:rP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110311" w:rsidRDefault="00110311">
      <w:pPr>
        <w:widowControl w:val="0"/>
        <w:autoSpaceDE w:val="0"/>
        <w:autoSpaceDN w:val="0"/>
        <w:adjustRightInd w:val="0"/>
        <w:ind w:firstLine="540"/>
        <w:jc w:val="both"/>
        <w:rPr>
          <w:rFonts w:cs="Times New Roman"/>
          <w:szCs w:val="28"/>
        </w:rPr>
      </w:pPr>
      <w:r>
        <w:rPr>
          <w:rFonts w:cs="Times New Roman"/>
          <w:szCs w:val="28"/>
        </w:rPr>
        <w:t>На конец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В целях обеспечения контроля за поступлением в бюджет города Пскова денежных средств по договорам на установку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 2013 год в муниципальную собственность принято имущество стоимостью 1131208,79 тыс. рублей, в том числе:</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1) Жилищный фонд - 146436,16 тыс. рублей (по муниципальным контрактам на приобретение имущества, по Договорам мены жилыми помещениями), в </w:t>
      </w:r>
      <w:proofErr w:type="spellStart"/>
      <w:r>
        <w:rPr>
          <w:rFonts w:cs="Times New Roman"/>
          <w:szCs w:val="28"/>
        </w:rPr>
        <w:t>т.ч</w:t>
      </w:r>
      <w:proofErr w:type="spellEnd"/>
      <w:r>
        <w:rPr>
          <w:rFonts w:cs="Times New Roman"/>
          <w:szCs w:val="28"/>
        </w:rPr>
        <w:t xml:space="preserve">. 50889,47 тыс. рублей (объекты, переданные из </w:t>
      </w:r>
      <w:r>
        <w:rPr>
          <w:rFonts w:cs="Times New Roman"/>
          <w:szCs w:val="28"/>
        </w:rPr>
        <w:lastRenderedPageBreak/>
        <w:t xml:space="preserve">федеральной собственности РФ в соответствии с Федеральным </w:t>
      </w:r>
      <w:hyperlink r:id="rId15" w:history="1">
        <w:r>
          <w:rPr>
            <w:rFonts w:cs="Times New Roman"/>
            <w:color w:val="0000FF"/>
            <w:szCs w:val="28"/>
          </w:rPr>
          <w:t>законом</w:t>
        </w:r>
      </w:hyperlink>
      <w:r>
        <w:rPr>
          <w:rFonts w:cs="Times New Roman"/>
          <w:szCs w:val="28"/>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10311" w:rsidRDefault="00110311">
      <w:pPr>
        <w:widowControl w:val="0"/>
        <w:autoSpaceDE w:val="0"/>
        <w:autoSpaceDN w:val="0"/>
        <w:adjustRightInd w:val="0"/>
        <w:ind w:firstLine="540"/>
        <w:jc w:val="both"/>
        <w:rPr>
          <w:rFonts w:cs="Times New Roman"/>
          <w:szCs w:val="28"/>
        </w:rPr>
      </w:pPr>
      <w:r>
        <w:rPr>
          <w:rFonts w:cs="Times New Roman"/>
          <w:szCs w:val="28"/>
        </w:rPr>
        <w:t>2) Земельные участки - 762016,11 тыс. рублей по кадастровой стоимости, в том числе в связи с отказом физических лиц от права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16" w:history="1">
        <w:r>
          <w:rPr>
            <w:rFonts w:cs="Times New Roman"/>
            <w:color w:val="0000FF"/>
            <w:szCs w:val="28"/>
          </w:rPr>
          <w:t>законом</w:t>
        </w:r>
      </w:hyperlink>
      <w:r>
        <w:rPr>
          <w:rFonts w:cs="Times New Roman"/>
          <w:szCs w:val="28"/>
        </w:rPr>
        <w:t xml:space="preserve"> от 22.08.2004 N 122-ФЗ).</w:t>
      </w:r>
    </w:p>
    <w:p w:rsidR="00110311" w:rsidRDefault="00110311">
      <w:pPr>
        <w:widowControl w:val="0"/>
        <w:autoSpaceDE w:val="0"/>
        <w:autoSpaceDN w:val="0"/>
        <w:adjustRightInd w:val="0"/>
        <w:ind w:firstLine="540"/>
        <w:jc w:val="both"/>
        <w:rPr>
          <w:rFonts w:cs="Times New Roman"/>
          <w:szCs w:val="28"/>
        </w:rPr>
      </w:pPr>
      <w:r>
        <w:rPr>
          <w:rFonts w:cs="Times New Roman"/>
          <w:szCs w:val="28"/>
        </w:rPr>
        <w:t>Неравномерное поступление доходов обусловлено рядом следующих объективных факторов: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110311" w:rsidRDefault="00110311">
      <w:pPr>
        <w:widowControl w:val="0"/>
        <w:autoSpaceDE w:val="0"/>
        <w:autoSpaceDN w:val="0"/>
        <w:adjustRightInd w:val="0"/>
        <w:ind w:firstLine="540"/>
        <w:jc w:val="both"/>
        <w:rPr>
          <w:rFonts w:cs="Times New Roman"/>
          <w:szCs w:val="28"/>
        </w:rPr>
      </w:pPr>
      <w:r>
        <w:rPr>
          <w:rFonts w:cs="Times New Roman"/>
          <w:szCs w:val="28"/>
        </w:rP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110311" w:rsidRDefault="00110311">
      <w:pPr>
        <w:widowControl w:val="0"/>
        <w:autoSpaceDE w:val="0"/>
        <w:autoSpaceDN w:val="0"/>
        <w:adjustRightInd w:val="0"/>
        <w:ind w:firstLine="540"/>
        <w:jc w:val="both"/>
        <w:rPr>
          <w:rFonts w:cs="Times New Roman"/>
          <w:szCs w:val="28"/>
        </w:rPr>
      </w:pPr>
      <w:r>
        <w:rPr>
          <w:rFonts w:cs="Times New Roman"/>
          <w:szCs w:val="28"/>
        </w:rP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110311" w:rsidRDefault="00110311">
      <w:pPr>
        <w:widowControl w:val="0"/>
        <w:autoSpaceDE w:val="0"/>
        <w:autoSpaceDN w:val="0"/>
        <w:adjustRightInd w:val="0"/>
        <w:ind w:firstLine="540"/>
        <w:jc w:val="both"/>
        <w:rPr>
          <w:rFonts w:cs="Times New Roman"/>
          <w:szCs w:val="28"/>
        </w:rPr>
      </w:pPr>
      <w:r>
        <w:rPr>
          <w:rFonts w:cs="Times New Roman"/>
          <w:szCs w:val="28"/>
        </w:rPr>
        <w:t>2. Неэффективное использование отдельных объектов муниципальной собственности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3. Нестабильность уровня доходов в городской бюджет от управления муниципальным имуществом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lastRenderedPageBreak/>
        <w:t>Для успешной реализации поставленных задач Программы необходимо проводить анализ рисков, которые могут повлиять на ее выполнение.</w:t>
      </w:r>
    </w:p>
    <w:p w:rsidR="00110311" w:rsidRDefault="00110311">
      <w:pPr>
        <w:widowControl w:val="0"/>
        <w:autoSpaceDE w:val="0"/>
        <w:autoSpaceDN w:val="0"/>
        <w:adjustRightInd w:val="0"/>
        <w:ind w:firstLine="540"/>
        <w:jc w:val="both"/>
        <w:rPr>
          <w:rFonts w:cs="Times New Roman"/>
          <w:szCs w:val="28"/>
        </w:rPr>
      </w:pPr>
      <w:r>
        <w:rPr>
          <w:rFonts w:cs="Times New Roman"/>
          <w:szCs w:val="28"/>
        </w:rPr>
        <w:t>К рискам реализации Программы следует отнести следующие:</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10311" w:rsidRDefault="00110311">
      <w:pPr>
        <w:widowControl w:val="0"/>
        <w:autoSpaceDE w:val="0"/>
        <w:autoSpaceDN w:val="0"/>
        <w:adjustRightInd w:val="0"/>
        <w:ind w:firstLine="540"/>
        <w:jc w:val="both"/>
        <w:rPr>
          <w:rFonts w:cs="Times New Roman"/>
          <w:szCs w:val="28"/>
        </w:rPr>
      </w:pPr>
      <w:r>
        <w:rPr>
          <w:rFonts w:cs="Times New Roman"/>
          <w:szCs w:val="28"/>
        </w:rP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110311" w:rsidRDefault="00110311">
      <w:pPr>
        <w:widowControl w:val="0"/>
        <w:autoSpaceDE w:val="0"/>
        <w:autoSpaceDN w:val="0"/>
        <w:adjustRightInd w:val="0"/>
        <w:ind w:firstLine="540"/>
        <w:jc w:val="both"/>
        <w:rPr>
          <w:rFonts w:cs="Times New Roman"/>
          <w:szCs w:val="28"/>
        </w:rPr>
      </w:pPr>
      <w:r>
        <w:rPr>
          <w:rFonts w:cs="Times New Roman"/>
          <w:szCs w:val="28"/>
        </w:rPr>
        <w:t>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бюджета и снижению расходов на Программу.</w:t>
      </w:r>
    </w:p>
    <w:p w:rsidR="00110311" w:rsidRDefault="00110311">
      <w:pPr>
        <w:widowControl w:val="0"/>
        <w:autoSpaceDE w:val="0"/>
        <w:autoSpaceDN w:val="0"/>
        <w:adjustRightInd w:val="0"/>
        <w:ind w:firstLine="540"/>
        <w:jc w:val="both"/>
        <w:rPr>
          <w:rFonts w:cs="Times New Roman"/>
          <w:szCs w:val="28"/>
        </w:rPr>
      </w:pPr>
      <w:r>
        <w:rPr>
          <w:rFonts w:cs="Times New Roman"/>
          <w:szCs w:val="28"/>
        </w:rPr>
        <w:t>Данные обстоятельства послужили причиной разработки и принятия муниципальной программы "Совершенствование муниципального управления".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4" w:name="Par236"/>
      <w:bookmarkEnd w:id="4"/>
      <w:r>
        <w:rPr>
          <w:rFonts w:cs="Times New Roman"/>
          <w:szCs w:val="28"/>
        </w:rPr>
        <w:t>III. Приоритеты муниципальной политики в</w:t>
      </w:r>
    </w:p>
    <w:p w:rsidR="00110311" w:rsidRDefault="00110311">
      <w:pPr>
        <w:widowControl w:val="0"/>
        <w:autoSpaceDE w:val="0"/>
        <w:autoSpaceDN w:val="0"/>
        <w:adjustRightInd w:val="0"/>
        <w:jc w:val="center"/>
        <w:rPr>
          <w:rFonts w:cs="Times New Roman"/>
          <w:szCs w:val="28"/>
        </w:rPr>
      </w:pPr>
      <w:r>
        <w:rPr>
          <w:rFonts w:cs="Times New Roman"/>
          <w:szCs w:val="28"/>
        </w:rPr>
        <w:t>сфере реализации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hyperlink r:id="rId17"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w:t>
      </w:r>
      <w:r>
        <w:rPr>
          <w:rFonts w:cs="Times New Roman"/>
          <w:szCs w:val="28"/>
        </w:rPr>
        <w:lastRenderedPageBreak/>
        <w:t>краткосрочной перспективе.</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целях эффективного исполнения муниципальной политики, решением Псковской городской Думы от 14.10.2008 N 552 утвержден </w:t>
      </w:r>
      <w:hyperlink r:id="rId18" w:history="1">
        <w:r>
          <w:rPr>
            <w:rFonts w:cs="Times New Roman"/>
            <w:color w:val="0000FF"/>
            <w:szCs w:val="28"/>
          </w:rPr>
          <w:t>Порядок</w:t>
        </w:r>
      </w:hyperlink>
      <w:r>
        <w:rPr>
          <w:rFonts w:cs="Times New Roman"/>
          <w:szCs w:val="28"/>
        </w:rP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Разработка муниципальной программы "Совершенствование муниципального управления" основана на </w:t>
      </w:r>
      <w:hyperlink r:id="rId19" w:history="1">
        <w:r>
          <w:rPr>
            <w:rFonts w:cs="Times New Roman"/>
            <w:color w:val="0000FF"/>
            <w:szCs w:val="28"/>
          </w:rPr>
          <w:t>Стратегии</w:t>
        </w:r>
      </w:hyperlink>
      <w:r>
        <w:rPr>
          <w:rFonts w:cs="Times New Roman"/>
          <w:szCs w:val="28"/>
        </w:rP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решения задачи "Повышение эффективности управления муниципальной собственностью" намечено проведение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w:t>
      </w:r>
      <w:proofErr w:type="spellStart"/>
      <w:r>
        <w:rPr>
          <w:rFonts w:cs="Times New Roman"/>
          <w:szCs w:val="28"/>
        </w:rPr>
        <w:t>проинвентаризированного</w:t>
      </w:r>
      <w:proofErr w:type="spellEnd"/>
      <w:r>
        <w:rPr>
          <w:rFonts w:cs="Times New Roman"/>
          <w:szCs w:val="28"/>
        </w:rPr>
        <w:t xml:space="preserve"> бесхозяйного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решения задачи "Обеспечение максимальной доходности от использования муниципального имущества" намечено проведение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5" w:name="Par249"/>
      <w:bookmarkEnd w:id="5"/>
      <w:r>
        <w:rPr>
          <w:rFonts w:cs="Times New Roman"/>
          <w:szCs w:val="28"/>
        </w:rPr>
        <w:t>IV. Сроки и этапы реализации муниципальной 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20"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Срок реализации Программы - 2015 - 2018 годы. Деление реализации Программы на этапы не предусматривается.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6" w:name="Par256"/>
      <w:bookmarkEnd w:id="6"/>
      <w:r>
        <w:rPr>
          <w:rFonts w:cs="Times New Roman"/>
          <w:szCs w:val="28"/>
        </w:rPr>
        <w:t>V. Прогноз ожидаемых конечных результатов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муниципальной программы, характеризующих достижение</w:t>
      </w:r>
    </w:p>
    <w:p w:rsidR="00110311" w:rsidRDefault="00110311">
      <w:pPr>
        <w:widowControl w:val="0"/>
        <w:autoSpaceDE w:val="0"/>
        <w:autoSpaceDN w:val="0"/>
        <w:adjustRightInd w:val="0"/>
        <w:jc w:val="center"/>
        <w:rPr>
          <w:rFonts w:cs="Times New Roman"/>
          <w:szCs w:val="28"/>
        </w:rPr>
      </w:pPr>
      <w:r>
        <w:rPr>
          <w:rFonts w:cs="Times New Roman"/>
          <w:szCs w:val="28"/>
        </w:rPr>
        <w:t>указанных целей и решение поставленных задач в рамках</w:t>
      </w:r>
    </w:p>
    <w:p w:rsidR="00110311" w:rsidRDefault="00110311">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Основными ожидаемыми результатами Программы в качественном выражении должны стать:</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повышение эффективности использования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пополнение доходной части бюджета;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7" w:name="Par266"/>
      <w:bookmarkEnd w:id="7"/>
      <w:r>
        <w:rPr>
          <w:rFonts w:cs="Times New Roman"/>
          <w:szCs w:val="28"/>
        </w:rPr>
        <w:t>VI. Обоснование включения подпрограмм и ведомственных</w:t>
      </w:r>
    </w:p>
    <w:p w:rsidR="00110311" w:rsidRDefault="00110311">
      <w:pPr>
        <w:widowControl w:val="0"/>
        <w:autoSpaceDE w:val="0"/>
        <w:autoSpaceDN w:val="0"/>
        <w:adjustRightInd w:val="0"/>
        <w:jc w:val="center"/>
        <w:rPr>
          <w:rFonts w:cs="Times New Roman"/>
          <w:szCs w:val="28"/>
        </w:rPr>
      </w:pPr>
      <w:r>
        <w:rPr>
          <w:rFonts w:cs="Times New Roman"/>
          <w:szCs w:val="28"/>
        </w:rPr>
        <w:t>целевых программ в состав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Для решения задач муниципальной программы в ее состав включены две подпрограммы и одно основное мероприятие:</w:t>
      </w:r>
    </w:p>
    <w:p w:rsidR="00110311" w:rsidRDefault="00110311">
      <w:pPr>
        <w:widowControl w:val="0"/>
        <w:autoSpaceDE w:val="0"/>
        <w:autoSpaceDN w:val="0"/>
        <w:adjustRightInd w:val="0"/>
        <w:ind w:firstLine="540"/>
        <w:jc w:val="both"/>
        <w:rPr>
          <w:rFonts w:cs="Times New Roman"/>
          <w:szCs w:val="28"/>
        </w:rPr>
      </w:pPr>
      <w:hyperlink w:anchor="Par513" w:history="1">
        <w:r>
          <w:rPr>
            <w:rFonts w:cs="Times New Roman"/>
            <w:color w:val="0000FF"/>
            <w:szCs w:val="28"/>
          </w:rPr>
          <w:t>Подпрограмма 1</w:t>
        </w:r>
      </w:hyperlink>
      <w:r>
        <w:rPr>
          <w:rFonts w:cs="Times New Roman"/>
          <w:szCs w:val="28"/>
        </w:rP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110311" w:rsidRDefault="00110311">
      <w:pPr>
        <w:widowControl w:val="0"/>
        <w:autoSpaceDE w:val="0"/>
        <w:autoSpaceDN w:val="0"/>
        <w:adjustRightInd w:val="0"/>
        <w:ind w:firstLine="540"/>
        <w:jc w:val="both"/>
        <w:rPr>
          <w:rFonts w:cs="Times New Roman"/>
          <w:szCs w:val="28"/>
        </w:rPr>
      </w:pPr>
      <w:hyperlink w:anchor="Par800" w:history="1">
        <w:r>
          <w:rPr>
            <w:rFonts w:cs="Times New Roman"/>
            <w:color w:val="0000FF"/>
            <w:szCs w:val="28"/>
          </w:rPr>
          <w:t>Подпрограмма 2</w:t>
        </w:r>
      </w:hyperlink>
      <w:r>
        <w:rPr>
          <w:rFonts w:cs="Times New Roman"/>
          <w:szCs w:val="28"/>
        </w:rP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контроля за ходом </w:t>
      </w:r>
      <w:r>
        <w:rPr>
          <w:rFonts w:cs="Times New Roman"/>
          <w:szCs w:val="28"/>
        </w:rPr>
        <w:lastRenderedPageBreak/>
        <w:t>исполнения проводимых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ходе решения задачи подпрограммы: "Информационное обеспечение реализации 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 земельных участков и т.д.).</w:t>
      </w:r>
    </w:p>
    <w:p w:rsidR="00110311" w:rsidRDefault="00110311">
      <w:pPr>
        <w:widowControl w:val="0"/>
        <w:autoSpaceDE w:val="0"/>
        <w:autoSpaceDN w:val="0"/>
        <w:adjustRightInd w:val="0"/>
        <w:ind w:firstLine="540"/>
        <w:jc w:val="both"/>
        <w:rPr>
          <w:rFonts w:cs="Times New Roman"/>
          <w:szCs w:val="28"/>
        </w:rPr>
      </w:pPr>
      <w:r>
        <w:rPr>
          <w:rFonts w:cs="Times New Roman"/>
          <w:szCs w:val="28"/>
        </w:rPr>
        <w:t>В программу включено одно основное мероприятие:</w:t>
      </w:r>
    </w:p>
    <w:p w:rsidR="00110311" w:rsidRDefault="00110311">
      <w:pPr>
        <w:widowControl w:val="0"/>
        <w:autoSpaceDE w:val="0"/>
        <w:autoSpaceDN w:val="0"/>
        <w:adjustRightInd w:val="0"/>
        <w:ind w:firstLine="540"/>
        <w:jc w:val="both"/>
        <w:rPr>
          <w:rFonts w:cs="Times New Roman"/>
          <w:szCs w:val="28"/>
        </w:rPr>
      </w:pPr>
      <w:r>
        <w:rPr>
          <w:rFonts w:cs="Times New Roman"/>
          <w:szCs w:val="28"/>
        </w:rPr>
        <w:t>Отдельное мероприятие 1: "Управление муниципальным долгом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110311" w:rsidRDefault="00110311">
      <w:pPr>
        <w:widowControl w:val="0"/>
        <w:autoSpaceDE w:val="0"/>
        <w:autoSpaceDN w:val="0"/>
        <w:adjustRightInd w:val="0"/>
        <w:ind w:firstLine="540"/>
        <w:jc w:val="both"/>
        <w:rPr>
          <w:rFonts w:cs="Times New Roman"/>
          <w:szCs w:val="28"/>
        </w:rPr>
      </w:pPr>
      <w:r>
        <w:rPr>
          <w:rFonts w:cs="Times New Roman"/>
          <w:szCs w:val="28"/>
        </w:rPr>
        <w:t>Управление муниципальным долгом муниципального образования "Город Псков" в целом направлено на обеспечение исполнения расходных обязательств бюджета города Пскова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Отношение муниципального долга к доходам бюджета города Пскова (без </w:t>
      </w:r>
      <w:r>
        <w:rPr>
          <w:rFonts w:cs="Times New Roman"/>
          <w:szCs w:val="28"/>
        </w:rPr>
        <w:lastRenderedPageBreak/>
        <w:t>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соответствии с </w:t>
      </w:r>
      <w:hyperlink r:id="rId21" w:history="1">
        <w:r>
          <w:rPr>
            <w:rFonts w:cs="Times New Roman"/>
            <w:color w:val="0000FF"/>
            <w:szCs w:val="28"/>
          </w:rPr>
          <w:t>решением</w:t>
        </w:r>
      </w:hyperlink>
      <w:r>
        <w:rPr>
          <w:rFonts w:cs="Times New Roman"/>
          <w:szCs w:val="28"/>
        </w:rPr>
        <w:t xml:space="preserve"> Псковской городской Думы "О бюджете города Пскова на 2014 год и на плановый период 2015 и 2016 годов" верхний предел муниципального долга города 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Приоритеты муниципальной политики в сфере реализации основного мероприятия "Управление муниципальным долгом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соблюдение ограничений, устанавливаемых Бюджетным </w:t>
      </w:r>
      <w:hyperlink r:id="rId22" w:history="1">
        <w:r>
          <w:rPr>
            <w:rFonts w:cs="Times New Roman"/>
            <w:color w:val="0000FF"/>
            <w:szCs w:val="28"/>
          </w:rPr>
          <w:t>кодексом</w:t>
        </w:r>
      </w:hyperlink>
      <w:r>
        <w:rPr>
          <w:rFonts w:cs="Times New Roman"/>
          <w:szCs w:val="28"/>
        </w:rPr>
        <w:t xml:space="preserve"> Российской Федерации: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 предельному объему заимствований (</w:t>
      </w:r>
      <w:hyperlink r:id="rId23" w:history="1">
        <w:r>
          <w:rPr>
            <w:rFonts w:cs="Times New Roman"/>
            <w:color w:val="0000FF"/>
            <w:szCs w:val="28"/>
          </w:rPr>
          <w:t>ст. 106</w:t>
        </w:r>
      </w:hyperlink>
      <w:r>
        <w:rPr>
          <w:rFonts w:cs="Times New Roman"/>
          <w:szCs w:val="28"/>
        </w:rPr>
        <w:t xml:space="preserve"> БК РФ);</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 верхнему пределу муниципального долга (</w:t>
      </w:r>
      <w:hyperlink r:id="rId24" w:history="1">
        <w:r>
          <w:rPr>
            <w:rFonts w:cs="Times New Roman"/>
            <w:color w:val="0000FF"/>
            <w:szCs w:val="28"/>
          </w:rPr>
          <w:t>ст. 107</w:t>
        </w:r>
      </w:hyperlink>
      <w:r>
        <w:rPr>
          <w:rFonts w:cs="Times New Roman"/>
          <w:szCs w:val="28"/>
        </w:rPr>
        <w:t xml:space="preserve"> БК РФ);</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 расходам на обслуживание муниципального долга муниципального образования "Город Псков" (</w:t>
      </w:r>
      <w:hyperlink r:id="rId25" w:history="1">
        <w:r>
          <w:rPr>
            <w:rFonts w:cs="Times New Roman"/>
            <w:color w:val="0000FF"/>
            <w:szCs w:val="28"/>
          </w:rPr>
          <w:t>ст. 111</w:t>
        </w:r>
      </w:hyperlink>
      <w:r>
        <w:rPr>
          <w:rFonts w:cs="Times New Roman"/>
          <w:szCs w:val="28"/>
        </w:rPr>
        <w:t xml:space="preserve"> БК РФ);</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 установленному размеру дефицита местного бюджета (</w:t>
      </w:r>
      <w:hyperlink r:id="rId26" w:history="1">
        <w:r>
          <w:rPr>
            <w:rFonts w:cs="Times New Roman"/>
            <w:color w:val="0000FF"/>
            <w:szCs w:val="28"/>
          </w:rPr>
          <w:t>ст. 92.1</w:t>
        </w:r>
      </w:hyperlink>
      <w:r>
        <w:rPr>
          <w:rFonts w:cs="Times New Roman"/>
          <w:szCs w:val="28"/>
        </w:rPr>
        <w:t xml:space="preserve"> БК РФ).</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ограничений дефицита бюджета города Пскова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27"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Последствием </w:t>
      </w:r>
      <w:proofErr w:type="spellStart"/>
      <w:r>
        <w:rPr>
          <w:rFonts w:cs="Times New Roman"/>
          <w:szCs w:val="28"/>
        </w:rPr>
        <w:t>нереализации</w:t>
      </w:r>
      <w:proofErr w:type="spellEnd"/>
      <w:r>
        <w:rPr>
          <w:rFonts w:cs="Times New Roman"/>
          <w:szCs w:val="28"/>
        </w:rPr>
        <w:t xml:space="preserve"> основного мероприятия будет являться повышение неэффективных расходов бюджета города Пскова.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Мероприятие реализуется в 2015 - 2018 годах. Этапы реализации мероприятия не выделяются.</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28"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lastRenderedPageBreak/>
        <w:t>Ответственным исполнителем основного мероприятия 1 является Финансовое управление Администрации города Пскова.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Абзац исключен. - </w:t>
      </w:r>
      <w:hyperlink r:id="rId29" w:history="1">
        <w:r>
          <w:rPr>
            <w:rFonts w:cs="Times New Roman"/>
            <w:color w:val="0000FF"/>
            <w:szCs w:val="28"/>
          </w:rPr>
          <w:t>Постановление</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Всего - 171707 тыс. руб.</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том числе:</w:t>
      </w:r>
    </w:p>
    <w:p w:rsidR="00110311" w:rsidRDefault="00110311">
      <w:pPr>
        <w:widowControl w:val="0"/>
        <w:autoSpaceDE w:val="0"/>
        <w:autoSpaceDN w:val="0"/>
        <w:adjustRightInd w:val="0"/>
        <w:ind w:firstLine="540"/>
        <w:jc w:val="both"/>
        <w:rPr>
          <w:rFonts w:cs="Times New Roman"/>
          <w:szCs w:val="28"/>
        </w:rPr>
      </w:pPr>
      <w:r>
        <w:rPr>
          <w:rFonts w:cs="Times New Roman"/>
          <w:szCs w:val="28"/>
        </w:rPr>
        <w:t>2015 год - 52527 тыс. руб.</w:t>
      </w:r>
    </w:p>
    <w:p w:rsidR="00110311" w:rsidRDefault="00110311">
      <w:pPr>
        <w:widowControl w:val="0"/>
        <w:autoSpaceDE w:val="0"/>
        <w:autoSpaceDN w:val="0"/>
        <w:adjustRightInd w:val="0"/>
        <w:ind w:firstLine="540"/>
        <w:jc w:val="both"/>
        <w:rPr>
          <w:rFonts w:cs="Times New Roman"/>
          <w:szCs w:val="28"/>
        </w:rPr>
      </w:pPr>
      <w:r>
        <w:rPr>
          <w:rFonts w:cs="Times New Roman"/>
          <w:szCs w:val="28"/>
        </w:rPr>
        <w:t>2016 год - 59053 тыс. руб.</w:t>
      </w:r>
    </w:p>
    <w:p w:rsidR="00110311" w:rsidRDefault="00110311">
      <w:pPr>
        <w:widowControl w:val="0"/>
        <w:autoSpaceDE w:val="0"/>
        <w:autoSpaceDN w:val="0"/>
        <w:adjustRightInd w:val="0"/>
        <w:ind w:firstLine="540"/>
        <w:jc w:val="both"/>
        <w:rPr>
          <w:rFonts w:cs="Times New Roman"/>
          <w:szCs w:val="28"/>
        </w:rPr>
      </w:pPr>
      <w:r>
        <w:rPr>
          <w:rFonts w:cs="Times New Roman"/>
          <w:szCs w:val="28"/>
        </w:rPr>
        <w:t>2017 год - 60127 тыс. руб.</w:t>
      </w:r>
    </w:p>
    <w:p w:rsidR="00110311" w:rsidRDefault="00110311">
      <w:pPr>
        <w:widowControl w:val="0"/>
        <w:autoSpaceDE w:val="0"/>
        <w:autoSpaceDN w:val="0"/>
        <w:adjustRightInd w:val="0"/>
        <w:ind w:firstLine="540"/>
        <w:jc w:val="both"/>
        <w:rPr>
          <w:rFonts w:cs="Times New Roman"/>
          <w:szCs w:val="28"/>
        </w:rPr>
      </w:pPr>
      <w:r>
        <w:rPr>
          <w:rFonts w:cs="Times New Roman"/>
          <w:szCs w:val="28"/>
        </w:rPr>
        <w:t>Объем финансирования может уточняться при формировании бюджета города Пскова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целях количественного измерения степени реализации мероприятий используется следующий целевой индикатор:</w:t>
      </w:r>
    </w:p>
    <w:p w:rsidR="00110311" w:rsidRDefault="00110311">
      <w:pPr>
        <w:widowControl w:val="0"/>
        <w:autoSpaceDE w:val="0"/>
        <w:autoSpaceDN w:val="0"/>
        <w:adjustRightInd w:val="0"/>
        <w:ind w:firstLine="540"/>
        <w:jc w:val="both"/>
        <w:rPr>
          <w:rFonts w:cs="Times New Roman"/>
          <w:szCs w:val="28"/>
        </w:rPr>
      </w:pPr>
      <w:r>
        <w:rPr>
          <w:rFonts w:cs="Times New Roman"/>
          <w:szCs w:val="28"/>
        </w:rPr>
        <w:t>- соблюдение ограничения по предельному объему муниципального долга (Р).</w:t>
      </w:r>
    </w:p>
    <w:p w:rsidR="00110311" w:rsidRDefault="00110311">
      <w:pPr>
        <w:widowControl w:val="0"/>
        <w:autoSpaceDE w:val="0"/>
        <w:autoSpaceDN w:val="0"/>
        <w:adjustRightInd w:val="0"/>
        <w:ind w:firstLine="540"/>
        <w:jc w:val="both"/>
        <w:rPr>
          <w:rFonts w:cs="Times New Roman"/>
          <w:szCs w:val="28"/>
        </w:rPr>
      </w:pPr>
      <w:r>
        <w:rPr>
          <w:rFonts w:cs="Times New Roman"/>
          <w:szCs w:val="28"/>
        </w:rPr>
        <w:t>Целевой индикатор измеряется в процентах и рассчитывается по формуле:</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Р = (А / (Б - В - Д)) x 100, где:</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А - фактический объем муниципального долга на конец отчетного периода, тыс. рублей;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Б - уточненный годовой объем доходов бюджета, тыс. рублей;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В - уточненный годовой объем безвозмездных поступлений от других бюджетов бюджетной системы Российской Федерации, тыс. рублей;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Положительным результатом будет являться не превышение установленного значения целевого индикатора Р, т.е. не более 60% в год.</w:t>
      </w:r>
    </w:p>
    <w:p w:rsidR="00110311" w:rsidRDefault="00110311">
      <w:pPr>
        <w:widowControl w:val="0"/>
        <w:autoSpaceDE w:val="0"/>
        <w:autoSpaceDN w:val="0"/>
        <w:adjustRightInd w:val="0"/>
        <w:ind w:firstLine="540"/>
        <w:jc w:val="both"/>
        <w:rPr>
          <w:rFonts w:cs="Times New Roman"/>
          <w:szCs w:val="28"/>
        </w:rPr>
      </w:pPr>
      <w:r>
        <w:rPr>
          <w:rFonts w:cs="Times New Roman"/>
          <w:szCs w:val="28"/>
        </w:rPr>
        <w:t>Источниками данных для расчета целевого индикатора Р являются отчет об исполнении бюджета города Пскова и долговая книга муниципального образования "Город Псков".</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8" w:name="Par318"/>
      <w:bookmarkEnd w:id="8"/>
      <w:r>
        <w:rPr>
          <w:rFonts w:cs="Times New Roman"/>
          <w:szCs w:val="28"/>
        </w:rPr>
        <w:t>VII. Сведения о целевых индикаторах муниципальной</w:t>
      </w:r>
    </w:p>
    <w:p w:rsidR="00110311" w:rsidRDefault="00110311">
      <w:pPr>
        <w:widowControl w:val="0"/>
        <w:autoSpaceDE w:val="0"/>
        <w:autoSpaceDN w:val="0"/>
        <w:adjustRightInd w:val="0"/>
        <w:jc w:val="center"/>
        <w:rPr>
          <w:rFonts w:cs="Times New Roman"/>
          <w:szCs w:val="28"/>
        </w:rPr>
      </w:pPr>
      <w:r>
        <w:rPr>
          <w:rFonts w:cs="Times New Roman"/>
          <w:szCs w:val="28"/>
        </w:rPr>
        <w:t>программы согласно таблице приложения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Сведения о целевых индикаторах приведены в </w:t>
      </w:r>
      <w:hyperlink w:anchor="Par350" w:history="1">
        <w:r>
          <w:rPr>
            <w:rFonts w:cs="Times New Roman"/>
            <w:color w:val="0000FF"/>
            <w:szCs w:val="28"/>
          </w:rPr>
          <w:t>приложении 1</w:t>
        </w:r>
      </w:hyperlink>
      <w:r>
        <w:rPr>
          <w:rFonts w:cs="Times New Roman"/>
          <w:szCs w:val="28"/>
        </w:rPr>
        <w:t xml:space="preserve"> к муниципальной программе.</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9" w:name="Par323"/>
      <w:bookmarkEnd w:id="9"/>
      <w:r>
        <w:rPr>
          <w:rFonts w:cs="Times New Roman"/>
          <w:szCs w:val="28"/>
        </w:rPr>
        <w:t>VIII. Перечень подпрограмм, ведомственных целевых</w:t>
      </w:r>
    </w:p>
    <w:p w:rsidR="00110311" w:rsidRDefault="00110311">
      <w:pPr>
        <w:widowControl w:val="0"/>
        <w:autoSpaceDE w:val="0"/>
        <w:autoSpaceDN w:val="0"/>
        <w:adjustRightInd w:val="0"/>
        <w:jc w:val="center"/>
        <w:rPr>
          <w:rFonts w:cs="Times New Roman"/>
          <w:szCs w:val="28"/>
        </w:rPr>
      </w:pPr>
      <w:r>
        <w:rPr>
          <w:rFonts w:cs="Times New Roman"/>
          <w:szCs w:val="28"/>
        </w:rPr>
        <w:t>программ и основных мероприятий, включенных в состав</w:t>
      </w:r>
    </w:p>
    <w:p w:rsidR="00110311" w:rsidRDefault="00110311">
      <w:pPr>
        <w:widowControl w:val="0"/>
        <w:autoSpaceDE w:val="0"/>
        <w:autoSpaceDN w:val="0"/>
        <w:adjustRightInd w:val="0"/>
        <w:jc w:val="center"/>
        <w:rPr>
          <w:rFonts w:cs="Times New Roman"/>
          <w:szCs w:val="28"/>
        </w:rPr>
      </w:pPr>
      <w:r>
        <w:rPr>
          <w:rFonts w:cs="Times New Roman"/>
          <w:szCs w:val="28"/>
        </w:rPr>
        <w:lastRenderedPageBreak/>
        <w:t>муниципальной программы согласно таблице приложения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hyperlink w:anchor="Par441" w:history="1">
        <w:r>
          <w:rPr>
            <w:rFonts w:cs="Times New Roman"/>
            <w:color w:val="0000FF"/>
            <w:szCs w:val="28"/>
          </w:rPr>
          <w:t>Перечень</w:t>
        </w:r>
      </w:hyperlink>
      <w:r>
        <w:rPr>
          <w:rFonts w:cs="Times New Roman"/>
          <w:szCs w:val="28"/>
        </w:rPr>
        <w:t xml:space="preserve"> подпрограмм и основных мероприятий приведен в приложении 2 к муниципальной программе.</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10" w:name="Par329"/>
      <w:bookmarkEnd w:id="10"/>
      <w:r>
        <w:rPr>
          <w:rFonts w:cs="Times New Roman"/>
          <w:szCs w:val="28"/>
        </w:rPr>
        <w:t>IX. Обоснование объема финансовых средств,</w:t>
      </w:r>
    </w:p>
    <w:p w:rsidR="00110311" w:rsidRDefault="00110311">
      <w:pPr>
        <w:widowControl w:val="0"/>
        <w:autoSpaceDE w:val="0"/>
        <w:autoSpaceDN w:val="0"/>
        <w:adjustRightInd w:val="0"/>
        <w:jc w:val="center"/>
        <w:rPr>
          <w:rFonts w:cs="Times New Roman"/>
          <w:szCs w:val="28"/>
        </w:rPr>
      </w:pPr>
      <w:r>
        <w:rPr>
          <w:rFonts w:cs="Times New Roman"/>
          <w:szCs w:val="28"/>
        </w:rPr>
        <w:t>необходимых для реализации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Расходы программы формируются за счет средств местного бюджета.</w:t>
      </w:r>
    </w:p>
    <w:p w:rsidR="00110311" w:rsidRDefault="00110311">
      <w:pPr>
        <w:widowControl w:val="0"/>
        <w:autoSpaceDE w:val="0"/>
        <w:autoSpaceDN w:val="0"/>
        <w:adjustRightInd w:val="0"/>
        <w:ind w:firstLine="540"/>
        <w:jc w:val="both"/>
        <w:rPr>
          <w:rFonts w:cs="Times New Roman"/>
          <w:szCs w:val="28"/>
        </w:rPr>
      </w:pPr>
      <w:r>
        <w:rPr>
          <w:rFonts w:cs="Times New Roman"/>
          <w:szCs w:val="28"/>
        </w:rPr>
        <w:t>Оценка финансового обеспечения мероприятий программы на 2015 - 2018 годы получена на основании информации о количественных и стоимостных оценках соответствующих мероприятий.</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30"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ar441" w:history="1">
        <w:r>
          <w:rPr>
            <w:rFonts w:cs="Times New Roman"/>
            <w:color w:val="0000FF"/>
            <w:szCs w:val="28"/>
          </w:rPr>
          <w:t>приложении N 2</w:t>
        </w:r>
      </w:hyperlink>
      <w:r>
        <w:rPr>
          <w:rFonts w:cs="Times New Roman"/>
          <w:szCs w:val="28"/>
        </w:rPr>
        <w:t xml:space="preserve"> к муниципальной программе "Совершенствование муниципального управления".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11" w:name="Par337"/>
      <w:bookmarkEnd w:id="11"/>
      <w:r>
        <w:rPr>
          <w:rFonts w:cs="Times New Roman"/>
          <w:szCs w:val="28"/>
        </w:rPr>
        <w:t>X. Методика оценки эффективности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31"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right"/>
        <w:outlineLvl w:val="1"/>
        <w:rPr>
          <w:rFonts w:cs="Times New Roman"/>
          <w:szCs w:val="28"/>
        </w:rPr>
      </w:pPr>
      <w:bookmarkStart w:id="12" w:name="Par346"/>
      <w:bookmarkEnd w:id="12"/>
      <w:r>
        <w:rPr>
          <w:rFonts w:cs="Times New Roman"/>
          <w:szCs w:val="28"/>
        </w:rPr>
        <w:t>Приложение 1</w:t>
      </w:r>
    </w:p>
    <w:p w:rsidR="00110311" w:rsidRDefault="00110311">
      <w:pPr>
        <w:widowControl w:val="0"/>
        <w:autoSpaceDE w:val="0"/>
        <w:autoSpaceDN w:val="0"/>
        <w:adjustRightInd w:val="0"/>
        <w:jc w:val="right"/>
        <w:rPr>
          <w:rFonts w:cs="Times New Roman"/>
          <w:szCs w:val="28"/>
        </w:rPr>
      </w:pPr>
      <w:r>
        <w:rPr>
          <w:rFonts w:cs="Times New Roman"/>
          <w:szCs w:val="28"/>
        </w:rPr>
        <w:t>к муниципальной программе</w:t>
      </w:r>
    </w:p>
    <w:p w:rsidR="00110311" w:rsidRDefault="00110311">
      <w:pPr>
        <w:widowControl w:val="0"/>
        <w:autoSpaceDE w:val="0"/>
        <w:autoSpaceDN w:val="0"/>
        <w:adjustRightInd w:val="0"/>
        <w:jc w:val="right"/>
        <w:rPr>
          <w:rFonts w:cs="Times New Roman"/>
          <w:szCs w:val="28"/>
        </w:rPr>
      </w:pPr>
      <w:r>
        <w:rPr>
          <w:rFonts w:cs="Times New Roman"/>
          <w:szCs w:val="28"/>
        </w:rPr>
        <w:t>"Совершенствование муниципального управления"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bookmarkStart w:id="13" w:name="Par350"/>
      <w:bookmarkEnd w:id="13"/>
      <w:r>
        <w:rPr>
          <w:rFonts w:cs="Times New Roman"/>
          <w:szCs w:val="28"/>
        </w:rPr>
        <w:t>Целевые индикаторы муниципальной 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32"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center"/>
        <w:rPr>
          <w:rFonts w:cs="Times New Roman"/>
          <w:szCs w:val="28"/>
        </w:rPr>
        <w:sectPr w:rsidR="00110311">
          <w:pgSz w:w="11905" w:h="16838"/>
          <w:pgMar w:top="1134" w:right="850" w:bottom="1134" w:left="1701" w:header="720" w:footer="720" w:gutter="0"/>
          <w:cols w:space="720"/>
          <w:noEndnote/>
        </w:sectPr>
      </w:pPr>
    </w:p>
    <w:p w:rsidR="00110311" w:rsidRDefault="00110311">
      <w:pPr>
        <w:widowControl w:val="0"/>
        <w:autoSpaceDE w:val="0"/>
        <w:autoSpaceDN w:val="0"/>
        <w:adjustRightInd w:val="0"/>
        <w:jc w:val="center"/>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1"/>
        <w:gridCol w:w="3855"/>
        <w:gridCol w:w="1084"/>
        <w:gridCol w:w="864"/>
        <w:gridCol w:w="851"/>
        <w:gridCol w:w="856"/>
        <w:gridCol w:w="819"/>
        <w:gridCol w:w="819"/>
      </w:tblGrid>
      <w:tr w:rsidR="00110311">
        <w:tc>
          <w:tcPr>
            <w:tcW w:w="4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N п/п</w:t>
            </w:r>
          </w:p>
        </w:tc>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Единицы измерения</w:t>
            </w:r>
          </w:p>
        </w:tc>
        <w:tc>
          <w:tcPr>
            <w:tcW w:w="42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110311">
        <w:tc>
          <w:tcPr>
            <w:tcW w:w="4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2015 год</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2016 год</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2017 год</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2018 год</w:t>
            </w:r>
          </w:p>
        </w:tc>
      </w:tr>
      <w:tr w:rsidR="00110311">
        <w:tc>
          <w:tcPr>
            <w:tcW w:w="961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outlineLvl w:val="2"/>
              <w:rPr>
                <w:rFonts w:cs="Times New Roman"/>
                <w:szCs w:val="28"/>
              </w:rPr>
            </w:pPr>
            <w:bookmarkStart w:id="14" w:name="Par364"/>
            <w:bookmarkEnd w:id="14"/>
            <w:r>
              <w:rPr>
                <w:rFonts w:cs="Times New Roman"/>
                <w:szCs w:val="28"/>
              </w:rPr>
              <w:t>Программа. Муниципальная программа "Совершенствование муниципального управления"</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Доля объектов (сетей) коммунально-бытового назначения, в отношении которых проведена инвентаризация</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80,0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90,0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95,0</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Доля объектов недвижимости, не поставленных на государственный кадастровый учет</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45,0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40,0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20,0</w:t>
            </w:r>
          </w:p>
        </w:tc>
      </w:tr>
      <w:bookmarkStart w:id="15" w:name="Par381"/>
      <w:bookmarkEnd w:id="15"/>
      <w:tr w:rsidR="00110311">
        <w:tc>
          <w:tcPr>
            <w:tcW w:w="961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outlineLvl w:val="3"/>
              <w:rPr>
                <w:rFonts w:cs="Times New Roman"/>
                <w:szCs w:val="28"/>
              </w:rPr>
            </w:pPr>
            <w:r>
              <w:rPr>
                <w:rFonts w:cs="Times New Roman"/>
                <w:szCs w:val="28"/>
              </w:rPr>
              <w:fldChar w:fldCharType="begin"/>
            </w:r>
            <w:r>
              <w:rPr>
                <w:rFonts w:cs="Times New Roman"/>
                <w:szCs w:val="28"/>
              </w:rPr>
              <w:instrText xml:space="preserve">HYPERLINK \l Par513  </w:instrText>
            </w:r>
            <w:r>
              <w:rPr>
                <w:rFonts w:cs="Times New Roman"/>
                <w:szCs w:val="28"/>
              </w:rPr>
              <w:fldChar w:fldCharType="separate"/>
            </w:r>
            <w:r>
              <w:rPr>
                <w:rFonts w:cs="Times New Roman"/>
                <w:color w:val="0000FF"/>
                <w:szCs w:val="28"/>
              </w:rPr>
              <w:t>Подпрограмма 1</w:t>
            </w:r>
            <w:r>
              <w:rPr>
                <w:rFonts w:cs="Times New Roman"/>
                <w:szCs w:val="28"/>
              </w:rPr>
              <w:fldChar w:fldCharType="end"/>
            </w:r>
            <w:r>
              <w:rPr>
                <w:rFonts w:cs="Times New Roman"/>
                <w:szCs w:val="28"/>
              </w:rPr>
              <w:t>. Совершенствование системы управления муниципальным имуществом, повышение эффективности использования муниципального имущества</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Доля муниципальных учреждений и муниципальных предприятий, в отношении которых проведены выездные проверки использования </w:t>
            </w:r>
            <w:r>
              <w:rPr>
                <w:rFonts w:cs="Times New Roman"/>
                <w:szCs w:val="28"/>
              </w:rPr>
              <w:lastRenderedPageBreak/>
              <w:t>муниципального имущества</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45,0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85,0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95,0</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1.2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85,0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90,0</w:t>
            </w:r>
          </w:p>
        </w:tc>
      </w:tr>
      <w:bookmarkStart w:id="16" w:name="Par398"/>
      <w:bookmarkEnd w:id="16"/>
      <w:tr w:rsidR="00110311">
        <w:tc>
          <w:tcPr>
            <w:tcW w:w="961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outlineLvl w:val="3"/>
              <w:rPr>
                <w:rFonts w:cs="Times New Roman"/>
                <w:szCs w:val="28"/>
              </w:rPr>
            </w:pPr>
            <w:r>
              <w:rPr>
                <w:rFonts w:cs="Times New Roman"/>
                <w:szCs w:val="28"/>
              </w:rPr>
              <w:fldChar w:fldCharType="begin"/>
            </w:r>
            <w:r>
              <w:rPr>
                <w:rFonts w:cs="Times New Roman"/>
                <w:szCs w:val="28"/>
              </w:rPr>
              <w:instrText xml:space="preserve">HYPERLINK \l Par800  </w:instrText>
            </w:r>
            <w:r>
              <w:rPr>
                <w:rFonts w:cs="Times New Roman"/>
                <w:szCs w:val="28"/>
              </w:rPr>
              <w:fldChar w:fldCharType="separate"/>
            </w:r>
            <w:r>
              <w:rPr>
                <w:rFonts w:cs="Times New Roman"/>
                <w:color w:val="0000FF"/>
                <w:szCs w:val="28"/>
              </w:rPr>
              <w:t>Подпрограмма 2</w:t>
            </w:r>
            <w:r>
              <w:rPr>
                <w:rFonts w:cs="Times New Roman"/>
                <w:szCs w:val="28"/>
              </w:rPr>
              <w:fldChar w:fldCharType="end"/>
            </w:r>
            <w:r>
              <w:rPr>
                <w:rFonts w:cs="Times New Roman"/>
                <w:szCs w:val="28"/>
              </w:rPr>
              <w:t>. Обеспечение реализации муниципальной программы</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Количество жалоб на размещение информации на сайте Администрации города Пскова в сети Интернет</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Да - 1; нет - 0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Отсутствие нарушений периодичности (своевременности) размещения информации в сети Интернет</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Да - 1; нет - 0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0,0</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Уровень исполнения бюджетной сметы</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более 90,0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более 90,0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более 90,0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более 90,0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более 90,0</w:t>
            </w:r>
          </w:p>
        </w:tc>
      </w:tr>
      <w:tr w:rsidR="00110311">
        <w:tc>
          <w:tcPr>
            <w:tcW w:w="961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Отдельное мероприятие 1. Управление муниципальным долгом муниципального образования "Город Псков"</w:t>
            </w:r>
          </w:p>
        </w:tc>
      </w:tr>
      <w:tr w:rsidR="00110311">
        <w:tc>
          <w:tcPr>
            <w:tcW w:w="4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r>
              <w:rPr>
                <w:rFonts w:cs="Times New Roman"/>
                <w:szCs w:val="28"/>
              </w:rPr>
              <w:lastRenderedPageBreak/>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 xml:space="preserve">Соблюдение ограничения по </w:t>
            </w:r>
            <w:r>
              <w:rPr>
                <w:rFonts w:cs="Times New Roman"/>
                <w:szCs w:val="28"/>
              </w:rPr>
              <w:lastRenderedPageBreak/>
              <w:t>предельному объему муниципального долга</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Процен</w:t>
            </w:r>
            <w:r>
              <w:rPr>
                <w:rFonts w:cs="Times New Roman"/>
                <w:szCs w:val="28"/>
              </w:rPr>
              <w:lastRenderedPageBreak/>
              <w:t>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 xml:space="preserve">не </w:t>
            </w:r>
            <w:r>
              <w:rPr>
                <w:rFonts w:cs="Times New Roman"/>
                <w:szCs w:val="28"/>
              </w:rPr>
              <w:lastRenderedPageBreak/>
              <w:t>более 34,2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 xml:space="preserve">не </w:t>
            </w:r>
            <w:r>
              <w:rPr>
                <w:rFonts w:cs="Times New Roman"/>
                <w:szCs w:val="28"/>
              </w:rPr>
              <w:lastRenderedPageBreak/>
              <w:t>более 60,0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 xml:space="preserve">не </w:t>
            </w:r>
            <w:r>
              <w:rPr>
                <w:rFonts w:cs="Times New Roman"/>
                <w:szCs w:val="28"/>
              </w:rPr>
              <w:lastRenderedPageBreak/>
              <w:t>более 60,0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 xml:space="preserve">не </w:t>
            </w:r>
            <w:r>
              <w:rPr>
                <w:rFonts w:cs="Times New Roman"/>
                <w:szCs w:val="28"/>
              </w:rPr>
              <w:lastRenderedPageBreak/>
              <w:t>более 60,0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 xml:space="preserve">не </w:t>
            </w:r>
            <w:r>
              <w:rPr>
                <w:rFonts w:cs="Times New Roman"/>
                <w:szCs w:val="28"/>
              </w:rPr>
              <w:lastRenderedPageBreak/>
              <w:t>более 60,0</w:t>
            </w:r>
          </w:p>
        </w:tc>
      </w:tr>
    </w:tbl>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right"/>
        <w:outlineLvl w:val="1"/>
        <w:rPr>
          <w:rFonts w:cs="Times New Roman"/>
          <w:szCs w:val="28"/>
        </w:rPr>
      </w:pPr>
      <w:bookmarkStart w:id="17" w:name="Par437"/>
      <w:bookmarkEnd w:id="17"/>
      <w:r>
        <w:rPr>
          <w:rFonts w:cs="Times New Roman"/>
          <w:szCs w:val="28"/>
        </w:rPr>
        <w:t>Приложение 2</w:t>
      </w:r>
    </w:p>
    <w:p w:rsidR="00110311" w:rsidRDefault="00110311">
      <w:pPr>
        <w:widowControl w:val="0"/>
        <w:autoSpaceDE w:val="0"/>
        <w:autoSpaceDN w:val="0"/>
        <w:adjustRightInd w:val="0"/>
        <w:jc w:val="right"/>
        <w:rPr>
          <w:rFonts w:cs="Times New Roman"/>
          <w:szCs w:val="28"/>
        </w:rPr>
      </w:pPr>
      <w:r>
        <w:rPr>
          <w:rFonts w:cs="Times New Roman"/>
          <w:szCs w:val="28"/>
        </w:rPr>
        <w:t>к муниципальной программе</w:t>
      </w:r>
    </w:p>
    <w:p w:rsidR="00110311" w:rsidRDefault="00110311">
      <w:pPr>
        <w:widowControl w:val="0"/>
        <w:autoSpaceDE w:val="0"/>
        <w:autoSpaceDN w:val="0"/>
        <w:adjustRightInd w:val="0"/>
        <w:jc w:val="right"/>
        <w:rPr>
          <w:rFonts w:cs="Times New Roman"/>
          <w:szCs w:val="28"/>
        </w:rPr>
      </w:pPr>
      <w:r>
        <w:rPr>
          <w:rFonts w:cs="Times New Roman"/>
          <w:szCs w:val="28"/>
        </w:rPr>
        <w:t>"Совершенствование системы управления"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bookmarkStart w:id="18" w:name="Par441"/>
      <w:bookmarkEnd w:id="18"/>
      <w:r>
        <w:rPr>
          <w:rFonts w:cs="Times New Roman"/>
          <w:szCs w:val="28"/>
        </w:rPr>
        <w:t>Перечень</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 ведомственных целевых программ, основных</w:t>
      </w:r>
    </w:p>
    <w:p w:rsidR="00110311" w:rsidRDefault="00110311">
      <w:pPr>
        <w:widowControl w:val="0"/>
        <w:autoSpaceDE w:val="0"/>
        <w:autoSpaceDN w:val="0"/>
        <w:adjustRightInd w:val="0"/>
        <w:jc w:val="center"/>
        <w:rPr>
          <w:rFonts w:cs="Times New Roman"/>
          <w:szCs w:val="28"/>
        </w:rPr>
      </w:pPr>
      <w:r>
        <w:rPr>
          <w:rFonts w:cs="Times New Roman"/>
          <w:szCs w:val="28"/>
        </w:rPr>
        <w:t>мероприятий, включенных в состав муниципальной 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33"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1"/>
        <w:gridCol w:w="2891"/>
        <w:gridCol w:w="1984"/>
        <w:gridCol w:w="1361"/>
        <w:gridCol w:w="1134"/>
        <w:gridCol w:w="964"/>
        <w:gridCol w:w="964"/>
        <w:gridCol w:w="964"/>
        <w:gridCol w:w="964"/>
        <w:gridCol w:w="2721"/>
        <w:gridCol w:w="2665"/>
      </w:tblGrid>
      <w:tr w:rsidR="00110311">
        <w:tc>
          <w:tcPr>
            <w:tcW w:w="7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Номер п/п</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Наименование подпрограмм, ведомственных целевых программ, основных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Ответственный исполнитель (соисполнитель или участник подпрограммы)</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Срок реализации</w:t>
            </w:r>
          </w:p>
        </w:tc>
        <w:tc>
          <w:tcPr>
            <w:tcW w:w="49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Ожидаемый результат (краткое описание)</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 xml:space="preserve">Последствия </w:t>
            </w:r>
            <w:proofErr w:type="spellStart"/>
            <w:r>
              <w:rPr>
                <w:rFonts w:cs="Times New Roman"/>
                <w:szCs w:val="28"/>
              </w:rPr>
              <w:t>нереализации</w:t>
            </w:r>
            <w:proofErr w:type="spellEnd"/>
            <w:r>
              <w:rPr>
                <w:rFonts w:cs="Times New Roman"/>
                <w:szCs w:val="28"/>
              </w:rPr>
              <w:t xml:space="preserve"> подпрограммы, ведомственной целевой программы, основного мероприятия</w:t>
            </w:r>
          </w:p>
        </w:tc>
      </w:tr>
      <w:tr w:rsidR="00110311">
        <w:tc>
          <w:tcPr>
            <w:tcW w:w="7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2018</w:t>
            </w: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p>
        </w:tc>
      </w:tr>
      <w:tr w:rsidR="00110311">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66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Подпрограммы</w:t>
            </w:r>
          </w:p>
        </w:tc>
      </w:tr>
      <w:tr w:rsidR="00110311">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hyperlink w:anchor="Par513" w:history="1">
              <w:r>
                <w:rPr>
                  <w:rFonts w:cs="Times New Roman"/>
                  <w:color w:val="0000FF"/>
                  <w:szCs w:val="28"/>
                </w:rPr>
                <w:t>Совершенствование</w:t>
              </w:r>
            </w:hyperlink>
            <w:r>
              <w:rPr>
                <w:rFonts w:cs="Times New Roman"/>
                <w:szCs w:val="28"/>
              </w:rPr>
              <w:t xml:space="preserve"> системы управления муниципальным имуществом, повышение эффективности использования муниципального имущества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Комитет по управлению муниципальным имуществом города Пскова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35669,7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10000,0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12819,9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Выявление бесхозяйных объектов, их оценка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Снижение доходов в результате неэффективного управления муниципальным имуществом</w:t>
            </w:r>
          </w:p>
        </w:tc>
      </w:tr>
      <w:tr w:rsidR="00110311">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hyperlink w:anchor="Par800" w:history="1">
              <w:r>
                <w:rPr>
                  <w:rFonts w:cs="Times New Roman"/>
                  <w:color w:val="0000FF"/>
                  <w:szCs w:val="28"/>
                </w:rPr>
                <w:t>Обеспечение</w:t>
              </w:r>
            </w:hyperlink>
            <w:r>
              <w:rPr>
                <w:rFonts w:cs="Times New Roman"/>
                <w:szCs w:val="28"/>
              </w:rPr>
              <w:t xml:space="preserve"> реализации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Комитет по управлению муниципальным имуществом города Пскова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Наличие условий и обеспечение их реализации для достижения цели муниципальной программы; осуществление информированности </w:t>
            </w:r>
            <w:r>
              <w:rPr>
                <w:rFonts w:cs="Times New Roman"/>
                <w:szCs w:val="28"/>
              </w:rPr>
              <w:lastRenderedPageBreak/>
              <w:t>населения в области управления муниципальным имуществом; своевременность размещения информации в сети Интернет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Возникновение рисков невыполнения муниципальной программы</w:t>
            </w:r>
          </w:p>
        </w:tc>
      </w:tr>
      <w:tr w:rsidR="00110311">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66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Отдельные мероприятия</w:t>
            </w:r>
          </w:p>
        </w:tc>
      </w:tr>
      <w:tr w:rsidR="00110311">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Управление муниципальным долгом муниципального образования "Город Псков"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Финансовое управление Администрации города Пскова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210108,0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52527,0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Повышение неэффективных расходов бюджета города Пскова</w:t>
            </w:r>
          </w:p>
        </w:tc>
      </w:tr>
      <w:tr w:rsidR="00110311">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308008,1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78084,6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80904,5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74509,5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74509,5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bl>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19" w:name="Par513"/>
      <w:bookmarkEnd w:id="19"/>
      <w:r>
        <w:rPr>
          <w:rFonts w:cs="Times New Roman"/>
          <w:szCs w:val="28"/>
        </w:rPr>
        <w:t>ПОДПРОГРАММА 1</w:t>
      </w:r>
    </w:p>
    <w:p w:rsidR="00110311" w:rsidRDefault="00110311">
      <w:pPr>
        <w:widowControl w:val="0"/>
        <w:autoSpaceDE w:val="0"/>
        <w:autoSpaceDN w:val="0"/>
        <w:adjustRightInd w:val="0"/>
        <w:jc w:val="center"/>
        <w:rPr>
          <w:rFonts w:cs="Times New Roman"/>
          <w:szCs w:val="28"/>
        </w:rPr>
      </w:pPr>
      <w:r>
        <w:rPr>
          <w:rFonts w:cs="Times New Roman"/>
          <w:szCs w:val="28"/>
        </w:rPr>
        <w:t>"Совершенствование системы управления муниципальным</w:t>
      </w:r>
    </w:p>
    <w:p w:rsidR="00110311" w:rsidRDefault="00110311">
      <w:pPr>
        <w:widowControl w:val="0"/>
        <w:autoSpaceDE w:val="0"/>
        <w:autoSpaceDN w:val="0"/>
        <w:adjustRightInd w:val="0"/>
        <w:jc w:val="center"/>
        <w:rPr>
          <w:rFonts w:cs="Times New Roman"/>
          <w:szCs w:val="28"/>
        </w:rPr>
      </w:pPr>
      <w:r>
        <w:rPr>
          <w:rFonts w:cs="Times New Roman"/>
          <w:szCs w:val="28"/>
        </w:rPr>
        <w:t>имуществом, повышение эффективности использования</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муниципального имущества" муниципальной программы</w:t>
      </w:r>
    </w:p>
    <w:p w:rsidR="00110311" w:rsidRDefault="00110311">
      <w:pPr>
        <w:widowControl w:val="0"/>
        <w:autoSpaceDE w:val="0"/>
        <w:autoSpaceDN w:val="0"/>
        <w:adjustRightInd w:val="0"/>
        <w:jc w:val="center"/>
        <w:rPr>
          <w:rFonts w:cs="Times New Roman"/>
          <w:szCs w:val="28"/>
        </w:rPr>
      </w:pPr>
      <w:r>
        <w:rPr>
          <w:rFonts w:cs="Times New Roman"/>
          <w:szCs w:val="28"/>
        </w:rPr>
        <w:t>"Совершенствование муниципального управления"</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34"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0" w:name="Par522"/>
      <w:bookmarkEnd w:id="20"/>
      <w:r>
        <w:rPr>
          <w:rFonts w:cs="Times New Roman"/>
          <w:szCs w:val="28"/>
        </w:rPr>
        <w:t>I. ПАСПОРТ</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подпрограммы "Совершенствование системы управления</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муниципальным имуществом, повышение эффективности</w:t>
      </w:r>
    </w:p>
    <w:p w:rsidR="00110311" w:rsidRDefault="00110311">
      <w:pPr>
        <w:widowControl w:val="0"/>
        <w:autoSpaceDE w:val="0"/>
        <w:autoSpaceDN w:val="0"/>
        <w:adjustRightInd w:val="0"/>
        <w:jc w:val="center"/>
        <w:rPr>
          <w:rFonts w:cs="Times New Roman"/>
          <w:szCs w:val="28"/>
        </w:rPr>
      </w:pPr>
      <w:r>
        <w:rPr>
          <w:rFonts w:cs="Times New Roman"/>
          <w:szCs w:val="28"/>
        </w:rPr>
        <w:t>использования муниципального имущества"</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35"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Муниципальная программа "Совершенствование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муниципального управления"</w:t>
      </w:r>
    </w:p>
    <w:p w:rsidR="00110311" w:rsidRDefault="00110311">
      <w:pPr>
        <w:widowControl w:val="0"/>
        <w:autoSpaceDE w:val="0"/>
        <w:autoSpaceDN w:val="0"/>
        <w:adjustRightInd w:val="0"/>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21"/>
        <w:gridCol w:w="1938"/>
        <w:gridCol w:w="964"/>
        <w:gridCol w:w="964"/>
        <w:gridCol w:w="964"/>
        <w:gridCol w:w="964"/>
        <w:gridCol w:w="1077"/>
      </w:tblGrid>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Комитет по управлению муниципальным имуществом города Пскова</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Соисполнители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отсутствуют</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Цель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Повышение эффективности управления муниципальной собственностью</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Обеспечение рационального и эффективного использования имущества, составляющего казну муниципального образования "Город Псков"</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Обеспечение максимальной доходности от использования имущества, составляющего казну муниципального образования "Город Псков"</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Объемы бюджетных ассигнований по </w:t>
            </w:r>
            <w:r>
              <w:rPr>
                <w:rFonts w:cs="Times New Roman"/>
                <w:szCs w:val="28"/>
              </w:rPr>
              <w:lastRenderedPageBreak/>
              <w:t>подпрограмме</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Источники финансирован</w:t>
            </w:r>
            <w:r>
              <w:rPr>
                <w:rFonts w:cs="Times New Roman"/>
                <w:szCs w:val="28"/>
              </w:rPr>
              <w:lastRenderedPageBreak/>
              <w:t>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lastRenderedPageBreak/>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Итого</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10000,0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12819,9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6424,9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6424,9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35669,7</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подпрограмме: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10000,0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12819,9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6424,9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6424,9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35669,7</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Выявление бесхозяйных объектов, их оценка и вовлечение в хозяйственный оборот</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 Оптимизация состава муниципального имущества, обеспечение его сохранности</w:t>
            </w:r>
          </w:p>
        </w:tc>
      </w:tr>
    </w:tbl>
    <w:p w:rsidR="00110311" w:rsidRDefault="00110311">
      <w:pPr>
        <w:widowControl w:val="0"/>
        <w:autoSpaceDE w:val="0"/>
        <w:autoSpaceDN w:val="0"/>
        <w:adjustRightInd w:val="0"/>
        <w:rPr>
          <w:rFonts w:cs="Times New Roman"/>
          <w:szCs w:val="28"/>
        </w:rPr>
        <w:sectPr w:rsidR="00110311">
          <w:pgSz w:w="16838" w:h="11905" w:orient="landscape"/>
          <w:pgMar w:top="1701" w:right="1134" w:bottom="850" w:left="1134" w:header="720" w:footer="720" w:gutter="0"/>
          <w:cols w:space="720"/>
          <w:noEndnote/>
        </w:sect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1" w:name="Par571"/>
      <w:bookmarkEnd w:id="21"/>
      <w:r>
        <w:rPr>
          <w:rFonts w:cs="Times New Roman"/>
          <w:szCs w:val="28"/>
        </w:rPr>
        <w:t>II. Характеристика текущего состояния сферы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110311" w:rsidRDefault="00110311">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Федеральным </w:t>
      </w:r>
      <w:hyperlink r:id="rId36"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110311" w:rsidRDefault="00110311">
      <w:pPr>
        <w:widowControl w:val="0"/>
        <w:autoSpaceDE w:val="0"/>
        <w:autoSpaceDN w:val="0"/>
        <w:adjustRightInd w:val="0"/>
        <w:ind w:firstLine="540"/>
        <w:jc w:val="both"/>
        <w:rPr>
          <w:rFonts w:cs="Times New Roman"/>
          <w:szCs w:val="28"/>
        </w:rPr>
      </w:pPr>
      <w:r>
        <w:rPr>
          <w:rFonts w:cs="Times New Roman"/>
          <w:szCs w:val="28"/>
        </w:rP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соответствии с </w:t>
      </w:r>
      <w:hyperlink r:id="rId37" w:history="1">
        <w:r>
          <w:rPr>
            <w:rFonts w:cs="Times New Roman"/>
            <w:color w:val="0000FF"/>
            <w:szCs w:val="28"/>
          </w:rPr>
          <w:t>Положением</w:t>
        </w:r>
      </w:hyperlink>
      <w:r>
        <w:rPr>
          <w:rFonts w:cs="Times New Roman"/>
          <w:szCs w:val="28"/>
        </w:rP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обеспечение эффективного управления, распоряжения, а также рационального использования имущества города;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осуществление приватизации и обеспечение системного и планового подхода к приватизационному процессу;</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 методическое и правовое обеспечение процессов приватизации, </w:t>
      </w:r>
      <w:r>
        <w:rPr>
          <w:rFonts w:cs="Times New Roman"/>
          <w:szCs w:val="28"/>
        </w:rPr>
        <w:lastRenderedPageBreak/>
        <w:t>управления и распоряжения муниципальным имуществом;</w:t>
      </w:r>
    </w:p>
    <w:p w:rsidR="00110311" w:rsidRDefault="00110311">
      <w:pPr>
        <w:widowControl w:val="0"/>
        <w:autoSpaceDE w:val="0"/>
        <w:autoSpaceDN w:val="0"/>
        <w:adjustRightInd w:val="0"/>
        <w:ind w:firstLine="540"/>
        <w:jc w:val="both"/>
        <w:rPr>
          <w:rFonts w:cs="Times New Roman"/>
          <w:szCs w:val="28"/>
        </w:rPr>
      </w:pPr>
      <w:r>
        <w:rPr>
          <w:rFonts w:cs="Times New Roman"/>
          <w:szCs w:val="28"/>
        </w:rPr>
        <w:t>- создание и обеспечение функционирования системы учета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реализация муниципальных правовых актов по вопросам управления и распоряжения имуществом, находящегося в муниципальной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Основными рисками, которые могут осложнить решение обозначенных проблем, могут стать:</w:t>
      </w:r>
    </w:p>
    <w:p w:rsidR="00110311" w:rsidRDefault="00110311">
      <w:pPr>
        <w:widowControl w:val="0"/>
        <w:autoSpaceDE w:val="0"/>
        <w:autoSpaceDN w:val="0"/>
        <w:adjustRightInd w:val="0"/>
        <w:ind w:firstLine="540"/>
        <w:jc w:val="both"/>
        <w:rPr>
          <w:rFonts w:cs="Times New Roman"/>
          <w:szCs w:val="28"/>
        </w:rPr>
      </w:pPr>
      <w:r>
        <w:rPr>
          <w:rFonts w:cs="Times New Roman"/>
          <w:szCs w:val="28"/>
        </w:rPr>
        <w:t>- недостаточное ресурсное обеспечение запланированных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ухудшение социально-экономической ситуации;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неэффективное использование средств городского бюджета, выделенных на реализацию мероприятий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2" w:name="Par594"/>
      <w:bookmarkEnd w:id="22"/>
      <w:r>
        <w:rPr>
          <w:rFonts w:cs="Times New Roman"/>
          <w:szCs w:val="28"/>
        </w:rPr>
        <w:t>III. Приоритеты муниципальной политики в сфере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110311" w:rsidRDefault="00110311">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110311" w:rsidRDefault="00110311">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38"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повышение эффективности управления муниципальной собственностью;</w:t>
      </w:r>
    </w:p>
    <w:p w:rsidR="00110311" w:rsidRDefault="00110311">
      <w:pPr>
        <w:widowControl w:val="0"/>
        <w:autoSpaceDE w:val="0"/>
        <w:autoSpaceDN w:val="0"/>
        <w:adjustRightInd w:val="0"/>
        <w:ind w:firstLine="540"/>
        <w:jc w:val="both"/>
        <w:rPr>
          <w:rFonts w:cs="Times New Roman"/>
          <w:szCs w:val="28"/>
        </w:rPr>
      </w:pPr>
      <w:r>
        <w:rPr>
          <w:rFonts w:cs="Times New Roman"/>
          <w:szCs w:val="28"/>
        </w:rPr>
        <w:lastRenderedPageBreak/>
        <w:t>- обеспечение максимальной доходности от использования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развитие рекламного рынка;</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регулирование земельных отношений.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Подпрограмма является составной частью муниципальной программы "Совершенствование муниципального управления".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Цель подпрограммы: повышение эффективности управления муниципальной собственностью.</w:t>
      </w:r>
    </w:p>
    <w:p w:rsidR="00110311" w:rsidRDefault="00110311">
      <w:pPr>
        <w:widowControl w:val="0"/>
        <w:autoSpaceDE w:val="0"/>
        <w:autoSpaceDN w:val="0"/>
        <w:adjustRightInd w:val="0"/>
        <w:ind w:firstLine="540"/>
        <w:jc w:val="both"/>
        <w:rPr>
          <w:rFonts w:cs="Times New Roman"/>
          <w:szCs w:val="28"/>
        </w:rPr>
      </w:pPr>
      <w:r>
        <w:rPr>
          <w:rFonts w:cs="Times New Roman"/>
          <w:szCs w:val="28"/>
        </w:rPr>
        <w:t>Для достижения указанной цели требуется решение следующих задач:</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1. "Обеспечение рационального и эффективного использования имущества, составляющего казну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2. "Обеспечение максимальной доходности от использования имущества, составляющего казну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Для оценки степени достижения цели подпрограммы планируется использовать следующие индикаторы: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110311" w:rsidRDefault="00110311">
      <w:pPr>
        <w:widowControl w:val="0"/>
        <w:autoSpaceDE w:val="0"/>
        <w:autoSpaceDN w:val="0"/>
        <w:adjustRightInd w:val="0"/>
        <w:ind w:firstLine="540"/>
        <w:jc w:val="both"/>
        <w:rPr>
          <w:rFonts w:cs="Times New Roman"/>
          <w:szCs w:val="28"/>
        </w:rPr>
      </w:pPr>
      <w:r>
        <w:rPr>
          <w:rFonts w:cs="Times New Roman"/>
          <w:szCs w:val="28"/>
        </w:rP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3" w:name="Par615"/>
      <w:bookmarkEnd w:id="23"/>
      <w:r>
        <w:rPr>
          <w:rFonts w:cs="Times New Roman"/>
          <w:szCs w:val="28"/>
        </w:rPr>
        <w:t>IV. Сроки и этапы реализации подпрограммы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39"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 Этапы реализации не выделяются.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4" w:name="Par622"/>
      <w:bookmarkEnd w:id="24"/>
      <w:r>
        <w:rPr>
          <w:rFonts w:cs="Times New Roman"/>
          <w:szCs w:val="28"/>
        </w:rPr>
        <w:t>V. Характеристика основных мероприятий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lastRenderedPageBreak/>
        <w:t>Для достижения цели и решения задач подпрограммы планируется реализовать следующие основные мероприятия: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1 "Обеспечение рационального и эффективного использования имущества, составляющего казну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1 "Организация учета и содержания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данного мероприятия подпрограммы планируется проведение работ:</w:t>
      </w:r>
    </w:p>
    <w:p w:rsidR="00110311" w:rsidRDefault="00110311">
      <w:pPr>
        <w:widowControl w:val="0"/>
        <w:autoSpaceDE w:val="0"/>
        <w:autoSpaceDN w:val="0"/>
        <w:adjustRightInd w:val="0"/>
        <w:ind w:firstLine="540"/>
        <w:jc w:val="both"/>
        <w:rPr>
          <w:rFonts w:cs="Times New Roman"/>
          <w:szCs w:val="28"/>
        </w:rPr>
      </w:pPr>
      <w:r>
        <w:rPr>
          <w:rFonts w:cs="Times New Roman"/>
          <w:szCs w:val="28"/>
        </w:rPr>
        <w:t>- содержание, обслуживание, уплата налогов, консервация объектов, находящихся в казне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 охрана объектов муниципального имущества, в </w:t>
      </w:r>
      <w:proofErr w:type="spellStart"/>
      <w:r>
        <w:rPr>
          <w:rFonts w:cs="Times New Roman"/>
          <w:szCs w:val="28"/>
        </w:rPr>
        <w:t>т.ч</w:t>
      </w:r>
      <w:proofErr w:type="spellEnd"/>
      <w:r>
        <w:rPr>
          <w:rFonts w:cs="Times New Roman"/>
          <w:szCs w:val="28"/>
        </w:rPr>
        <w:t>. обследование и оборудование охранной техникой и тревожной сигнализацией с выводом на пульт централизованной охраны;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проведение работ по консервации объектов культурного наследия, находящихся в муниципальной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оптимизация состава имущества муниципального образования "Город Псков" с целью обеспечения исполнения полномочий.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2 "Проведение оценки и инвентаризации объектов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данного мероприятия подпрограммы планируется проведение работ:</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проведение технической инвентаризации бесхозяйных объектов коммунально-бытового назначения;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оценка объектов на приватизацию и объектов коммунально-бытового назначения, признанных муниципальной собственностью по решению суда;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осуществление рыночной оценки годового размера обязательств арендаторов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проведение оценки и демонтажа незаконных рекламных конструкций.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2 "Обеспечение максимальной доходности от использования имущества, составляющего казну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1 "Обеспечение максимальной доходности от использования имущества, составляющего казну муниципального образования "Город Псков".</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данного мероприятия подпрограммы планируется проведение работ:</w:t>
      </w:r>
    </w:p>
    <w:p w:rsidR="00110311" w:rsidRDefault="00110311">
      <w:pPr>
        <w:widowControl w:val="0"/>
        <w:autoSpaceDE w:val="0"/>
        <w:autoSpaceDN w:val="0"/>
        <w:adjustRightInd w:val="0"/>
        <w:ind w:firstLine="540"/>
        <w:jc w:val="both"/>
        <w:rPr>
          <w:rFonts w:cs="Times New Roman"/>
          <w:szCs w:val="28"/>
        </w:rPr>
      </w:pPr>
      <w:r>
        <w:rPr>
          <w:rFonts w:cs="Times New Roman"/>
          <w:szCs w:val="28"/>
        </w:rPr>
        <w:t>- активизации работы по взысканию задолженностей по договорам аренды прошлых лет;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 выявление неиспользуемых или используемых не по назначению земельных участков, находящихся в муниципальной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 вовлечение в рыночный оборот неиспользуемых или используемых не </w:t>
      </w:r>
      <w:r>
        <w:rPr>
          <w:rFonts w:cs="Times New Roman"/>
          <w:szCs w:val="28"/>
        </w:rPr>
        <w:lastRenderedPageBreak/>
        <w:t>по назначению земельных участков, находящихся в муниципальной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2 "Осуществление контроля за увеличением поступлений в бюджет города Пскова средств от сдачи в аренду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рамках данного мероприятия подпрограммы планируется проведение работ:</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проведение претензионной работы;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выявление неиспользуемого или используемого не по назначению муниципального имущества;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вовлечение в рыночный оборот неиспользуемого или используемого не по назначению муниципального имущества.</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5" w:name="Par651"/>
      <w:bookmarkEnd w:id="25"/>
      <w:r>
        <w:rPr>
          <w:rFonts w:cs="Times New Roman"/>
          <w:szCs w:val="28"/>
        </w:rPr>
        <w:t>VI. Перечень</w:t>
      </w:r>
    </w:p>
    <w:p w:rsidR="00110311" w:rsidRDefault="00110311">
      <w:pPr>
        <w:widowControl w:val="0"/>
        <w:autoSpaceDE w:val="0"/>
        <w:autoSpaceDN w:val="0"/>
        <w:adjustRightInd w:val="0"/>
        <w:jc w:val="center"/>
        <w:rPr>
          <w:rFonts w:cs="Times New Roman"/>
          <w:szCs w:val="28"/>
        </w:rPr>
      </w:pPr>
      <w:r>
        <w:rPr>
          <w:rFonts w:cs="Times New Roman"/>
          <w:szCs w:val="28"/>
        </w:rPr>
        <w:t xml:space="preserve">основных мероприятий </w:t>
      </w:r>
      <w:proofErr w:type="gramStart"/>
      <w:r>
        <w:rPr>
          <w:rFonts w:cs="Times New Roman"/>
          <w:szCs w:val="28"/>
        </w:rPr>
        <w:t>подпрограммы  "</w:t>
      </w:r>
      <w:proofErr w:type="gramEnd"/>
      <w:r>
        <w:rPr>
          <w:rFonts w:cs="Times New Roman"/>
          <w:szCs w:val="28"/>
        </w:rPr>
        <w:t>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системы управления муниципальным имуществом, повышение</w:t>
      </w:r>
    </w:p>
    <w:p w:rsidR="00110311" w:rsidRDefault="00110311">
      <w:pPr>
        <w:widowControl w:val="0"/>
        <w:autoSpaceDE w:val="0"/>
        <w:autoSpaceDN w:val="0"/>
        <w:adjustRightInd w:val="0"/>
        <w:jc w:val="center"/>
        <w:rPr>
          <w:rFonts w:cs="Times New Roman"/>
          <w:szCs w:val="28"/>
        </w:rPr>
      </w:pPr>
      <w:r>
        <w:rPr>
          <w:rFonts w:cs="Times New Roman"/>
          <w:szCs w:val="28"/>
        </w:rPr>
        <w:t>эффективности использования муниципального имущества"</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40"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center"/>
        <w:rPr>
          <w:rFonts w:cs="Times New Roman"/>
          <w:szCs w:val="28"/>
        </w:rPr>
        <w:sectPr w:rsidR="00110311">
          <w:pgSz w:w="11905" w:h="16838"/>
          <w:pgMar w:top="1134" w:right="850" w:bottom="1134" w:left="1701" w:header="720" w:footer="720" w:gutter="0"/>
          <w:cols w:space="720"/>
          <w:noEndnote/>
        </w:sectPr>
      </w:pPr>
    </w:p>
    <w:p w:rsidR="00110311" w:rsidRDefault="00110311">
      <w:pPr>
        <w:widowControl w:val="0"/>
        <w:autoSpaceDE w:val="0"/>
        <w:autoSpaceDN w:val="0"/>
        <w:adjustRightInd w:val="0"/>
        <w:ind w:firstLine="54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1928"/>
        <w:gridCol w:w="1531"/>
        <w:gridCol w:w="1361"/>
        <w:gridCol w:w="1304"/>
        <w:gridCol w:w="1021"/>
        <w:gridCol w:w="964"/>
        <w:gridCol w:w="943"/>
        <w:gridCol w:w="842"/>
        <w:gridCol w:w="842"/>
        <w:gridCol w:w="2154"/>
      </w:tblGrid>
      <w:tr w:rsidR="00110311">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Номер п/п</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Срок реализации</w:t>
            </w:r>
          </w:p>
        </w:tc>
        <w:tc>
          <w:tcPr>
            <w:tcW w:w="59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110311">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ind w:firstLine="54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ind w:firstLine="54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ind w:firstLine="54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ind w:firstLine="54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Источники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2015</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2016</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2017</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r>
              <w:rPr>
                <w:rFonts w:cs="Times New Roman"/>
                <w:szCs w:val="28"/>
              </w:rPr>
              <w:t>2018</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center"/>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28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Цель 1: Повышение эффективности управления муниципальной собственностью</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28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Организация учета и содержания муниципального имущества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13252,1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2868,0</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5192,1</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2596,0</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2596,0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Изготовление технических планов, обеспечение сохранности и содержания муниципального имущества</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13252,1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2868,0</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5192,1</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2596,0</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2596,0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Проведение оценки и инвентаризации объектов муниципального имущества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22417,6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7132,0</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7627,8</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3828,9</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3828,9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Инвентаризация бесхозяйных объектов коммунально-бытового назначения и </w:t>
            </w:r>
            <w:r>
              <w:rPr>
                <w:rFonts w:cs="Times New Roman"/>
                <w:szCs w:val="28"/>
              </w:rPr>
              <w:lastRenderedPageBreak/>
              <w:t>определение их стоимости</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22417,6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7132,0</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7627,8</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3828,9</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3828,9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28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Задача 2: Обеспечение максимальной доходности от использования имущества, составляющего казну муниципального образования "Город Псков"</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Осуществление контроля за увеличением поступлений в бюджет города Пскова средств от сдачи в аренду земельных участков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не требует финансирования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Пополнение доходов бюджета за счет предоставления в аренду земельных участков</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Осуществление контроля за увеличением поступлений в бюджет города Пскова средств от сдачи в аренду муниципально</w:t>
            </w:r>
            <w:r>
              <w:rPr>
                <w:rFonts w:cs="Times New Roman"/>
                <w:szCs w:val="28"/>
              </w:rPr>
              <w:lastRenderedPageBreak/>
              <w:t>го имущества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не требует финансирования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Пополнение доходов бюджета за счет предоставления в аренду муниципального имущества, от приватизации муниципального </w:t>
            </w:r>
            <w:r>
              <w:rPr>
                <w:rFonts w:cs="Times New Roman"/>
                <w:szCs w:val="28"/>
              </w:rPr>
              <w:lastRenderedPageBreak/>
              <w:t>имущества, от сдачи в аренду муниципального имущества, используемого для проведения рекламных акций</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подпрограмме: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35669,7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10000,0</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12819,9</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35669,7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10000,0</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12819,9</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6424,9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bl>
    <w:p w:rsidR="00110311" w:rsidRDefault="00110311">
      <w:pPr>
        <w:widowControl w:val="0"/>
        <w:autoSpaceDE w:val="0"/>
        <w:autoSpaceDN w:val="0"/>
        <w:adjustRightInd w:val="0"/>
        <w:ind w:firstLine="540"/>
        <w:jc w:val="both"/>
        <w:rPr>
          <w:rFonts w:cs="Times New Roman"/>
          <w:szCs w:val="28"/>
        </w:rPr>
        <w:sectPr w:rsidR="00110311">
          <w:pgSz w:w="16838" w:h="11905" w:orient="landscape"/>
          <w:pgMar w:top="1701" w:right="1134" w:bottom="850" w:left="1134" w:header="720" w:footer="720" w:gutter="0"/>
          <w:cols w:space="720"/>
          <w:noEndnote/>
        </w:sect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6" w:name="Par766"/>
      <w:bookmarkEnd w:id="26"/>
      <w:r>
        <w:rPr>
          <w:rFonts w:cs="Times New Roman"/>
          <w:szCs w:val="28"/>
        </w:rPr>
        <w:t>VII. Ресурсное обеспечение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35669,7 тыс. рублей только за счет средств городского бюджета.</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651" w:history="1">
        <w:r>
          <w:rPr>
            <w:rFonts w:cs="Times New Roman"/>
            <w:color w:val="0000FF"/>
            <w:szCs w:val="28"/>
          </w:rPr>
          <w:t>разделе VI</w:t>
        </w:r>
      </w:hyperlink>
      <w:r>
        <w:rPr>
          <w:rFonts w:cs="Times New Roman"/>
          <w:szCs w:val="28"/>
        </w:rPr>
        <w:t xml:space="preserve"> "Перечень основных мероприятий подпрограммы".</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42"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27" w:name="Par774"/>
      <w:bookmarkEnd w:id="27"/>
      <w:r>
        <w:rPr>
          <w:rFonts w:cs="Times New Roman"/>
          <w:szCs w:val="28"/>
        </w:rPr>
        <w:t>VIII. Методика и оценка эффективности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43"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right"/>
        <w:outlineLvl w:val="2"/>
        <w:rPr>
          <w:rFonts w:cs="Times New Roman"/>
          <w:szCs w:val="28"/>
        </w:rPr>
      </w:pPr>
      <w:bookmarkStart w:id="28" w:name="Par782"/>
      <w:bookmarkEnd w:id="28"/>
      <w:r>
        <w:rPr>
          <w:rFonts w:cs="Times New Roman"/>
          <w:szCs w:val="28"/>
        </w:rPr>
        <w:t>Приложение</w:t>
      </w:r>
    </w:p>
    <w:p w:rsidR="00110311" w:rsidRDefault="00110311">
      <w:pPr>
        <w:widowControl w:val="0"/>
        <w:autoSpaceDE w:val="0"/>
        <w:autoSpaceDN w:val="0"/>
        <w:adjustRightInd w:val="0"/>
        <w:jc w:val="right"/>
        <w:rPr>
          <w:rFonts w:cs="Times New Roman"/>
          <w:szCs w:val="28"/>
        </w:rPr>
      </w:pPr>
      <w:r>
        <w:rPr>
          <w:rFonts w:cs="Times New Roman"/>
          <w:szCs w:val="28"/>
        </w:rPr>
        <w:t>к подпрограмме</w:t>
      </w:r>
    </w:p>
    <w:p w:rsidR="00110311" w:rsidRDefault="00110311">
      <w:pPr>
        <w:widowControl w:val="0"/>
        <w:autoSpaceDE w:val="0"/>
        <w:autoSpaceDN w:val="0"/>
        <w:adjustRightInd w:val="0"/>
        <w:jc w:val="right"/>
        <w:rPr>
          <w:rFonts w:cs="Times New Roman"/>
          <w:szCs w:val="28"/>
        </w:rPr>
      </w:pPr>
      <w:r>
        <w:rPr>
          <w:rFonts w:cs="Times New Roman"/>
          <w:szCs w:val="28"/>
        </w:rPr>
        <w:t>"Совершенствование системы управления</w:t>
      </w:r>
    </w:p>
    <w:p w:rsidR="00110311" w:rsidRDefault="00110311">
      <w:pPr>
        <w:widowControl w:val="0"/>
        <w:autoSpaceDE w:val="0"/>
        <w:autoSpaceDN w:val="0"/>
        <w:adjustRightInd w:val="0"/>
        <w:jc w:val="right"/>
        <w:rPr>
          <w:rFonts w:cs="Times New Roman"/>
          <w:szCs w:val="28"/>
        </w:rPr>
      </w:pPr>
      <w:r>
        <w:rPr>
          <w:rFonts w:cs="Times New Roman"/>
          <w:szCs w:val="28"/>
        </w:rPr>
        <w:t>муниципальным имуществом, повышение</w:t>
      </w:r>
    </w:p>
    <w:p w:rsidR="00110311" w:rsidRDefault="00110311">
      <w:pPr>
        <w:widowControl w:val="0"/>
        <w:autoSpaceDE w:val="0"/>
        <w:autoSpaceDN w:val="0"/>
        <w:adjustRightInd w:val="0"/>
        <w:jc w:val="right"/>
        <w:rPr>
          <w:rFonts w:cs="Times New Roman"/>
          <w:szCs w:val="28"/>
        </w:rPr>
      </w:pPr>
      <w:r>
        <w:rPr>
          <w:rFonts w:cs="Times New Roman"/>
          <w:szCs w:val="28"/>
        </w:rPr>
        <w:t>эффективности использования</w:t>
      </w:r>
    </w:p>
    <w:p w:rsidR="00110311" w:rsidRDefault="00110311">
      <w:pPr>
        <w:widowControl w:val="0"/>
        <w:autoSpaceDE w:val="0"/>
        <w:autoSpaceDN w:val="0"/>
        <w:adjustRightInd w:val="0"/>
        <w:jc w:val="right"/>
        <w:rPr>
          <w:rFonts w:cs="Times New Roman"/>
          <w:szCs w:val="28"/>
        </w:rPr>
      </w:pPr>
      <w:r>
        <w:rPr>
          <w:rFonts w:cs="Times New Roman"/>
          <w:szCs w:val="28"/>
        </w:rPr>
        <w:t>муниципального имущества"</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Перечень</w:t>
      </w:r>
    </w:p>
    <w:p w:rsidR="00110311" w:rsidRDefault="00110311">
      <w:pPr>
        <w:widowControl w:val="0"/>
        <w:autoSpaceDE w:val="0"/>
        <w:autoSpaceDN w:val="0"/>
        <w:adjustRightInd w:val="0"/>
        <w:jc w:val="center"/>
        <w:rPr>
          <w:rFonts w:cs="Times New Roman"/>
          <w:szCs w:val="28"/>
        </w:rPr>
      </w:pPr>
      <w:r>
        <w:rPr>
          <w:rFonts w:cs="Times New Roman"/>
          <w:szCs w:val="28"/>
        </w:rPr>
        <w:t>основных мероприятий подпрограммы 1 "Совершенствование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системы управления муниципальным имуществом, повышение</w:t>
      </w:r>
    </w:p>
    <w:p w:rsidR="00110311" w:rsidRDefault="00110311">
      <w:pPr>
        <w:widowControl w:val="0"/>
        <w:autoSpaceDE w:val="0"/>
        <w:autoSpaceDN w:val="0"/>
        <w:adjustRightInd w:val="0"/>
        <w:jc w:val="center"/>
        <w:rPr>
          <w:rFonts w:cs="Times New Roman"/>
          <w:szCs w:val="28"/>
        </w:rPr>
      </w:pPr>
      <w:r>
        <w:rPr>
          <w:rFonts w:cs="Times New Roman"/>
          <w:szCs w:val="28"/>
        </w:rPr>
        <w:t>эффективности использования муниципального имущества"</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44" w:history="1">
        <w:r>
          <w:rPr>
            <w:rFonts w:cs="Times New Roman"/>
            <w:color w:val="0000FF"/>
            <w:szCs w:val="28"/>
          </w:rPr>
          <w:t>Постановление</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1"/>
        <w:rPr>
          <w:rFonts w:cs="Times New Roman"/>
          <w:szCs w:val="28"/>
        </w:rPr>
      </w:pPr>
      <w:bookmarkStart w:id="29" w:name="Par800"/>
      <w:bookmarkEnd w:id="29"/>
      <w:r>
        <w:rPr>
          <w:rFonts w:cs="Times New Roman"/>
          <w:szCs w:val="28"/>
        </w:rPr>
        <w:t>Подпрограмма 2</w:t>
      </w:r>
    </w:p>
    <w:p w:rsidR="00110311" w:rsidRDefault="00110311">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муниципальной программы "Совершенствование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муниципального управления"</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0" w:name="Par808"/>
      <w:bookmarkEnd w:id="30"/>
      <w:r>
        <w:rPr>
          <w:rFonts w:cs="Times New Roman"/>
          <w:szCs w:val="28"/>
        </w:rPr>
        <w:t>I. Паспорт</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подпрограммы "Обеспечение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муниципальной 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46"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Муниципальная программа "Совершенствование</w:t>
      </w:r>
    </w:p>
    <w:p w:rsidR="00110311" w:rsidRDefault="00110311">
      <w:pPr>
        <w:widowControl w:val="0"/>
        <w:autoSpaceDE w:val="0"/>
        <w:autoSpaceDN w:val="0"/>
        <w:adjustRightInd w:val="0"/>
        <w:jc w:val="center"/>
        <w:rPr>
          <w:rFonts w:cs="Times New Roman"/>
          <w:szCs w:val="28"/>
        </w:rPr>
      </w:pPr>
      <w:r>
        <w:rPr>
          <w:rFonts w:cs="Times New Roman"/>
          <w:szCs w:val="28"/>
        </w:rPr>
        <w:t>муниципального управления"</w:t>
      </w:r>
    </w:p>
    <w:p w:rsidR="00110311" w:rsidRDefault="00110311">
      <w:pPr>
        <w:widowControl w:val="0"/>
        <w:autoSpaceDE w:val="0"/>
        <w:autoSpaceDN w:val="0"/>
        <w:adjustRightInd w:val="0"/>
        <w:jc w:val="center"/>
        <w:rPr>
          <w:rFonts w:cs="Times New Roman"/>
          <w:szCs w:val="28"/>
        </w:rPr>
        <w:sectPr w:rsidR="00110311">
          <w:pgSz w:w="11905" w:h="16838"/>
          <w:pgMar w:top="1134" w:right="850" w:bottom="1134" w:left="1701" w:header="720" w:footer="720" w:gutter="0"/>
          <w:cols w:space="720"/>
          <w:noEndnote/>
        </w:sectPr>
      </w:pPr>
    </w:p>
    <w:p w:rsidR="00110311" w:rsidRDefault="00110311">
      <w:pPr>
        <w:widowControl w:val="0"/>
        <w:autoSpaceDE w:val="0"/>
        <w:autoSpaceDN w:val="0"/>
        <w:adjustRightInd w:val="0"/>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21"/>
        <w:gridCol w:w="1938"/>
        <w:gridCol w:w="964"/>
        <w:gridCol w:w="964"/>
        <w:gridCol w:w="964"/>
        <w:gridCol w:w="964"/>
        <w:gridCol w:w="1077"/>
      </w:tblGrid>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Комитет по управлению муниципальным имуществом города Пскова</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Соисполнители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отсутствуют</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Цель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Создание условий для управления процессом реализации муниципальной программы</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Информационное обеспечение реализации муниципальной программы</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Количество жалоб на размещение информации на сайте Администрации города Пскова в сети Интернет</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Отсутствие нарушений периодичности (своевременности) размещения информации в сети Интернет</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 Уровень исполнения бюджетной сметы</w:t>
            </w:r>
          </w:p>
        </w:tc>
      </w:tr>
      <w:tr w:rsidR="00110311">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Объемы бюджетных ассигнований по подпрограмме</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Источники финансирования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Итого</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подпрограмме: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r>
      <w:tr w:rsidR="00110311">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 Наличие условий и обеспечение их реализации для достижения цели муниципальной программы</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 Осуществление информированности населения в области управления муниципальным имуществом</w:t>
            </w:r>
          </w:p>
        </w:tc>
      </w:tr>
      <w:tr w:rsidR="00110311">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68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3. Своевременность размещения информации в сети Интернет</w:t>
            </w:r>
          </w:p>
        </w:tc>
      </w:tr>
    </w:tbl>
    <w:p w:rsidR="00110311" w:rsidRDefault="00110311">
      <w:pPr>
        <w:widowControl w:val="0"/>
        <w:autoSpaceDE w:val="0"/>
        <w:autoSpaceDN w:val="0"/>
        <w:adjustRightInd w:val="0"/>
        <w:rPr>
          <w:rFonts w:cs="Times New Roman"/>
          <w:szCs w:val="28"/>
        </w:rPr>
        <w:sectPr w:rsidR="00110311">
          <w:pgSz w:w="16838" w:h="11905" w:orient="landscape"/>
          <w:pgMar w:top="1701" w:right="1134" w:bottom="850" w:left="1134" w:header="720" w:footer="720" w:gutter="0"/>
          <w:cols w:space="720"/>
          <w:noEndnote/>
        </w:sect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1" w:name="Par857"/>
      <w:bookmarkEnd w:id="31"/>
      <w:r>
        <w:rPr>
          <w:rFonts w:cs="Times New Roman"/>
          <w:szCs w:val="28"/>
        </w:rPr>
        <w:t>II. Характеристика текущего состояния сферы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110311" w:rsidRDefault="00110311">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Федеральным </w:t>
      </w:r>
      <w:hyperlink r:id="rId47"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Основными задачами комитета по управлению муниципальным имуществом города Пскова (далее - КУМИ) в сфере реализации подпрограммы являются:</w:t>
      </w:r>
    </w:p>
    <w:p w:rsidR="00110311" w:rsidRDefault="00110311">
      <w:pPr>
        <w:widowControl w:val="0"/>
        <w:autoSpaceDE w:val="0"/>
        <w:autoSpaceDN w:val="0"/>
        <w:adjustRightInd w:val="0"/>
        <w:ind w:firstLine="540"/>
        <w:jc w:val="both"/>
        <w:rPr>
          <w:rFonts w:cs="Times New Roman"/>
          <w:szCs w:val="28"/>
        </w:rPr>
      </w:pPr>
      <w:r>
        <w:rPr>
          <w:rFonts w:cs="Times New Roman"/>
          <w:szCs w:val="28"/>
        </w:rPr>
        <w:t>- обеспечение эффективного управления, распоряжения, а также рационального использования имущества города;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осуществление приватизации и обеспечение системного и планового подхода к приватизационному процессу;</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методическое и правовое обеспечение процессов приватизации, управления и распоряжения муниципальным имуществом;</w:t>
      </w:r>
    </w:p>
    <w:p w:rsidR="00110311" w:rsidRDefault="00110311">
      <w:pPr>
        <w:widowControl w:val="0"/>
        <w:autoSpaceDE w:val="0"/>
        <w:autoSpaceDN w:val="0"/>
        <w:adjustRightInd w:val="0"/>
        <w:ind w:firstLine="540"/>
        <w:jc w:val="both"/>
        <w:rPr>
          <w:rFonts w:cs="Times New Roman"/>
          <w:szCs w:val="28"/>
        </w:rPr>
      </w:pPr>
      <w:r>
        <w:rPr>
          <w:rFonts w:cs="Times New Roman"/>
          <w:szCs w:val="28"/>
        </w:rPr>
        <w:t>- создание и обеспечение функционирования системы учета муниципального имущества и контроля за его использованием по назначению и сохранностью;</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реализация муниципальных правовых актов по вопросам управления и распоряжения имуществом, находящегося в муниципальной собственности;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осуществление муниципального земельного контроля и контроля за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2" w:name="Par871"/>
      <w:bookmarkEnd w:id="32"/>
      <w:r>
        <w:rPr>
          <w:rFonts w:cs="Times New Roman"/>
          <w:szCs w:val="28"/>
        </w:rPr>
        <w:t>III. Приоритеты муниципальной политики в сфере реализации</w:t>
      </w:r>
    </w:p>
    <w:p w:rsidR="00110311" w:rsidRDefault="00110311">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110311" w:rsidRDefault="00110311">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110311" w:rsidRDefault="00110311">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Основными приоритетами муниципальной политики в сфере реализации подпрограммы с учетом положений, определенных в </w:t>
      </w:r>
      <w:hyperlink r:id="rId48" w:history="1">
        <w:r>
          <w:rPr>
            <w:rFonts w:cs="Times New Roman"/>
            <w:color w:val="0000FF"/>
            <w:szCs w:val="28"/>
          </w:rPr>
          <w:t>Стратегии</w:t>
        </w:r>
      </w:hyperlink>
      <w:r>
        <w:rPr>
          <w:rFonts w:cs="Times New Roman"/>
          <w:szCs w:val="28"/>
        </w:rPr>
        <w:t xml:space="preserve"> развития города Пскова на период до 2020 года, являются:</w:t>
      </w:r>
    </w:p>
    <w:p w:rsidR="00110311" w:rsidRDefault="00110311">
      <w:pPr>
        <w:widowControl w:val="0"/>
        <w:autoSpaceDE w:val="0"/>
        <w:autoSpaceDN w:val="0"/>
        <w:adjustRightInd w:val="0"/>
        <w:ind w:firstLine="540"/>
        <w:jc w:val="both"/>
        <w:rPr>
          <w:rFonts w:cs="Times New Roman"/>
          <w:szCs w:val="28"/>
        </w:rPr>
      </w:pPr>
      <w:r>
        <w:rPr>
          <w:rFonts w:cs="Times New Roman"/>
          <w:szCs w:val="28"/>
        </w:rPr>
        <w:t>- расширение сферы применения и повышение качества программно-целевых методов бюджетного планирования;</w:t>
      </w:r>
    </w:p>
    <w:p w:rsidR="00110311" w:rsidRDefault="00110311">
      <w:pPr>
        <w:widowControl w:val="0"/>
        <w:autoSpaceDE w:val="0"/>
        <w:autoSpaceDN w:val="0"/>
        <w:adjustRightInd w:val="0"/>
        <w:ind w:firstLine="540"/>
        <w:jc w:val="both"/>
        <w:rPr>
          <w:rFonts w:cs="Times New Roman"/>
          <w:szCs w:val="28"/>
        </w:rPr>
      </w:pPr>
      <w:r>
        <w:rPr>
          <w:rFonts w:cs="Times New Roman"/>
          <w:szCs w:val="28"/>
        </w:rPr>
        <w:lastRenderedPageBreak/>
        <w:t>- повышение эффективности расходования средств бюджета бюджетополучателями.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Направлениями достижения этой цели являются:</w:t>
      </w:r>
    </w:p>
    <w:p w:rsidR="00110311" w:rsidRDefault="00110311">
      <w:pPr>
        <w:widowControl w:val="0"/>
        <w:autoSpaceDE w:val="0"/>
        <w:autoSpaceDN w:val="0"/>
        <w:adjustRightInd w:val="0"/>
        <w:ind w:firstLine="540"/>
        <w:jc w:val="both"/>
        <w:rPr>
          <w:rFonts w:cs="Times New Roman"/>
          <w:szCs w:val="28"/>
        </w:rPr>
      </w:pPr>
      <w:r>
        <w:rPr>
          <w:rFonts w:cs="Times New Roman"/>
          <w:szCs w:val="28"/>
        </w:rPr>
        <w:t>- Финансовое обеспечение деятельности ответственных исполнителей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Информационное обеспечение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 Управление реализацией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Исходя из этого, сформированы следующие задачи для достижения цели:</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Показатель уровня решения задачи:</w:t>
      </w:r>
    </w:p>
    <w:p w:rsidR="00110311" w:rsidRDefault="00110311">
      <w:pPr>
        <w:widowControl w:val="0"/>
        <w:autoSpaceDE w:val="0"/>
        <w:autoSpaceDN w:val="0"/>
        <w:adjustRightInd w:val="0"/>
        <w:ind w:firstLine="540"/>
        <w:jc w:val="both"/>
        <w:rPr>
          <w:rFonts w:cs="Times New Roman"/>
          <w:szCs w:val="28"/>
        </w:rPr>
      </w:pPr>
      <w:r>
        <w:rPr>
          <w:rFonts w:cs="Times New Roman"/>
          <w:szCs w:val="28"/>
        </w:rPr>
        <w:t>Уровень исполнения расходов на содержание КУМИ: 2015 год - 90%, 2016 год - 91%, 2017 год - 92%, 2018 год - 93%.</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49"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предполагает выполнение мероприятий, обеспечивающих расходы на обеспечение функций ответственного исполнителя (КУМИ).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2 "Информационное обеспечение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Показатели уровня решения задачи:</w:t>
      </w:r>
    </w:p>
    <w:p w:rsidR="00110311" w:rsidRDefault="00110311">
      <w:pPr>
        <w:widowControl w:val="0"/>
        <w:autoSpaceDE w:val="0"/>
        <w:autoSpaceDN w:val="0"/>
        <w:adjustRightInd w:val="0"/>
        <w:ind w:firstLine="540"/>
        <w:jc w:val="both"/>
        <w:rPr>
          <w:rFonts w:cs="Times New Roman"/>
          <w:szCs w:val="28"/>
        </w:rPr>
      </w:pPr>
      <w:r>
        <w:rPr>
          <w:rFonts w:cs="Times New Roman"/>
          <w:szCs w:val="28"/>
        </w:rPr>
        <w:t>количество жалоб на размещение информации на сайте Администрации города Пскова в сети Интернет: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отсутствие нарушений периодичности (своевременности) размещения информации в сети Интернет.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предполагает выполнение мероприятий, обеспечивающих информацией граждан по достижении цели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Показателями достижения цели подпрограммы определены:</w:t>
      </w:r>
    </w:p>
    <w:p w:rsidR="00110311" w:rsidRDefault="00110311">
      <w:pPr>
        <w:widowControl w:val="0"/>
        <w:autoSpaceDE w:val="0"/>
        <w:autoSpaceDN w:val="0"/>
        <w:adjustRightInd w:val="0"/>
        <w:ind w:firstLine="540"/>
        <w:jc w:val="both"/>
        <w:rPr>
          <w:rFonts w:cs="Times New Roman"/>
          <w:szCs w:val="28"/>
        </w:rPr>
      </w:pPr>
      <w:r>
        <w:rPr>
          <w:rFonts w:cs="Times New Roman"/>
          <w:szCs w:val="28"/>
        </w:rPr>
        <w:t>- уровень исполнения бюджетной сметы;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количество жалоб на размещение информации на сайте Администрации города Пскова в сети Интернет;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отсутствие нарушений периодичности (своевременности) размещения информации в сети Интернет.</w:t>
      </w:r>
    </w:p>
    <w:p w:rsidR="00110311" w:rsidRDefault="00110311">
      <w:pPr>
        <w:widowControl w:val="0"/>
        <w:autoSpaceDE w:val="0"/>
        <w:autoSpaceDN w:val="0"/>
        <w:adjustRightInd w:val="0"/>
        <w:ind w:firstLine="540"/>
        <w:jc w:val="both"/>
        <w:rPr>
          <w:rFonts w:cs="Times New Roman"/>
          <w:szCs w:val="28"/>
        </w:rPr>
      </w:pPr>
      <w:r>
        <w:rPr>
          <w:rFonts w:cs="Times New Roman"/>
          <w:szCs w:val="28"/>
        </w:rP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3" w:name="Par902"/>
      <w:bookmarkEnd w:id="33"/>
      <w:r>
        <w:rPr>
          <w:rFonts w:cs="Times New Roman"/>
          <w:szCs w:val="28"/>
        </w:rPr>
        <w:lastRenderedPageBreak/>
        <w:t>IV. Сроки и этапы реализации подпрограммы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50"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ind w:firstLine="54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 Этапы реализации не выделяются.</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4" w:name="Par909"/>
      <w:bookmarkEnd w:id="34"/>
      <w:r>
        <w:rPr>
          <w:rFonts w:cs="Times New Roman"/>
          <w:szCs w:val="28"/>
        </w:rPr>
        <w:t>V. Характеристика основных мероприятий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1. Обеспечение деятельности ответственного исполнителя муниципальной программы КУМИ.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предусматривает реализацию расходов бюджета на содержание КУМИ:</w:t>
      </w:r>
    </w:p>
    <w:p w:rsidR="00110311" w:rsidRDefault="00110311">
      <w:pPr>
        <w:widowControl w:val="0"/>
        <w:autoSpaceDE w:val="0"/>
        <w:autoSpaceDN w:val="0"/>
        <w:adjustRightInd w:val="0"/>
        <w:ind w:firstLine="540"/>
        <w:jc w:val="both"/>
        <w:rPr>
          <w:rFonts w:cs="Times New Roman"/>
          <w:szCs w:val="28"/>
        </w:rPr>
      </w:pPr>
      <w:r>
        <w:rPr>
          <w:rFonts w:cs="Times New Roman"/>
          <w:szCs w:val="28"/>
        </w:rPr>
        <w:t>- оплату труда и страховые взносы;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иные выплаты персоналу, за исключением фонда оплаты труда;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 закупку товаров, работ, услуг в сфере информационно-коммуникационных технологий;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прочую закупку товаров, работ и услуг для государственных нужд;</w:t>
      </w:r>
    </w:p>
    <w:p w:rsidR="00110311" w:rsidRDefault="00110311">
      <w:pPr>
        <w:widowControl w:val="0"/>
        <w:autoSpaceDE w:val="0"/>
        <w:autoSpaceDN w:val="0"/>
        <w:adjustRightInd w:val="0"/>
        <w:ind w:firstLine="540"/>
        <w:jc w:val="both"/>
        <w:rPr>
          <w:rFonts w:cs="Times New Roman"/>
          <w:szCs w:val="28"/>
        </w:rPr>
      </w:pPr>
      <w:r>
        <w:rPr>
          <w:rFonts w:cs="Times New Roman"/>
          <w:szCs w:val="28"/>
        </w:rPr>
        <w:t>- уплату налогов на имущество организаций, земельного налога и прочих налогов, сборов и иных обязательных платежей.</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предусматривает выполнение следующих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организация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принятие решений о внесении изменений в муниципальную программу;</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подготовка информации, необходимой для контроля за ходом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проведение оценки эффективности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 подготовка годового отчета реализации муниципальной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Задача 2 подпрограммы "Информационное обеспечение реализации муниципальной программы" предполагает выполнение следующих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w:t>
      </w:r>
      <w:r>
        <w:rPr>
          <w:rFonts w:cs="Times New Roman"/>
          <w:szCs w:val="28"/>
        </w:rPr>
        <w:lastRenderedPageBreak/>
        <w:t>реализации мероприятий программы и др.).</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Основным мероприятием предусмотрено выполнение следующих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110311" w:rsidRDefault="00110311">
      <w:pPr>
        <w:widowControl w:val="0"/>
        <w:autoSpaceDE w:val="0"/>
        <w:autoSpaceDN w:val="0"/>
        <w:adjustRightInd w:val="0"/>
        <w:ind w:firstLine="540"/>
        <w:jc w:val="both"/>
        <w:rPr>
          <w:rFonts w:cs="Times New Roman"/>
          <w:szCs w:val="28"/>
        </w:rPr>
      </w:pPr>
      <w:r>
        <w:rPr>
          <w:rFonts w:cs="Times New Roman"/>
          <w:szCs w:val="28"/>
        </w:rPr>
        <w:t>Мероприятие 1.2. Обеспечение в СМИ освещения информации о ходе и результатах реализации мероприятий программы.</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110311" w:rsidRDefault="00110311">
      <w:pPr>
        <w:widowControl w:val="0"/>
        <w:autoSpaceDE w:val="0"/>
        <w:autoSpaceDN w:val="0"/>
        <w:adjustRightInd w:val="0"/>
        <w:ind w:firstLine="540"/>
        <w:jc w:val="both"/>
        <w:rPr>
          <w:rFonts w:cs="Times New Roman"/>
          <w:szCs w:val="28"/>
        </w:rPr>
      </w:pPr>
      <w:r>
        <w:rPr>
          <w:rFonts w:cs="Times New Roman"/>
          <w:szCs w:val="28"/>
        </w:rPr>
        <w:t>Основным мероприятием предусмотрено выполнение следующих мероприятий:</w:t>
      </w:r>
    </w:p>
    <w:p w:rsidR="00110311" w:rsidRDefault="00110311">
      <w:pPr>
        <w:widowControl w:val="0"/>
        <w:autoSpaceDE w:val="0"/>
        <w:autoSpaceDN w:val="0"/>
        <w:adjustRightInd w:val="0"/>
        <w:ind w:firstLine="540"/>
        <w:jc w:val="both"/>
        <w:rPr>
          <w:rFonts w:cs="Times New Roman"/>
          <w:szCs w:val="28"/>
        </w:rPr>
      </w:pPr>
      <w:r>
        <w:rPr>
          <w:rFonts w:cs="Times New Roman"/>
          <w:szCs w:val="28"/>
        </w:rP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110311" w:rsidRDefault="00110311">
      <w:pPr>
        <w:widowControl w:val="0"/>
        <w:autoSpaceDE w:val="0"/>
        <w:autoSpaceDN w:val="0"/>
        <w:adjustRightInd w:val="0"/>
        <w:ind w:firstLine="540"/>
        <w:jc w:val="both"/>
        <w:rPr>
          <w:rFonts w:cs="Times New Roman"/>
          <w:szCs w:val="28"/>
        </w:rPr>
      </w:pPr>
      <w:r>
        <w:rPr>
          <w:rFonts w:cs="Times New Roman"/>
          <w:szCs w:val="28"/>
        </w:rP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110311" w:rsidRDefault="00110311">
      <w:pPr>
        <w:widowControl w:val="0"/>
        <w:autoSpaceDE w:val="0"/>
        <w:autoSpaceDN w:val="0"/>
        <w:adjustRightInd w:val="0"/>
        <w:ind w:firstLine="540"/>
        <w:jc w:val="both"/>
        <w:rPr>
          <w:rFonts w:cs="Times New Roman"/>
          <w:szCs w:val="28"/>
        </w:rPr>
      </w:pPr>
      <w:r>
        <w:rPr>
          <w:rFonts w:cs="Times New Roman"/>
          <w:szCs w:val="28"/>
        </w:rP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5" w:name="Par937"/>
      <w:bookmarkEnd w:id="35"/>
      <w:r>
        <w:rPr>
          <w:rFonts w:cs="Times New Roman"/>
          <w:szCs w:val="28"/>
        </w:rPr>
        <w:t>VI. Перечень основных мероприятий подпрограммы</w:t>
      </w:r>
    </w:p>
    <w:p w:rsidR="00110311" w:rsidRDefault="00110311">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w:t>
      </w:r>
    </w:p>
    <w:p w:rsidR="00110311" w:rsidRDefault="00110311">
      <w:pPr>
        <w:widowControl w:val="0"/>
        <w:autoSpaceDE w:val="0"/>
        <w:autoSpaceDN w:val="0"/>
        <w:adjustRightInd w:val="0"/>
        <w:jc w:val="center"/>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 xml:space="preserve">(в ред. </w:t>
      </w:r>
      <w:hyperlink r:id="rId51" w:history="1">
        <w:r>
          <w:rPr>
            <w:rFonts w:cs="Times New Roman"/>
            <w:color w:val="0000FF"/>
            <w:szCs w:val="28"/>
          </w:rPr>
          <w:t>постановления</w:t>
        </w:r>
      </w:hyperlink>
      <w:r>
        <w:rPr>
          <w:rFonts w:cs="Times New Roman"/>
          <w:szCs w:val="28"/>
        </w:rPr>
        <w:t xml:space="preserve"> Администрации города Пскова</w:t>
      </w:r>
    </w:p>
    <w:p w:rsidR="00110311" w:rsidRDefault="00110311">
      <w:pPr>
        <w:widowControl w:val="0"/>
        <w:autoSpaceDE w:val="0"/>
        <w:autoSpaceDN w:val="0"/>
        <w:adjustRightInd w:val="0"/>
        <w:jc w:val="center"/>
        <w:rPr>
          <w:rFonts w:cs="Times New Roman"/>
          <w:szCs w:val="28"/>
        </w:rPr>
      </w:pPr>
      <w:r>
        <w:rPr>
          <w:rFonts w:cs="Times New Roman"/>
          <w:szCs w:val="28"/>
        </w:rPr>
        <w:t>от 13.05.2015 N 1052)</w:t>
      </w:r>
    </w:p>
    <w:p w:rsidR="00110311" w:rsidRDefault="00110311">
      <w:pPr>
        <w:widowControl w:val="0"/>
        <w:autoSpaceDE w:val="0"/>
        <w:autoSpaceDN w:val="0"/>
        <w:adjustRightInd w:val="0"/>
        <w:jc w:val="center"/>
        <w:rPr>
          <w:rFonts w:cs="Times New Roman"/>
          <w:szCs w:val="28"/>
        </w:rPr>
        <w:sectPr w:rsidR="00110311">
          <w:pgSz w:w="11905" w:h="16838"/>
          <w:pgMar w:top="1134" w:right="850" w:bottom="1134" w:left="1701" w:header="720" w:footer="720" w:gutter="0"/>
          <w:cols w:space="720"/>
          <w:noEndnote/>
        </w:sectPr>
      </w:pPr>
    </w:p>
    <w:p w:rsidR="00110311" w:rsidRDefault="00110311">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1871"/>
        <w:gridCol w:w="1531"/>
        <w:gridCol w:w="1361"/>
        <w:gridCol w:w="1417"/>
        <w:gridCol w:w="1021"/>
        <w:gridCol w:w="964"/>
        <w:gridCol w:w="943"/>
        <w:gridCol w:w="1020"/>
        <w:gridCol w:w="964"/>
        <w:gridCol w:w="2154"/>
      </w:tblGrid>
      <w:tr w:rsidR="00110311">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Номер п/п</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Наименование основного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Исполнитель мероприятия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Срок реализации</w:t>
            </w:r>
          </w:p>
        </w:tc>
        <w:tc>
          <w:tcPr>
            <w:tcW w:w="63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Объем финансирования по годам (тыс. руб.)</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Ожидаемый непосредственный результат (краткое описание)</w:t>
            </w:r>
          </w:p>
        </w:tc>
      </w:tr>
      <w:tr w:rsidR="00110311">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Источники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2015</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2018</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2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Цель 1: Создание условий для управления процессом реализации муниципальной программы</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2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Обеспечение деятельности ответственного исполнителя муниципальной программы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Исполнение сметы на содержание КУМИ</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Осуществление координации реализации муниципальной программы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не требует финансирования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Своевременное внесение изменений в муниципальную программу, подготовка отчета о ходе реализации </w:t>
            </w:r>
            <w:r>
              <w:rPr>
                <w:rFonts w:cs="Times New Roman"/>
                <w:szCs w:val="28"/>
              </w:rPr>
              <w:lastRenderedPageBreak/>
              <w:t>программы</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2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Задача 2: Информационное обеспечение реализации муниципальной программы</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не требует финансирования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Обеспеченность населения информацией</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 xml:space="preserve">Обеспечение наличия в СМИ (в сети Интернет) обязательной </w:t>
            </w:r>
            <w:r>
              <w:rPr>
                <w:rFonts w:cs="Times New Roman"/>
                <w:szCs w:val="28"/>
              </w:rPr>
              <w:lastRenderedPageBreak/>
              <w:t>информации (в рамках муниципальной программы) для населения, предусмотренной законодательством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lastRenderedPageBreak/>
              <w:t>КУМИ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не требует финансирования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Обеспеченность населения информацией</w:t>
            </w: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Всего по подпрограмме: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r w:rsidR="0011031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62230,4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r>
              <w:rPr>
                <w:rFonts w:cs="Times New Roman"/>
                <w:szCs w:val="28"/>
              </w:rPr>
              <w:t>15557,6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311" w:rsidRDefault="00110311">
            <w:pPr>
              <w:widowControl w:val="0"/>
              <w:autoSpaceDE w:val="0"/>
              <w:autoSpaceDN w:val="0"/>
              <w:adjustRightInd w:val="0"/>
              <w:rPr>
                <w:rFonts w:cs="Times New Roman"/>
                <w:szCs w:val="28"/>
              </w:rPr>
            </w:pPr>
          </w:p>
        </w:tc>
      </w:tr>
    </w:tbl>
    <w:p w:rsidR="00110311" w:rsidRDefault="00110311">
      <w:pPr>
        <w:widowControl w:val="0"/>
        <w:autoSpaceDE w:val="0"/>
        <w:autoSpaceDN w:val="0"/>
        <w:adjustRightInd w:val="0"/>
        <w:jc w:val="both"/>
        <w:rPr>
          <w:rFonts w:cs="Times New Roman"/>
          <w:szCs w:val="28"/>
        </w:rPr>
        <w:sectPr w:rsidR="00110311">
          <w:pgSz w:w="16838" w:h="11905" w:orient="landscape"/>
          <w:pgMar w:top="1701" w:right="1134" w:bottom="850" w:left="1134" w:header="720" w:footer="720" w:gutter="0"/>
          <w:cols w:space="720"/>
          <w:noEndnote/>
        </w:sect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6" w:name="Par1039"/>
      <w:bookmarkEnd w:id="36"/>
      <w:r>
        <w:rPr>
          <w:rFonts w:cs="Times New Roman"/>
          <w:szCs w:val="28"/>
        </w:rPr>
        <w:t>VII. Ресурсное обеспечение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62230,4 тыс. рублей только за счет средств городского бюджета.</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52"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937" w:history="1">
        <w:r>
          <w:rPr>
            <w:rFonts w:cs="Times New Roman"/>
            <w:color w:val="0000FF"/>
            <w:szCs w:val="28"/>
          </w:rPr>
          <w:t>разделе VI</w:t>
        </w:r>
      </w:hyperlink>
      <w:r>
        <w:rPr>
          <w:rFonts w:cs="Times New Roman"/>
          <w:szCs w:val="28"/>
        </w:rPr>
        <w:t xml:space="preserve"> "Перечень основных мероприятий подпрограммы".</w:t>
      </w:r>
    </w:p>
    <w:p w:rsidR="00110311" w:rsidRDefault="00110311">
      <w:pPr>
        <w:widowControl w:val="0"/>
        <w:autoSpaceDE w:val="0"/>
        <w:autoSpaceDN w:val="0"/>
        <w:adjustRightInd w:val="0"/>
        <w:jc w:val="both"/>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r>
        <w:rPr>
          <w:rFonts w:cs="Times New Roman"/>
          <w:szCs w:val="28"/>
        </w:rP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outlineLvl w:val="2"/>
        <w:rPr>
          <w:rFonts w:cs="Times New Roman"/>
          <w:szCs w:val="28"/>
        </w:rPr>
      </w:pPr>
      <w:bookmarkStart w:id="37" w:name="Par1047"/>
      <w:bookmarkEnd w:id="37"/>
      <w:r>
        <w:rPr>
          <w:rFonts w:cs="Times New Roman"/>
          <w:szCs w:val="28"/>
        </w:rPr>
        <w:t>VIII. Методика и оценка эффективности подпрограммы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54"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right"/>
        <w:outlineLvl w:val="2"/>
        <w:rPr>
          <w:rFonts w:cs="Times New Roman"/>
          <w:szCs w:val="28"/>
        </w:rPr>
      </w:pPr>
      <w:bookmarkStart w:id="38" w:name="Par1055"/>
      <w:bookmarkEnd w:id="38"/>
      <w:r>
        <w:rPr>
          <w:rFonts w:cs="Times New Roman"/>
          <w:szCs w:val="28"/>
        </w:rPr>
        <w:t>Приложение</w:t>
      </w:r>
    </w:p>
    <w:p w:rsidR="00110311" w:rsidRDefault="00110311">
      <w:pPr>
        <w:widowControl w:val="0"/>
        <w:autoSpaceDE w:val="0"/>
        <w:autoSpaceDN w:val="0"/>
        <w:adjustRightInd w:val="0"/>
        <w:jc w:val="right"/>
        <w:rPr>
          <w:rFonts w:cs="Times New Roman"/>
          <w:szCs w:val="28"/>
        </w:rPr>
      </w:pPr>
      <w:r>
        <w:rPr>
          <w:rFonts w:cs="Times New Roman"/>
          <w:szCs w:val="28"/>
        </w:rPr>
        <w:t>к подпрограмме</w:t>
      </w:r>
    </w:p>
    <w:p w:rsidR="00110311" w:rsidRDefault="00110311">
      <w:pPr>
        <w:widowControl w:val="0"/>
        <w:autoSpaceDE w:val="0"/>
        <w:autoSpaceDN w:val="0"/>
        <w:adjustRightInd w:val="0"/>
        <w:jc w:val="right"/>
        <w:rPr>
          <w:rFonts w:cs="Times New Roman"/>
          <w:szCs w:val="28"/>
        </w:rPr>
      </w:pPr>
      <w:r>
        <w:rPr>
          <w:rFonts w:cs="Times New Roman"/>
          <w:szCs w:val="28"/>
        </w:rPr>
        <w:t>"Обеспечение реализации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center"/>
        <w:rPr>
          <w:rFonts w:cs="Times New Roman"/>
          <w:szCs w:val="28"/>
        </w:rPr>
      </w:pPr>
      <w:r>
        <w:rPr>
          <w:rFonts w:cs="Times New Roman"/>
          <w:szCs w:val="28"/>
        </w:rPr>
        <w:t>Перечень</w:t>
      </w:r>
    </w:p>
    <w:p w:rsidR="00110311" w:rsidRDefault="00110311">
      <w:pPr>
        <w:widowControl w:val="0"/>
        <w:autoSpaceDE w:val="0"/>
        <w:autoSpaceDN w:val="0"/>
        <w:adjustRightInd w:val="0"/>
        <w:jc w:val="center"/>
        <w:rPr>
          <w:rFonts w:cs="Times New Roman"/>
          <w:szCs w:val="28"/>
        </w:rPr>
      </w:pPr>
      <w:r>
        <w:rPr>
          <w:rFonts w:cs="Times New Roman"/>
          <w:szCs w:val="28"/>
        </w:rPr>
        <w:t>основных мероприятий подпрограммы 2 "Обеспечение</w:t>
      </w:r>
    </w:p>
    <w:p w:rsidR="00110311" w:rsidRDefault="00110311">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55" w:history="1">
        <w:r>
          <w:rPr>
            <w:rFonts w:cs="Times New Roman"/>
            <w:color w:val="0000FF"/>
            <w:szCs w:val="28"/>
          </w:rPr>
          <w:t>Постановление</w:t>
        </w:r>
      </w:hyperlink>
      <w:r>
        <w:rPr>
          <w:rFonts w:cs="Times New Roman"/>
          <w:szCs w:val="28"/>
        </w:rPr>
        <w:t xml:space="preserve"> Администрации города Пскова от 13.05.2015 N 1052.</w:t>
      </w:r>
    </w:p>
    <w:p w:rsidR="00110311" w:rsidRDefault="00110311">
      <w:pPr>
        <w:widowControl w:val="0"/>
        <w:autoSpaceDE w:val="0"/>
        <w:autoSpaceDN w:val="0"/>
        <w:adjustRightInd w:val="0"/>
        <w:ind w:firstLine="540"/>
        <w:jc w:val="both"/>
        <w:rPr>
          <w:rFonts w:cs="Times New Roman"/>
          <w:szCs w:val="28"/>
        </w:rPr>
      </w:pPr>
    </w:p>
    <w:p w:rsidR="00110311" w:rsidRDefault="00110311">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110311" w:rsidRDefault="00110311">
      <w:pPr>
        <w:widowControl w:val="0"/>
        <w:autoSpaceDE w:val="0"/>
        <w:autoSpaceDN w:val="0"/>
        <w:adjustRightInd w:val="0"/>
        <w:jc w:val="right"/>
        <w:rPr>
          <w:rFonts w:cs="Times New Roman"/>
          <w:szCs w:val="28"/>
        </w:rPr>
      </w:pPr>
      <w:r>
        <w:rPr>
          <w:rFonts w:cs="Times New Roman"/>
          <w:szCs w:val="28"/>
        </w:rPr>
        <w:t>И.В.КАЛАШНИКОВ</w:t>
      </w:r>
    </w:p>
    <w:p w:rsidR="00110311" w:rsidRDefault="00110311">
      <w:pPr>
        <w:widowControl w:val="0"/>
        <w:autoSpaceDE w:val="0"/>
        <w:autoSpaceDN w:val="0"/>
        <w:adjustRightInd w:val="0"/>
        <w:jc w:val="both"/>
        <w:rPr>
          <w:rFonts w:cs="Times New Roman"/>
          <w:szCs w:val="28"/>
        </w:rPr>
      </w:pPr>
    </w:p>
    <w:p w:rsidR="00110311" w:rsidRDefault="00110311">
      <w:pPr>
        <w:widowControl w:val="0"/>
        <w:autoSpaceDE w:val="0"/>
        <w:autoSpaceDN w:val="0"/>
        <w:adjustRightInd w:val="0"/>
        <w:jc w:val="both"/>
        <w:rPr>
          <w:rFonts w:cs="Times New Roman"/>
          <w:szCs w:val="28"/>
        </w:rPr>
      </w:pPr>
    </w:p>
    <w:p w:rsidR="00110311" w:rsidRDefault="00110311">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39" w:name="_GoBack"/>
      <w:bookmarkEnd w:id="39"/>
    </w:p>
    <w:sectPr w:rsidR="00446E3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1"/>
    <w:rsid w:val="00110311"/>
    <w:rsid w:val="00446E39"/>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D42FE-A332-42BE-BF10-EFA8F5C7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31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103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031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11031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F6A6CB8A875C101CC636CE90D0C904C41B2F806577D407E5098646FA46C385648134D69832406BkAxEI" TargetMode="External"/><Relationship Id="rId18" Type="http://schemas.openxmlformats.org/officeDocument/2006/relationships/hyperlink" Target="consultantplus://offline/ref=1FF6A6CB8A875C101CC628C386BC940CC41771886972D759BF56DD1BAD4FC9D223CE6D94DC3F406CA6151Dk3x3I" TargetMode="External"/><Relationship Id="rId26" Type="http://schemas.openxmlformats.org/officeDocument/2006/relationships/hyperlink" Target="consultantplus://offline/ref=1FF6A6CB8A875C101CC636CE90D0C904C4142D826C7AD407E5098646FA46C385648134D69C3Bk4x9I" TargetMode="External"/><Relationship Id="rId39" Type="http://schemas.openxmlformats.org/officeDocument/2006/relationships/hyperlink" Target="consultantplus://offline/ref=1FF6A6CB8A875C101CC628C386BC940CC4177188687BD759BB56DD1BAD4FC9D223CE6D94DC3F406CA6161Ek3x3I" TargetMode="External"/><Relationship Id="rId21" Type="http://schemas.openxmlformats.org/officeDocument/2006/relationships/hyperlink" Target="consultantplus://offline/ref=1FF6A6CB8A875C101CC628C386BC940CC4177188687ADE59BC56DD1BAD4FC9D2k2x3I" TargetMode="External"/><Relationship Id="rId34" Type="http://schemas.openxmlformats.org/officeDocument/2006/relationships/hyperlink" Target="consultantplus://offline/ref=1FF6A6CB8A875C101CC628C386BC940CC4177188687BD759BB56DD1BAD4FC9D223CE6D94DC3F406CA6171Bk3xBI" TargetMode="External"/><Relationship Id="rId42" Type="http://schemas.openxmlformats.org/officeDocument/2006/relationships/hyperlink" Target="consultantplus://offline/ref=1FF6A6CB8A875C101CC628C386BC940CC4177188687BD759BB56DD1BAD4FC9D223CE6D94DC3F406CA61619k3xBI" TargetMode="External"/><Relationship Id="rId47" Type="http://schemas.openxmlformats.org/officeDocument/2006/relationships/hyperlink" Target="consultantplus://offline/ref=1FF6A6CB8A875C101CC636CE90D0C904C4142D846A71D407E5098646FAk4x6I" TargetMode="External"/><Relationship Id="rId50" Type="http://schemas.openxmlformats.org/officeDocument/2006/relationships/hyperlink" Target="consultantplus://offline/ref=1FF6A6CB8A875C101CC628C386BC940CC4177188687BD759BB56DD1BAD4FC9D223CE6D94DC3F406CA6111Ck3x7I" TargetMode="External"/><Relationship Id="rId55" Type="http://schemas.openxmlformats.org/officeDocument/2006/relationships/hyperlink" Target="consultantplus://offline/ref=1FF6A6CB8A875C101CC628C386BC940CC4177188687BD759BB56DD1BAD4FC9D223CE6D94DC3F406CA6111Ck3x6I" TargetMode="External"/><Relationship Id="rId7" Type="http://schemas.openxmlformats.org/officeDocument/2006/relationships/hyperlink" Target="consultantplus://offline/ref=1FF6A6CB8A875C101CC636CE90D0C904C41B2C836C75D407E5098646FAk4x6I" TargetMode="External"/><Relationship Id="rId12" Type="http://schemas.openxmlformats.org/officeDocument/2006/relationships/hyperlink" Target="consultantplus://offline/ref=1FF6A6CB8A875C101CC636CE90D0C904C4142D8D647BD407E5098646FAk4x6I" TargetMode="External"/><Relationship Id="rId17" Type="http://schemas.openxmlformats.org/officeDocument/2006/relationships/hyperlink" Target="consultantplus://offline/ref=1FF6A6CB8A875C101CC628C386BC940CC41771886870D650BA56DD1BAD4FC9D223CE6D94DC3F406CA6151Fk3x1I" TargetMode="External"/><Relationship Id="rId25" Type="http://schemas.openxmlformats.org/officeDocument/2006/relationships/hyperlink" Target="consultantplus://offline/ref=1FF6A6CB8A875C101CC636CE90D0C904C4142D826C7AD407E5098646FA46C385648134D49D33k4x5I" TargetMode="External"/><Relationship Id="rId33" Type="http://schemas.openxmlformats.org/officeDocument/2006/relationships/hyperlink" Target="consultantplus://offline/ref=1FF6A6CB8A875C101CC628C386BC940CC4177188687BD759BB56DD1BAD4FC9D223CE6D94DC3F406CA6171Ek3x2I" TargetMode="External"/><Relationship Id="rId38" Type="http://schemas.openxmlformats.org/officeDocument/2006/relationships/hyperlink" Target="consultantplus://offline/ref=1FF6A6CB8A875C101CC628C386BC940CC41771886870D650BA56DD1BAD4FC9D223CE6D94DC3F406CA6151Fk3x1I" TargetMode="External"/><Relationship Id="rId46" Type="http://schemas.openxmlformats.org/officeDocument/2006/relationships/hyperlink" Target="consultantplus://offline/ref=1FF6A6CB8A875C101CC628C386BC940CC4177188687BD759BB56DD1BAD4FC9D223CE6D94DC3F406CA61616k3x3I" TargetMode="External"/><Relationship Id="rId2" Type="http://schemas.openxmlformats.org/officeDocument/2006/relationships/settings" Target="settings.xml"/><Relationship Id="rId16" Type="http://schemas.openxmlformats.org/officeDocument/2006/relationships/hyperlink" Target="consultantplus://offline/ref=1FF6A6CB8A875C101CC636CE90D0C904C4142D8C6F70D407E5098646FAk4x6I" TargetMode="External"/><Relationship Id="rId20" Type="http://schemas.openxmlformats.org/officeDocument/2006/relationships/hyperlink" Target="consultantplus://offline/ref=1FF6A6CB8A875C101CC628C386BC940CC4177188687BD759BB56DD1BAD4FC9D223CE6D94DC3F406CA6141Fk3x7I" TargetMode="External"/><Relationship Id="rId29" Type="http://schemas.openxmlformats.org/officeDocument/2006/relationships/hyperlink" Target="consultantplus://offline/ref=1FF6A6CB8A875C101CC628C386BC940CC4177188687BD759BB56DD1BAD4FC9D223CE6D94DC3F406CA6141Fk3xBI" TargetMode="External"/><Relationship Id="rId41" Type="http://schemas.openxmlformats.org/officeDocument/2006/relationships/hyperlink" Target="consultantplus://offline/ref=1FF6A6CB8A875C101CC628C386BC940CC4177188687BD759BB56DD1BAD4FC9D223CE6D94DC3F406CA61619k3x4I" TargetMode="External"/><Relationship Id="rId54" Type="http://schemas.openxmlformats.org/officeDocument/2006/relationships/hyperlink" Target="consultantplus://offline/ref=1FF6A6CB8A875C101CC628C386BC940CC4177188687BD851BE56DD1BAD4FC9D223CE6D94DC3F406CA6101Ak3x0I" TargetMode="External"/><Relationship Id="rId1" Type="http://schemas.openxmlformats.org/officeDocument/2006/relationships/styles" Target="styles.xml"/><Relationship Id="rId6" Type="http://schemas.openxmlformats.org/officeDocument/2006/relationships/hyperlink" Target="consultantplus://offline/ref=1FF6A6CB8A875C101CC628C386BC940CC4177188687BD759BB56DD1BAD4FC9D223CE6D94DC3F406CA6151Ek3x5I" TargetMode="External"/><Relationship Id="rId11" Type="http://schemas.openxmlformats.org/officeDocument/2006/relationships/hyperlink" Target="consultantplus://offline/ref=1FF6A6CB8A875C101CC636CE90D0C904C4142D8D6572D407E5098646FA46C385648134D69832476FkAx6I" TargetMode="External"/><Relationship Id="rId24" Type="http://schemas.openxmlformats.org/officeDocument/2006/relationships/hyperlink" Target="consultantplus://offline/ref=1FF6A6CB8A875C101CC636CE90D0C904C4142D826C7AD407E5098646FA46C385648134D69F34k4x7I" TargetMode="External"/><Relationship Id="rId32" Type="http://schemas.openxmlformats.org/officeDocument/2006/relationships/hyperlink" Target="consultantplus://offline/ref=1FF6A6CB8A875C101CC628C386BC940CC4177188687BD759BB56DD1BAD4FC9D223CE6D94DC3F406CA6141Ck3x3I" TargetMode="External"/><Relationship Id="rId37" Type="http://schemas.openxmlformats.org/officeDocument/2006/relationships/hyperlink" Target="consultantplus://offline/ref=1FF6A6CB8A875C101CC628C386BC940CC41771886876DB50BC56DD1BAD4FC9D223CE6D94DC3F406CA6151Fk3x2I" TargetMode="External"/><Relationship Id="rId40" Type="http://schemas.openxmlformats.org/officeDocument/2006/relationships/hyperlink" Target="consultantplus://offline/ref=1FF6A6CB8A875C101CC628C386BC940CC4177188687BD759BB56DD1BAD4FC9D223CE6D94DC3F406CA6161Ek3x2I" TargetMode="External"/><Relationship Id="rId45" Type="http://schemas.openxmlformats.org/officeDocument/2006/relationships/hyperlink" Target="consultantplus://offline/ref=1FF6A6CB8A875C101CC628C386BC940CC4177188687BD759BB56DD1BAD4FC9D223CE6D94DC3F406CA61619k3xAI" TargetMode="External"/><Relationship Id="rId53" Type="http://schemas.openxmlformats.org/officeDocument/2006/relationships/hyperlink" Target="consultantplus://offline/ref=1FF6A6CB8A875C101CC628C386BC940CC4177188687BD759BB56DD1BAD4FC9D223CE6D94DC3F406CA61117k3x2I" TargetMode="External"/><Relationship Id="rId5" Type="http://schemas.openxmlformats.org/officeDocument/2006/relationships/hyperlink" Target="consultantplus://offline/ref=1FF6A6CB8A875C101CC628C386BC940CC4177188687BD759BB56DD1BAD4FC9D223CE6D94DC3F406CA6151Ek3x6I" TargetMode="External"/><Relationship Id="rId15" Type="http://schemas.openxmlformats.org/officeDocument/2006/relationships/hyperlink" Target="consultantplus://offline/ref=1FF6A6CB8A875C101CC636CE90D0C904C4142D8C6F70D407E5098646FAk4x6I" TargetMode="External"/><Relationship Id="rId23" Type="http://schemas.openxmlformats.org/officeDocument/2006/relationships/hyperlink" Target="consultantplus://offline/ref=1FF6A6CB8A875C101CC636CE90D0C904C4142D826C7AD407E5098646FA46C385648134D69F34k4x5I" TargetMode="External"/><Relationship Id="rId28" Type="http://schemas.openxmlformats.org/officeDocument/2006/relationships/hyperlink" Target="consultantplus://offline/ref=1FF6A6CB8A875C101CC628C386BC940CC4177188687BD759BB56DD1BAD4FC9D223CE6D94DC3F406CA6141Fk3x4I" TargetMode="External"/><Relationship Id="rId36" Type="http://schemas.openxmlformats.org/officeDocument/2006/relationships/hyperlink" Target="consultantplus://offline/ref=1FF6A6CB8A875C101CC636CE90D0C904C4142D846A71D407E5098646FAk4x6I" TargetMode="External"/><Relationship Id="rId49" Type="http://schemas.openxmlformats.org/officeDocument/2006/relationships/hyperlink" Target="consultantplus://offline/ref=1FF6A6CB8A875C101CC628C386BC940CC4177188687BD759BB56DD1BAD4FC9D223CE6D94DC3F406CA6111Ck3x1I" TargetMode="External"/><Relationship Id="rId57" Type="http://schemas.openxmlformats.org/officeDocument/2006/relationships/theme" Target="theme/theme1.xml"/><Relationship Id="rId10" Type="http://schemas.openxmlformats.org/officeDocument/2006/relationships/hyperlink" Target="consultantplus://offline/ref=1FF6A6CB8A875C101CC636CE90D0C904C4142D8D6572D407E5098646FA46C385648134D69832476CkAx6I" TargetMode="External"/><Relationship Id="rId19" Type="http://schemas.openxmlformats.org/officeDocument/2006/relationships/hyperlink" Target="consultantplus://offline/ref=1FF6A6CB8A875C101CC628C386BC940CC41771886870D650BA56DD1BAD4FC9D223CE6D94DC3F406CA6151Fk3x1I" TargetMode="External"/><Relationship Id="rId31" Type="http://schemas.openxmlformats.org/officeDocument/2006/relationships/hyperlink" Target="consultantplus://offline/ref=1FF6A6CB8A875C101CC628C386BC940CC4177188687BD851BE56DD1BAD4FC9D223CE6D94DC3F406CA6101Ak3x0I" TargetMode="External"/><Relationship Id="rId44" Type="http://schemas.openxmlformats.org/officeDocument/2006/relationships/hyperlink" Target="consultantplus://offline/ref=1FF6A6CB8A875C101CC628C386BC940CC4177188687BD759BB56DD1BAD4FC9D223CE6D94DC3F406CA6161Ek3x2I" TargetMode="External"/><Relationship Id="rId52" Type="http://schemas.openxmlformats.org/officeDocument/2006/relationships/hyperlink" Target="consultantplus://offline/ref=1FF6A6CB8A875C101CC628C386BC940CC4177188687BD759BB56DD1BAD4FC9D223CE6D94DC3F406CA61117k3x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F6A6CB8A875C101CC628C386BC940CC41771886972D759BF56DD1BAD4FC9D223CE6D94DC3F406CA6151Dk3x3I" TargetMode="External"/><Relationship Id="rId14" Type="http://schemas.openxmlformats.org/officeDocument/2006/relationships/hyperlink" Target="consultantplus://offline/ref=1FF6A6CB8A875C101CC628C386BC940CC41771886874D957BB56DD1BAD4FC9D223CE6D94DC3F406CA6151Fk3x2I" TargetMode="External"/><Relationship Id="rId22" Type="http://schemas.openxmlformats.org/officeDocument/2006/relationships/hyperlink" Target="consultantplus://offline/ref=1FF6A6CB8A875C101CC636CE90D0C904C4142D826C7AD407E5098646FAk4x6I" TargetMode="External"/><Relationship Id="rId27" Type="http://schemas.openxmlformats.org/officeDocument/2006/relationships/hyperlink" Target="consultantplus://offline/ref=1FF6A6CB8A875C101CC628C386BC940CC4177188687BD759BB56DD1BAD4FC9D223CE6D94DC3F406CA6141Fk3x5I" TargetMode="External"/><Relationship Id="rId30" Type="http://schemas.openxmlformats.org/officeDocument/2006/relationships/hyperlink" Target="consultantplus://offline/ref=1FF6A6CB8A875C101CC628C386BC940CC4177188687BD759BB56DD1BAD4FC9D223CE6D94DC3F406CA6141Fk3xAI" TargetMode="External"/><Relationship Id="rId35" Type="http://schemas.openxmlformats.org/officeDocument/2006/relationships/hyperlink" Target="consultantplus://offline/ref=1FF6A6CB8A875C101CC628C386BC940CC4177188687BD759BB56DD1BAD4FC9D223CE6D94DC3F406CA6171Bk3xAI" TargetMode="External"/><Relationship Id="rId43" Type="http://schemas.openxmlformats.org/officeDocument/2006/relationships/hyperlink" Target="consultantplus://offline/ref=1FF6A6CB8A875C101CC628C386BC940CC4177188687BD851BE56DD1BAD4FC9D223CE6D94DC3F406CA6101Ak3x0I" TargetMode="External"/><Relationship Id="rId48" Type="http://schemas.openxmlformats.org/officeDocument/2006/relationships/hyperlink" Target="consultantplus://offline/ref=1FF6A6CB8A875C101CC628C386BC940CC41771886870D650BA56DD1BAD4FC9D223CE6D94DC3F406CA6151Fk3x1I" TargetMode="External"/><Relationship Id="rId56" Type="http://schemas.openxmlformats.org/officeDocument/2006/relationships/fontTable" Target="fontTable.xml"/><Relationship Id="rId8" Type="http://schemas.openxmlformats.org/officeDocument/2006/relationships/hyperlink" Target="consultantplus://offline/ref=1FF6A6CB8A875C101CC636CE90D0C904C4142D8D6572D407E5098646FA46C385648134D698324465kAxFI" TargetMode="External"/><Relationship Id="rId51" Type="http://schemas.openxmlformats.org/officeDocument/2006/relationships/hyperlink" Target="consultantplus://offline/ref=1FF6A6CB8A875C101CC628C386BC940CC4177188687BD759BB56DD1BAD4FC9D223CE6D94DC3F406CA6111Ck3x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11198</Words>
  <Characters>63833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2015-08-17T08:49:00Z</dcterms:created>
  <dcterms:modified xsi:type="dcterms:W3CDTF">2015-08-17T08:50:00Z</dcterms:modified>
</cp:coreProperties>
</file>