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D5" w:rsidRDefault="004624D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4624D5" w:rsidRDefault="004624D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АДМИНИСТРАЦИЯ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28 ноября 2014 г. N 3069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МУНИЦИПАЛЬНОЙ ПРОГРАММЫ "ПОВЫШЕНИЕ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УРОВНЯ БЛАГОУСТРОЙСТВА И УЛУЧШЕНИЕ САНИТАРНОГО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благоустройства и улучшения экологического и санитарного состояния муниципального образования "Город Псков", в соответствии с Федеральным </w:t>
      </w:r>
      <w:hyperlink r:id="rId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cs="Times New Roman"/>
            <w:color w:val="0000FF"/>
            <w:szCs w:val="28"/>
          </w:rPr>
          <w:t>статьей 179</w:t>
        </w:r>
      </w:hyperlink>
      <w:r>
        <w:rPr>
          <w:rFonts w:cs="Times New Roman"/>
          <w:szCs w:val="28"/>
        </w:rPr>
        <w:t xml:space="preserve"> Бюджетного кодекса Российской Федерации, </w:t>
      </w:r>
      <w:hyperlink r:id="rId8" w:history="1">
        <w:r>
          <w:rPr>
            <w:rFonts w:cs="Times New Roman"/>
            <w:color w:val="0000FF"/>
            <w:szCs w:val="28"/>
          </w:rPr>
          <w:t>статьей 62</w:t>
        </w:r>
      </w:hyperlink>
      <w:r>
        <w:rPr>
          <w:rFonts w:cs="Times New Roman"/>
          <w:szCs w:val="28"/>
        </w:rP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0" w:history="1">
        <w:r>
          <w:rPr>
            <w:rFonts w:cs="Times New Roman"/>
            <w:color w:val="0000FF"/>
            <w:szCs w:val="28"/>
          </w:rPr>
          <w:t>статьями 32</w:t>
        </w:r>
      </w:hyperlink>
      <w:r>
        <w:rPr>
          <w:rFonts w:cs="Times New Roman"/>
          <w:szCs w:val="28"/>
        </w:rPr>
        <w:t xml:space="preserve">, </w:t>
      </w:r>
      <w:hyperlink r:id="rId11" w:history="1">
        <w:r>
          <w:rPr>
            <w:rFonts w:cs="Times New Roman"/>
            <w:color w:val="0000FF"/>
            <w:szCs w:val="28"/>
          </w:rPr>
          <w:t>34</w:t>
        </w:r>
      </w:hyperlink>
      <w:r>
        <w:rPr>
          <w:rFonts w:cs="Times New Roman"/>
          <w:szCs w:val="28"/>
        </w:rPr>
        <w:t xml:space="preserve"> Устава муниципального образования "Город Псков", Администрация города Пскова постановляет: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муниципальную </w:t>
      </w:r>
      <w:hyperlink w:anchor="Par40" w:history="1">
        <w:r>
          <w:rPr>
            <w:rFonts w:cs="Times New Roman"/>
            <w:color w:val="0000FF"/>
            <w:szCs w:val="28"/>
          </w:rPr>
          <w:t>программу</w:t>
        </w:r>
      </w:hyperlink>
      <w:r>
        <w:rPr>
          <w:rFonts w:cs="Times New Roman"/>
          <w:szCs w:val="28"/>
        </w:rPr>
        <w:t xml:space="preserve"> "Повышение уровня благоустройства и улучшение санитарного состояния города Пскова" (далее - Программа) согласно приложению к настоящему постановлению.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Объемы финансирования </w:t>
      </w:r>
      <w:hyperlink w:anchor="Par40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Признать утратившими силу с 01.01.2015: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r:id="rId1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 города Пскова от 14.02.2012 N 299 "Об утверждении долгосрочной целевой программы "Обращение с отходами производства и потребления на территории муниципального образования "Город Псков" на 2012 - 2014 годы".</w:t>
      </w:r>
    </w:p>
    <w:p w:rsidR="004624D5" w:rsidRDefault="00462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официальном тексте документа, видимо, допущена опечатка: постановление Администрации города Пскова N 1456 издано 20.06.2013, а не </w:t>
      </w:r>
      <w:r>
        <w:rPr>
          <w:rFonts w:cs="Times New Roman"/>
          <w:szCs w:val="28"/>
        </w:rPr>
        <w:lastRenderedPageBreak/>
        <w:t>14.06.2013.</w:t>
      </w:r>
    </w:p>
    <w:p w:rsidR="004624D5" w:rsidRDefault="00462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hyperlink r:id="rId13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 города Пскова от 14.06.2013 N 1456 "Об утверждении долгосрочной целевой программы "Развитие садоводческих некоммерческих объединений граждан - жителей муниципального образования "Город Псков" на 2013 - 2017 годы".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hyperlink r:id="rId14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 города Пскова от 11.06.2014 N 1318 "Об утверждении муниципальной программы "Борьба с борщевиком Сосновского на территории муниципального образования "Город Псков" на 2014 - 2018 годы".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01.01.2015.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Контроль за исполнением настоящего постановления возложить на заместителя Главы Администрации города Пскова В.Н.Волкова.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35"/>
      <w:bookmarkEnd w:id="1"/>
      <w:r>
        <w:rPr>
          <w:rFonts w:cs="Times New Roman"/>
          <w:szCs w:val="28"/>
        </w:rPr>
        <w:t>Приложение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28 ноября 2014 г. N 3069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40"/>
      <w:bookmarkEnd w:id="2"/>
      <w:r>
        <w:rPr>
          <w:rFonts w:cs="Times New Roman"/>
          <w:b/>
          <w:bCs/>
          <w:szCs w:val="28"/>
        </w:rPr>
        <w:t>МУНИЦИПАЛЬНАЯ ПРОГРАММА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"ПОВЫШЕНИЕ УРОВНЯ БЛАГОУСТРОЙСТВА И УЛУЧШЕНИЕ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47"/>
      <w:bookmarkEnd w:id="3"/>
      <w:r>
        <w:rPr>
          <w:rFonts w:cs="Times New Roman"/>
          <w:szCs w:val="28"/>
        </w:rPr>
        <w:t>I. ПАСПОРТ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"Повышение уровня благоустройства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улучшение 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624D5" w:rsidSect="00276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814"/>
        <w:gridCol w:w="1134"/>
        <w:gridCol w:w="1134"/>
        <w:gridCol w:w="1134"/>
        <w:gridCol w:w="1134"/>
        <w:gridCol w:w="1134"/>
      </w:tblGrid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hyperlink w:anchor="Par532" w:history="1">
              <w:r>
                <w:rPr>
                  <w:rFonts w:cs="Times New Roman"/>
                  <w:color w:val="0000FF"/>
                  <w:szCs w:val="28"/>
                </w:rPr>
                <w:t>Обращение</w:t>
              </w:r>
            </w:hyperlink>
            <w:r>
              <w:rPr>
                <w:rFonts w:cs="Times New Roman"/>
                <w:szCs w:val="28"/>
              </w:rPr>
              <w:t xml:space="preserve"> с отходами производства и потребления в муниципальном образовании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hyperlink w:anchor="Par902" w:history="1">
              <w:r>
                <w:rPr>
                  <w:rFonts w:cs="Times New Roman"/>
                  <w:color w:val="0000FF"/>
                  <w:szCs w:val="28"/>
                </w:rPr>
                <w:t>Благоустройство</w:t>
              </w:r>
            </w:hyperlink>
            <w:r>
              <w:rPr>
                <w:rFonts w:cs="Times New Roman"/>
                <w:szCs w:val="28"/>
              </w:rPr>
              <w:t xml:space="preserve"> территорий города для обеспечения отдыха и досуга жителей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hyperlink w:anchor="Par1365" w:history="1">
              <w:r>
                <w:rPr>
                  <w:rFonts w:cs="Times New Roman"/>
                  <w:color w:val="0000FF"/>
                  <w:szCs w:val="28"/>
                </w:rPr>
                <w:t>Борьба</w:t>
              </w:r>
            </w:hyperlink>
            <w:r>
              <w:rPr>
                <w:rFonts w:cs="Times New Roman"/>
                <w:szCs w:val="28"/>
              </w:rPr>
              <w:t xml:space="preserve"> с борщевиком Сосновского в муниципальном образовании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hyperlink w:anchor="Par1729" w:history="1">
              <w:r>
                <w:rPr>
                  <w:rFonts w:cs="Times New Roman"/>
                  <w:color w:val="0000FF"/>
                  <w:szCs w:val="28"/>
                </w:rPr>
                <w:t>Развитие</w:t>
              </w:r>
            </w:hyperlink>
            <w:r>
              <w:rPr>
                <w:rFonts w:cs="Times New Roman"/>
                <w:szCs w:val="28"/>
              </w:rPr>
              <w:t xml:space="preserve">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 </w:t>
            </w:r>
            <w:hyperlink w:anchor="Par2064" w:history="1">
              <w:r>
                <w:rPr>
                  <w:rFonts w:cs="Times New Roman"/>
                  <w:color w:val="0000FF"/>
                  <w:szCs w:val="28"/>
                </w:rPr>
                <w:t>Обеспечение</w:t>
              </w:r>
            </w:hyperlink>
            <w:r>
              <w:rPr>
                <w:rFonts w:cs="Times New Roman"/>
                <w:szCs w:val="28"/>
              </w:rPr>
              <w:t xml:space="preserve"> реализации муниципальной программы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Ведомственные целевые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Основные </w:t>
            </w:r>
            <w:r>
              <w:rPr>
                <w:rFonts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1. Обеспечение уличного освещения на территории МО </w:t>
            </w:r>
            <w:r>
              <w:rPr>
                <w:rFonts w:cs="Times New Roman"/>
                <w:szCs w:val="28"/>
              </w:rPr>
              <w:lastRenderedPageBreak/>
              <w:t>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Организация и обеспечение надлежащей эксплуатации и содержания мест захоронения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Освобождение земельных участков от движимых и недвижимых вещей" направлено на обустройство территорий города Пскова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Благоустройство и улучшение экологического и санитарного состояния муниципального образования "Город Псков"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Улучшение санитарного состояния города Пскова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Повышение уровня благоустройства территории муниципального образования "Город Псков" для обеспечения благоприятных условий проживания населения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Локализация и ликвидация очагов распространения борщевика на территории МО "Город Псков", также исключение случаев травматизма среди населения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Создание благоприятных условия для функционирования садоводческих некоммерческих объединений граждан-жителей МО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 Создание условий для управления процессом реализации муниципальных программ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 Приведение в надлежащее состояние мест захоронений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 Благоустройство городских и дворовых территорий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 Поддержание сетей уличного освещения в эксплуатационном состоянии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индикаторы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Доля благоустроенных территорий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Доля обустроенных СНТ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Доля освобожденной площади от борщевика Сосновского на территории МО "Город Псков" и вдоль полос автодорог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Доля отремонтированных муниципальных сетей наружного освещения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 Доля приведенных в надлежащее состояние захоронений, расположенных на территории муниципального образования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 Доля реконструированных зеленых насаждений и мест отдыха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 Доля утилизированных отходов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226494,9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881411,8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226494,9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884411,8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532" w:history="1">
              <w:r>
                <w:rPr>
                  <w:rFonts w:cs="Times New Roman"/>
                  <w:color w:val="0000FF"/>
                  <w:szCs w:val="28"/>
                </w:rPr>
                <w:t>Обращение</w:t>
              </w:r>
            </w:hyperlink>
            <w:r>
              <w:rPr>
                <w:rFonts w:cs="Times New Roman"/>
                <w:szCs w:val="28"/>
              </w:rPr>
              <w:t xml:space="preserve"> с отходами производства и потребления в муниципальном образовании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902" w:history="1">
              <w:r>
                <w:rPr>
                  <w:rFonts w:cs="Times New Roman"/>
                  <w:color w:val="0000FF"/>
                  <w:szCs w:val="28"/>
                </w:rPr>
                <w:t>Благоустройство</w:t>
              </w:r>
            </w:hyperlink>
            <w:r>
              <w:rPr>
                <w:rFonts w:cs="Times New Roman"/>
                <w:szCs w:val="28"/>
              </w:rPr>
              <w:t xml:space="preserve"> территорий города для обеспечения отдыха и досуга жителей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417205,6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420205,6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1365" w:history="1">
              <w:r>
                <w:rPr>
                  <w:rFonts w:cs="Times New Roman"/>
                  <w:color w:val="0000FF"/>
                  <w:szCs w:val="28"/>
                </w:rPr>
                <w:t>Борьба</w:t>
              </w:r>
            </w:hyperlink>
            <w:r>
              <w:rPr>
                <w:rFonts w:cs="Times New Roman"/>
                <w:szCs w:val="28"/>
              </w:rPr>
              <w:t xml:space="preserve"> с борщевиком Сосновского в муниципальном образовании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1729" w:history="1">
              <w:r>
                <w:rPr>
                  <w:rFonts w:cs="Times New Roman"/>
                  <w:color w:val="0000FF"/>
                  <w:szCs w:val="28"/>
                </w:rPr>
                <w:t>Развитие</w:t>
              </w:r>
            </w:hyperlink>
            <w:r>
              <w:rPr>
                <w:rFonts w:cs="Times New Roman"/>
                <w:szCs w:val="28"/>
              </w:rPr>
              <w:t xml:space="preserve">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2064" w:history="1">
              <w:r>
                <w:rPr>
                  <w:rFonts w:cs="Times New Roman"/>
                  <w:color w:val="0000FF"/>
                  <w:szCs w:val="28"/>
                </w:rPr>
                <w:t>Обеспечение</w:t>
              </w:r>
            </w:hyperlink>
            <w:r>
              <w:rPr>
                <w:rFonts w:cs="Times New Roman"/>
                <w:szCs w:val="28"/>
              </w:rPr>
              <w:t xml:space="preserve"> реализации муниципальной программы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обеспечение надлежащей эксплуатации и содержания мест захоронения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37200,0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37200,0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Освобождение земельных участков от движимых и недвижимых вещей" направлено на обустройство территорий города Пскова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5500,0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5500,0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уличного освещения на территории МО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257224,2</w:t>
            </w:r>
          </w:p>
        </w:tc>
      </w:tr>
      <w:tr w:rsidR="004624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257224,2</w:t>
            </w:r>
          </w:p>
        </w:tc>
      </w:tr>
      <w:tr w:rsidR="004624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Обеспечение нормативного наружного освещения объектов внешнего благоустройства территории города в соответствии с предъявляемыми нормативными документами требованиями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Обеспечение санитарно-эпидемиологического благополучия населения города Пскова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Обеспечение функционирования деятельности СНТ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Улучшение уровня благоустройства территории МО "Город Псков"</w:t>
            </w:r>
          </w:p>
        </w:tc>
      </w:tr>
      <w:tr w:rsidR="004624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 Улучшение экологического состояния земель, расположенных на территории МО "Город Псков"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310"/>
      <w:bookmarkEnd w:id="4"/>
      <w:r>
        <w:rPr>
          <w:rFonts w:cs="Times New Roman"/>
          <w:szCs w:val="28"/>
        </w:rPr>
        <w:t>II. Характеристика текущего состояния сферы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Концепция стратегии социально-экономического развития муниципального образования "Город Псков" определяет развитие и благоустройство городских территории как важнейшую составную часть потенциала поселения, а ее развитие - как одну из приоритетных задач органов местного самоуправления.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уровня качества среды проживания и временного нахождения является необходимым условием стабилизации и подъема экономики города Пскова и повышения уровня жизни населения.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Имеющиеся объекты благоустройства, расположенные на территории города,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Финансово-экономические механизмы, обеспечивающие восстановление и ремонт существующих объектов благоустройства и транспортной инфраструктуры и строительство новых, недостаточно эффективны и не соответствуют уровню развития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Низкий уровень благоустройства и состояние транспортной инфраструктуры на территории вызывают дополнительную социальную напряженность в обществе.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обеспечить повышенные требования к уровню экологии, эстетическому и архитектурному облику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высоким уровнем физического, морального и экономического износа дорожного покрытия и примыкающих пешеходных магистралей на территории города Пскова;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муниципальных образований в рамках целевых федеральных и региональных программ развития;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недостаточным уровнем обеспечения сохранности объектов благоустройства и транспортной инфраструктуры на территории города Пскова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</w:t>
      </w:r>
      <w:r>
        <w:rPr>
          <w:rFonts w:cs="Times New Roman"/>
          <w:szCs w:val="28"/>
        </w:rPr>
        <w:lastRenderedPageBreak/>
        <w:t>собственности.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Существующий уровень благоустройства и состояние транспортной инфраструктуры не отвечают требованиям ГОСТов и иных нормативных актов, что является причиной: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негативного восприятия жителями города;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снижения транспортной доступности объектов, расположенных на территории города Пскова;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повышения эксплуатационных затрат населения и предприятий, осуществляющих свою деятельность на территории города;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снижения уровня безопасности дорожного движения;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повышения уровня эксплуатационных нагрузок на транспортные магистрали, имеющие меньший уровень износа.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являются ключевой задачей органов местного самоуправления. Без реализации неотложных мер по повышению уровня благоустройства территории города Пскова нельзя добиться существенного повышения имеющегося потенциала городского поселения и эффективного обслуживания экономики и населения города, а также обеспечить в полной мере безопасность жизнедеятельности и охрану окружающей среды.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муниципального образования "Город Псков" длительное время работы по комплексному благоустройству улиц, парков, скверов, площадей, дворовых территорий проводились в недостаточном объеме. Необходимо принять немало усилий для улучшения внешнего облика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Недостаток финансовых средств у организаций по эксплуатации жилищного фонда за последнее десятилетие привел к ухудшению состояния внутриквартальных и придомовых территорий жилых домов, что выражается в неудовлетворительном состоянии асфальтобетонных покрытий внутридомовых проездов, в недостаточном количестве детских и игровых площадок. Не в полной мере осуществлялось озеленение дворов, освещение.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обозначенных проблем конструктивным является программно-целевой подход, позволяющий сосредоточить усилия на решении первоочередных задач по благоустройству и улучшению внешнего облика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реализации муниципальной программы возможны финансовые и организационные риски.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Финансовые риски: 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объеме, вследствие чего не в полном объеме будут реализованы подпрограммы, направленные на комплексное улучшение санитарного состояния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Организационные риски: уровень решения поставленных задач и достижение целевых показателей зависят не только от органов местного </w:t>
      </w:r>
      <w:r>
        <w:rPr>
          <w:rFonts w:cs="Times New Roman"/>
          <w:szCs w:val="28"/>
        </w:rPr>
        <w:lastRenderedPageBreak/>
        <w:t>самоуправления, но и от федеральных органов и органов исполнительной власти Псковской области в связи с тем, что каждый из них осуществляет в рамках своих полномочий функции по реализации комплекса мер, направленных на повышение уровня благоустройства и улучшение санитарного состояния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Более подробно характеристика сферы реализации муниципальной программы представлена в соответствующих подпрограммах.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340"/>
      <w:bookmarkEnd w:id="5"/>
      <w:r>
        <w:rPr>
          <w:rFonts w:cs="Times New Roman"/>
          <w:szCs w:val="28"/>
        </w:rPr>
        <w:t>III. Приоритеты муниципальной политики в сфере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"Любимый город" в соответствии со </w:t>
      </w:r>
      <w:hyperlink r:id="rId17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обеспечение повышение уровня благоустройства и улучшение санитарного состояния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данного направления предусматривается осуществлять посредством реализации ряда целевых программ, наиболее значимой из которых является муниципальная программа "Повышение уровня благоустройства и улучшение санитарного состояния города Пскова".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этим целью муниципальной программы является благоустройство и улучшение экологического и санитарного состояния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предполагается решение следующих задач: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Улучшение санитарного состояния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Повышение уровня благоустройства территории муниципального образования "Город Псков" для обеспечения благоприятных условий проживания населения.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Локализация и ликвидация очагов распространения борщевика на территории МО "Город Псков", также исключение случаев травматизма среди населения.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Создание благоприятных условия для функционирования садоводческих некоммерческих объединений граждан - жителей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Создание условий для управления процессом реализации муниципальных программ.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Приведение в надлежащее состояние мест захоронения.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Благоустройство городских и дворовых территорий.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Поддержание сетей уличного освещения в эксплуатационном состоянии.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356"/>
      <w:bookmarkEnd w:id="6"/>
      <w:r>
        <w:rPr>
          <w:rFonts w:cs="Times New Roman"/>
          <w:szCs w:val="28"/>
        </w:rPr>
        <w:t>IV. Сроки и этапы реализации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программы планируется в течение 2015 - 2018 годов.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7" w:name="Par363"/>
      <w:bookmarkEnd w:id="7"/>
      <w:r>
        <w:rPr>
          <w:rFonts w:cs="Times New Roman"/>
          <w:szCs w:val="28"/>
        </w:rPr>
        <w:t>V. Прогноз ожидаемых конечных результатов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программы, характеризующих достижение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указанных целей и решение поставленных задач в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рамках реализации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комплекса мероприятий, предусмотренных в муниципальной программе, будет способствовать улучшению благоустройства города Пскова и позволит достичь следующих результатов к концу 2018 года: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санитарно-эпидемиологического благополучия населения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Улучшение уровня благоустройства территории МО "Город Псков". Улучшение экологического состояния земель, расположенных на территории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нормативного наружного освещения объектов внешнего благоустройства территории города в соответствии с предъявляемыми нормативными документами требованиями.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функционирования деятельности СНТ.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375"/>
      <w:bookmarkEnd w:id="8"/>
      <w:r>
        <w:rPr>
          <w:rFonts w:cs="Times New Roman"/>
          <w:szCs w:val="28"/>
        </w:rPr>
        <w:t>VI. Обоснование включения подпрограмм и ведомственных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целевых программ в состав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подпрограмм, включенных в муниципальную программу, а также их цели определены исходя из задач муниципальной программы, которые, в свою очередь, сформированы исходя из предполагаемых направлений деятельности Администрации города Пскова для достижения цели "Благоустройство и улучшение экологического и санитарного состояния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задач муниципальной программы в ее состав включено 5 подпрограмм и 3 основных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532" w:history="1">
        <w:r>
          <w:rPr>
            <w:rFonts w:cs="Times New Roman"/>
            <w:color w:val="0000FF"/>
            <w:szCs w:val="28"/>
          </w:rPr>
          <w:t>Подпрограмма</w:t>
        </w:r>
      </w:hyperlink>
      <w:r>
        <w:rPr>
          <w:rFonts w:cs="Times New Roman"/>
          <w:szCs w:val="28"/>
        </w:rPr>
        <w:t xml:space="preserve"> "Обращение с отходами производства и потребления в муниципальном образовании "Город Псков" направлена на обеспечение экологически безопасного хранения, переработки и уничтожения отходов.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902" w:history="1">
        <w:r>
          <w:rPr>
            <w:rFonts w:cs="Times New Roman"/>
            <w:color w:val="0000FF"/>
            <w:szCs w:val="28"/>
          </w:rPr>
          <w:t>Подпрограмма</w:t>
        </w:r>
      </w:hyperlink>
      <w:r>
        <w:rPr>
          <w:rFonts w:cs="Times New Roman"/>
          <w:szCs w:val="28"/>
        </w:rPr>
        <w:t xml:space="preserve"> "Благоустройство территорий города для обеспечения </w:t>
      </w:r>
      <w:r>
        <w:rPr>
          <w:rFonts w:cs="Times New Roman"/>
          <w:szCs w:val="28"/>
        </w:rPr>
        <w:lastRenderedPageBreak/>
        <w:t>отдыха и досуга жителей" направлена на формирование условий и создание мест отдыха населения.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1365" w:history="1">
        <w:r>
          <w:rPr>
            <w:rFonts w:cs="Times New Roman"/>
            <w:color w:val="0000FF"/>
            <w:szCs w:val="28"/>
          </w:rPr>
          <w:t>Подпрограмма</w:t>
        </w:r>
      </w:hyperlink>
      <w:r>
        <w:rPr>
          <w:rFonts w:cs="Times New Roman"/>
          <w:szCs w:val="28"/>
        </w:rPr>
        <w:t xml:space="preserve"> "Борьба с борщевиком Сосновского в муниципальном образовании "Город Псков" направлена на ликвидацию неконтролируемого распространения борщевика Сосновского на территории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1729" w:history="1">
        <w:r>
          <w:rPr>
            <w:rFonts w:cs="Times New Roman"/>
            <w:color w:val="0000FF"/>
            <w:szCs w:val="28"/>
          </w:rPr>
          <w:t>Подпрограмма</w:t>
        </w:r>
      </w:hyperlink>
      <w:r>
        <w:rPr>
          <w:rFonts w:cs="Times New Roman"/>
          <w:szCs w:val="28"/>
        </w:rPr>
        <w:t xml:space="preserve"> "Развитие садоводческих некоммерческих объединений граждан - жителей муниципального образования "Город Псков" направлена на создание благоприятных условий для функционирования садоводческих некоммерческих объединений граждан - жителей города Пскова (в т.ч. улучшение санитарно-экологических условий, повышение пожарной безопасности, улучшение инфраструктуры).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2064" w:history="1">
        <w:r>
          <w:rPr>
            <w:rFonts w:cs="Times New Roman"/>
            <w:color w:val="0000FF"/>
            <w:szCs w:val="28"/>
          </w:rPr>
          <w:t>Подпрограмма</w:t>
        </w:r>
      </w:hyperlink>
      <w:r>
        <w:rPr>
          <w:rFonts w:cs="Times New Roman"/>
          <w:szCs w:val="28"/>
        </w:rPr>
        <w:t xml:space="preserve"> "Обеспечение реализации муниципальной программы" носит обеспечивающий характер, способствует достижению целей и задач муниципальной программы.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"Организация и обеспечение надлежащей эксплуатации и содержания мест захоронения" направлено на приведение в надлежащее состояние мест захоронений на территории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включает в себя шесть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Спил деревьев, ликвидация аварийных деревьев на территории кладбищ.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Вывоз мусора контейнерным способом с территорий кладбищ.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Ликвидация несанкционированных свалок на территории кладбищ.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Установка аншлагов, досок объявлений на территории кладбищ.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Содержание мест захоронений.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Комплекс работ по организации территории кладбища "Крестовское".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Ответственным исполнителем мероприятия является Управление городского хозяйства Администрации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основного мероприятия является приведение в надлежащее состояние мест захоронений.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разработано для решения задачи по улучшению санитарного состояния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Показателем основного мероприятия является доля приведенных в надлежащее состояние захоронений, расположенных на территории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основного мероприятия 1 позволит благоустроить территории мест захоронения в соответствии с действующими </w:t>
      </w:r>
      <w:hyperlink r:id="rId21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содержания мест захоронения в городе Пскове.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финансировании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Тыс. руб.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021"/>
        <w:gridCol w:w="1021"/>
        <w:gridCol w:w="1021"/>
        <w:gridCol w:w="1021"/>
        <w:gridCol w:w="1021"/>
      </w:tblGrid>
      <w:tr w:rsidR="004624D5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37200,0</w:t>
            </w:r>
          </w:p>
        </w:tc>
      </w:tr>
      <w:tr w:rsidR="004624D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мероприятию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37200,0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"Освобождение земельных участков от движимых и недвижимых вещей" направлено на обустройство территорий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включает в себя два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Снос зданий и строений, признанных аварийными.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Освобождение земельных участков от самовольно установленных, брошенных или оставленных собственниками движимых и недвижимых вещей.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Ответственным исполнителем мероприятия является Управление городского хозяйства Администрации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основного мероприятия является благоустройство городских и дворовых территорий.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разработано для решения задачи по повышению уровня благоустройства территории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Показателем основного мероприятия является доля благоустроенных территорий.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основного мероприятия 2 позволит благоустроить территории, ранее занятые зданиями и строениями, признанными аварийными, а также самовольно установленными, брошенными или оставленными собственниками движимыми и недвижимыми вещами.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финансировании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Тыс. руб.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021"/>
        <w:gridCol w:w="1021"/>
        <w:gridCol w:w="1021"/>
        <w:gridCol w:w="1021"/>
        <w:gridCol w:w="1021"/>
      </w:tblGrid>
      <w:tr w:rsidR="004624D5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5500,0</w:t>
            </w:r>
          </w:p>
        </w:tc>
      </w:tr>
      <w:tr w:rsidR="004624D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мероприятию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планируется выполнить в 2015 - 2018 годах.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3 "Обеспечение уличного освещения на территории МО "Город Псков" направлено на обеспечение и поддержание сетей уличного освещения в эксплуатационном состоянии.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3 включает в себя пять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Содержание и текущий ремонт линий наружного освещения;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Оплата услуг по передаче электрической энергии и иных услуг, неразрывно связанных с процессом снабжения электрической энергией (светофор);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Оплата услуг по передаче электрической энергии для уличного освещения г. Пскова;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Проектирование и строительство сетей наружного уличного освещения;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Предоставление во временное ограниченное пользование опор наружного освещения.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Ответственным исполнителем мероприятия является Управление городского хозяйства Администрации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основного мероприятия является поддержание сетей уличного освещения в эксплуатационном состоянии.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3 разработано для решения задачи по повышению уровня благоустройства территории МО "Город Псков" для обеспечения благоприятных условий проживания граждан.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Показателем основного мероприятия 3 является доля отремонтированных муниципальных сетей наружного освещения.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основного мероприятия 3 позволит выполнить капитальный ремонт существующих муниципальных сетей уличного освещения и обеспечить устройство новых сетей наружного уличного освещения территорий города.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финансировании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Тыс. руб.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021"/>
        <w:gridCol w:w="1021"/>
        <w:gridCol w:w="1021"/>
        <w:gridCol w:w="1021"/>
        <w:gridCol w:w="1021"/>
      </w:tblGrid>
      <w:tr w:rsidR="004624D5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56013,0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63735,2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257224,2</w:t>
            </w:r>
          </w:p>
        </w:tc>
      </w:tr>
      <w:tr w:rsidR="004624D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мероприятию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56013,0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63735,2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257224,2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планируется выполнить в 2015 - 2018 годах.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9" w:name="Par498"/>
      <w:bookmarkEnd w:id="9"/>
      <w:r>
        <w:rPr>
          <w:rFonts w:cs="Times New Roman"/>
          <w:szCs w:val="28"/>
        </w:rPr>
        <w:t>VII. Сведения о целевых индикаторах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целевых индикаторах муниципальной программы представлены в </w:t>
      </w:r>
      <w:hyperlink w:anchor="Par2332" w:history="1">
        <w:r>
          <w:rPr>
            <w:rFonts w:cs="Times New Roman"/>
            <w:color w:val="0000FF"/>
            <w:szCs w:val="28"/>
          </w:rPr>
          <w:t>приложении 1</w:t>
        </w:r>
      </w:hyperlink>
      <w:r>
        <w:rPr>
          <w:rFonts w:cs="Times New Roman"/>
          <w:szCs w:val="28"/>
        </w:rPr>
        <w:t xml:space="preserve"> к муниципальной программе.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0" w:name="Par502"/>
      <w:bookmarkEnd w:id="10"/>
      <w:r>
        <w:rPr>
          <w:rFonts w:cs="Times New Roman"/>
          <w:szCs w:val="28"/>
        </w:rPr>
        <w:t>VIII. Перечень подпрограмм, ведомственных целевых программ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основных мероприятий, включенных в состав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перечне подпрограмм и основных мероприятий, включенных в муниципальную программу, представлены в </w:t>
      </w:r>
      <w:hyperlink w:anchor="Par2550" w:history="1">
        <w:r>
          <w:rPr>
            <w:rFonts w:cs="Times New Roman"/>
            <w:color w:val="0000FF"/>
            <w:szCs w:val="28"/>
          </w:rPr>
          <w:t>приложении 2</w:t>
        </w:r>
      </w:hyperlink>
      <w:r>
        <w:rPr>
          <w:rFonts w:cs="Times New Roman"/>
          <w:szCs w:val="28"/>
        </w:rPr>
        <w:t xml:space="preserve"> к муниципальной программе.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1" w:name="Par508"/>
      <w:bookmarkEnd w:id="11"/>
      <w:r>
        <w:rPr>
          <w:rFonts w:cs="Times New Roman"/>
          <w:szCs w:val="28"/>
        </w:rPr>
        <w:t>IX. Обоснование объема финансовых средств, необходимых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реализации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 бюджетных ассигнований на реализацию муниципальной программы - 884411,8 тыс. рублей, в том числе: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 средств бюджета города Пскова - 881411,8 тыс. рублей;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 средств бюджета Псковской области - 3000,0 тыс. рублей.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2" w:name="Par519"/>
      <w:bookmarkEnd w:id="12"/>
      <w:r>
        <w:rPr>
          <w:rFonts w:cs="Times New Roman"/>
          <w:szCs w:val="28"/>
        </w:rPr>
        <w:t>X. Методика оценки эффективности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имеется в виду приложение N 4 к Порядку, а не к постановлению.</w:t>
      </w:r>
    </w:p>
    <w:p w:rsidR="004624D5" w:rsidRDefault="00462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23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3" w:name="Par532"/>
      <w:bookmarkEnd w:id="13"/>
      <w:r>
        <w:rPr>
          <w:rFonts w:cs="Times New Roman"/>
          <w:szCs w:val="28"/>
        </w:rPr>
        <w:t>Подпрограмма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"Обращение с отходами производства и потребления в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муниципальном образовании "Город Псков" муниципальной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"Повышение уровня благоустройства 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улучшение 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4" w:name="Par541"/>
      <w:bookmarkEnd w:id="14"/>
      <w:r>
        <w:rPr>
          <w:rFonts w:cs="Times New Roman"/>
          <w:szCs w:val="28"/>
        </w:rPr>
        <w:t>I. ПАСПОРТ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"Обращение с отходами производства 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потребления в муниципальном образовании 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"Повышение уровня благоустройства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улучшение 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996"/>
        <w:gridCol w:w="1018"/>
        <w:gridCol w:w="990"/>
        <w:gridCol w:w="958"/>
        <w:gridCol w:w="1129"/>
      </w:tblGrid>
      <w:tr w:rsidR="004624D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624D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624D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Улучшение санитарного состояния города Пскова</w:t>
            </w:r>
          </w:p>
        </w:tc>
      </w:tr>
      <w:tr w:rsidR="004624D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Создание условий безопасного размещения отходов производства и потребления</w:t>
            </w:r>
          </w:p>
        </w:tc>
      </w:tr>
      <w:tr w:rsidR="004624D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Создание условий для сбора и утилизации сезонных свалок</w:t>
            </w:r>
          </w:p>
        </w:tc>
      </w:tr>
      <w:tr w:rsidR="004624D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</w:tr>
      <w:tr w:rsidR="004624D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Количество обустроенных в соответствии с законодательством существующих объектов размещения отходов</w:t>
            </w:r>
          </w:p>
        </w:tc>
      </w:tr>
      <w:tr w:rsidR="004624D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624D5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</w:tr>
      <w:tr w:rsidR="004624D5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</w:tr>
      <w:tr w:rsidR="004624D5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Улучшение санитарно-эпидемиологического благополучия населения города Пскова и сокращение ущерба окружающей среде в результате рекультивации городской свалки ТБО к 2018 году</w:t>
            </w:r>
          </w:p>
        </w:tc>
      </w:tr>
      <w:tr w:rsidR="004624D5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Уменьшение объемов отходов, размещаемых на полигоне захоронения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5" w:name="Par590"/>
      <w:bookmarkEnd w:id="15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принятие подпрограммы направлены на оптимизацию процесса обращения с отходами на территории муниципального образования "Город Псков", повышение уровня экологической безопасности и эффективности управления потоками отходов производства и потребления (далее - отходы) с учетом их современного состояния и выполнения требований законодательства Российской Федерации в области обращения с отходами.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муниципального образования "Город Псков" наблюдается проблема накопления отходов производства и потребления, невозможность их своевременно и эффективно утилизировать, что влечет за собой причинение ущерба окружающей среде. Негативное воздействие отходов выражается в поступлении в природную среду вредных химических и токсичных веществ, которые загрязняют почву, поверхностные и подземные воды, атмосферный воздух.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городской свалке ТБО размещено 3823557,5 м3 коммунальных отходов.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инфраструктуры по переработке отходов приводит к увеличению площадей объектов их размещения. При этом многие виды отходов производства и потребления (порядка 50 процентов) являются ценным сырьевым источником вторичных материальных и энергетических ресурсов. Вовлечение их в хозяйственный оборот позволит более эффективно решать социально-экономические проблемы города.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на рынке вторичных материалов востребованы черные металлы, цветные металлы, макулатура, ПЭТФ тара. Также востребованы некоторые пластмассы и полимерная тара, стекло.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Наиболее правильным будет внедрение технологий, при которых образующиеся отходы перед их окончательным захоронением на полигоне будут подвергаться сортировке и вторичной переработке.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существующей ситуации в городе по обращению с отходами производства и потребления выявил следующие основные проблемы: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 законодательство области, регулирующее вопросы обращения с отходами;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 информационно-справочная система по обращению с отходами;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 достаточный парк контейнеров и специальной техники для сбора и транспортировки отходов;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 полигон отходов, позволяющий защитить окружающую среду от негативного воздействия.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Проведенный анализ состояния сферы обращения с отходами в городе Пскове показывает необходимость оперативных и кардинальных изменений в </w:t>
      </w:r>
      <w:r>
        <w:rPr>
          <w:rFonts w:cs="Times New Roman"/>
          <w:szCs w:val="28"/>
        </w:rPr>
        <w:lastRenderedPageBreak/>
        <w:t>его нормативно-правовом обеспечении, техническом обслуживании и т.д. Проблема обращения с отходами производства и потребления в городе Пскове является комплексной и ее решение наиболее целесообразно проводить путем разработки и реализации подпрограммы.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6" w:name="Par607"/>
      <w:bookmarkEnd w:id="16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"Любимый город" в соответствии со </w:t>
      </w:r>
      <w:hyperlink r:id="rId26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обеспечение повышения уровня благоустройства и улучшение санитарного состояния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данного направления предусматривается осуществлять посредством реализации ряда целевых программ и подпрограмм.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этим целью подпрограммы является улучшение санитарного состояния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указанной цели должны быть решены следующие основные задачи: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Создание условий безопасного размещения отходов производства и потребления.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Создание условий для сбора и утилизации сезонных свалок.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Целевые индикаторы достижения целей и задач: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оценки реализации подпрограммы используются следующие целевые индикаторы: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доля использованных, обезвреженных отходов в общем объеме отходов, образовавшихся в процессе производства и потребления;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количество обустроенных в соответствии с законодательством существующих объектов размещения отходов.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134"/>
        <w:gridCol w:w="794"/>
        <w:gridCol w:w="794"/>
        <w:gridCol w:w="794"/>
        <w:gridCol w:w="794"/>
        <w:gridCol w:w="794"/>
      </w:tblGrid>
      <w:tr w:rsidR="004624D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4624D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532" w:history="1">
              <w:r>
                <w:rPr>
                  <w:rFonts w:cs="Times New Roman"/>
                  <w:color w:val="0000FF"/>
                  <w:szCs w:val="28"/>
                </w:rPr>
                <w:t>Подпрограмма 1</w:t>
              </w:r>
            </w:hyperlink>
            <w:r>
              <w:rPr>
                <w:rFonts w:cs="Times New Roman"/>
                <w:szCs w:val="28"/>
              </w:rPr>
              <w:t>. Обращение с отходами производства и потребления в муниципальном образовании "Город Псков"</w:t>
            </w:r>
          </w:p>
        </w:tc>
      </w:tr>
      <w:tr w:rsidR="004624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4624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ожидаемые конечные результаты подпрограммы: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подпрограммы прогнозируется решить следующие вопросы: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Улучшение санитарно-эпидемиологического благополучия населения города Пскова и сокращение ущерба окружающей среде в результате рекультивации городской свалки ТБО к 2018 году.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Уменьшение объемов отходов, размещаемых на полигоне захоронения.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7" w:name="Par661"/>
      <w:bookmarkEnd w:id="17"/>
      <w:r>
        <w:rPr>
          <w:rFonts w:cs="Times New Roman"/>
          <w:szCs w:val="28"/>
        </w:rPr>
        <w:t>IV. Сроки и этапы реализации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 Срок реализации: 2015 - 2018 годы.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8" w:name="Par666"/>
      <w:bookmarkEnd w:id="18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подпрограммы в соответствии с поставленными задачами направлены на решение существующих проблем в сфере обращения с отходами производства и потребления и улучшения качества окружающей среды.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мероприятия.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 "Создание условий безопасного размещения отходов производства и потребления" будет решаться путем реализации следующих основных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"Организация и содержание полигона отходов производства и потребления"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Организация и содержание полигона отходов производства и потребления.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"Рекультивация городской свалки"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Проект рекультивации свалки твердых бытовых отходов на территории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2.2. Рекультивация свалки твердых бытовых отходов на территории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2.3. Проработка альтернативных вариантов размещения свалки на территории Псковского района.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3 "Организация сбора, транспортировки и ликвидации (утилизации) отходов производства и потребления"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3.1. Ликвидация несанкционированных свалок.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Мероприятие 3.2. Установка контейнеров на территории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3.3. Установка урн на территории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3.4. Установка предупредительных и информационных аншлагов в места несанкционированных свалок.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3.5. Паспортизация отходов.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3.6. Получение лимитов на отходы.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3.7. Плата за негативное воздействие на окружающую среду.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3.8. Утилизация ртутьсодержащих отходов.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3.9. Проведение осеннего и весеннего месячников по санитарной уборке территории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 "Создание условий для сбора и утилизации сезонных свалок" будет решаться путем реализации следующих основных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"Организация снежного полигона и площадки для хранения травы с территории города Пскова"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Определение площадки для утилизации скошенной травы.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"Содержание снежного полигона и площадки для хранения травы"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Содержание снежного полигона.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2.2. Содержание площадки для хранения травы.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9" w:name="Par694"/>
      <w:bookmarkEnd w:id="19"/>
      <w:r>
        <w:rPr>
          <w:rFonts w:cs="Times New Roman"/>
          <w:szCs w:val="28"/>
        </w:rPr>
        <w:t>VI. Перечень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739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основных мероприятий подпрограммы представлен в приложении к настоящей подпрограмме.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0" w:name="Par698"/>
      <w:bookmarkEnd w:id="20"/>
      <w:r>
        <w:rPr>
          <w:rFonts w:cs="Times New Roman"/>
          <w:szCs w:val="28"/>
        </w:rPr>
        <w:t>VII. Ресурсное обеспечение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подпрограммы составляет 64300,0 тыс. рублей, в том числе по годам: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964"/>
        <w:gridCol w:w="964"/>
        <w:gridCol w:w="964"/>
        <w:gridCol w:w="964"/>
        <w:gridCol w:w="964"/>
      </w:tblGrid>
      <w:tr w:rsidR="004624D5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</w:tr>
      <w:tr w:rsidR="004624D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1" w:name="Par725"/>
      <w:bookmarkEnd w:id="21"/>
      <w:r>
        <w:rPr>
          <w:rFonts w:cs="Times New Roman"/>
          <w:szCs w:val="28"/>
        </w:rPr>
        <w:t>VIII. Методика оценки эффективности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31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22" w:name="Par733"/>
      <w:bookmarkEnd w:id="22"/>
      <w:r>
        <w:rPr>
          <w:rFonts w:cs="Times New Roman"/>
          <w:szCs w:val="28"/>
        </w:rPr>
        <w:t>Приложение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подпрограмме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"Обращение с отходами производства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потребления в муниципальном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образовании 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3" w:name="Par739"/>
      <w:bookmarkEnd w:id="23"/>
      <w:r>
        <w:rPr>
          <w:rFonts w:cs="Times New Roman"/>
          <w:szCs w:val="28"/>
        </w:rPr>
        <w:t>Перечень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"Обращение с отходами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производства и потребления в муниципальном образовании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984"/>
        <w:gridCol w:w="1560"/>
        <w:gridCol w:w="1417"/>
        <w:gridCol w:w="1417"/>
        <w:gridCol w:w="1077"/>
        <w:gridCol w:w="1077"/>
        <w:gridCol w:w="1077"/>
        <w:gridCol w:w="1077"/>
        <w:gridCol w:w="1077"/>
        <w:gridCol w:w="2154"/>
      </w:tblGrid>
      <w:tr w:rsidR="004624D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</w:t>
            </w:r>
            <w:r>
              <w:rPr>
                <w:rFonts w:cs="Times New Roman"/>
                <w:szCs w:val="28"/>
              </w:rPr>
              <w:lastRenderedPageBreak/>
              <w:t>мер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Наименование </w:t>
            </w:r>
            <w:r>
              <w:rPr>
                <w:rFonts w:cs="Times New Roman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Исполните</w:t>
            </w:r>
            <w:r>
              <w:rPr>
                <w:rFonts w:cs="Times New Roman"/>
                <w:szCs w:val="28"/>
              </w:rPr>
              <w:lastRenderedPageBreak/>
              <w:t>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Срок </w:t>
            </w:r>
            <w:r>
              <w:rPr>
                <w:rFonts w:cs="Times New Roman"/>
                <w:szCs w:val="28"/>
              </w:rPr>
              <w:lastRenderedPageBreak/>
              <w:t>реализации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Объем финансирования по годам (тыс. 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lastRenderedPageBreak/>
              <w:t>непосредственный результат (краткое описание)</w:t>
            </w:r>
          </w:p>
        </w:tc>
      </w:tr>
      <w:tr w:rsidR="004624D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Улучшение санитарного состояния города Пскова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Создание условий безопасного размещения отходов производства и потребления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содержание полигона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содержание полигона отходов производства и потребления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Рекультивация городской свалки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Введение в оборот рекультивируемых земель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сбора, транспортиров</w:t>
            </w:r>
            <w:r>
              <w:rPr>
                <w:rFonts w:cs="Times New Roman"/>
                <w:szCs w:val="28"/>
              </w:rPr>
              <w:lastRenderedPageBreak/>
              <w:t>ки и ликвидации (утилизации)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Поддержка санитарного состояния </w:t>
            </w:r>
            <w:r>
              <w:rPr>
                <w:rFonts w:cs="Times New Roman"/>
                <w:szCs w:val="28"/>
              </w:rPr>
              <w:lastRenderedPageBreak/>
              <w:t>города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Создание условий для сбора и утилизации сезонных свалок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снежного полигона и площадки для хранения травы с территорий города Пскова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функционирования снежного полигона и площадки для хранения травы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Содержание снежного полигона и площадки для хранения травы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расчистки улично-дорожной сети от снега и скошенной </w:t>
            </w:r>
            <w:r>
              <w:rPr>
                <w:rFonts w:cs="Times New Roman"/>
                <w:szCs w:val="28"/>
              </w:rPr>
              <w:lastRenderedPageBreak/>
              <w:t>травы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4" w:name="Par902"/>
      <w:bookmarkEnd w:id="24"/>
      <w:r>
        <w:rPr>
          <w:rFonts w:cs="Times New Roman"/>
          <w:szCs w:val="28"/>
        </w:rPr>
        <w:t>Подпрограмма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"Благоустройство территорий города для обеспечения отдыха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досуга жителей" муниципальной программы "Повышение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уровня благоустройства и улучшение санитарного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5" w:name="Par911"/>
      <w:bookmarkEnd w:id="25"/>
      <w:r>
        <w:rPr>
          <w:rFonts w:cs="Times New Roman"/>
          <w:szCs w:val="28"/>
        </w:rPr>
        <w:t>I. ПАСПОРТ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"Благоустройство территорий города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обеспечения отдыха и досуга жителей"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"Повышение уровня благоустройства 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улучшение 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757"/>
        <w:gridCol w:w="1077"/>
        <w:gridCol w:w="1077"/>
        <w:gridCol w:w="1077"/>
        <w:gridCol w:w="1077"/>
        <w:gridCol w:w="1077"/>
      </w:tblGrid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казенное учреждение "Служба благоустройства города Пскова"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уровня благоустройства территории муниципального образования "Город Псков" для обеспечения благоприятных условий проживания населения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Повышение уровня благоустроенности рекреационных зон в границах МО "Город Псков"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Организация праздничного пространства на территории МО "Город Псков"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Доля воспроизведенных лесопарков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Количество обновленных зеленых насаждений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624D5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103271,4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417205,6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106271,4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420205,6</w:t>
            </w:r>
          </w:p>
        </w:tc>
      </w:tr>
      <w:tr w:rsidR="004624D5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Качественное содержание зеленых насаждений и объектов благоустройства парков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Организация праздничного пространства на территории города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Сохранение экологического баланса на территории парков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Увеличение площади парковых зон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 Улучшение экологических, гигиенических, функциональных, эстетических и рекреационных качеств </w:t>
            </w:r>
            <w:r>
              <w:rPr>
                <w:rFonts w:cs="Times New Roman"/>
                <w:szCs w:val="28"/>
              </w:rPr>
              <w:lastRenderedPageBreak/>
              <w:t>городской среды, в том числе: повышение привлекательности парков для различных возрастных и социальных групп населения; создание безопасных условий для отдыха граждан на территории парков; размещение новых тематических зон (спортивных, детских площадок, уголков отдыха)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6" w:name="Par969"/>
      <w:bookmarkEnd w:id="26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Одной из основных причин возникновения проблем, связанных с неудовлетворительным состоянием паркового хозяйства, можно считать тот факт, что в целом комплекс объектов паркового хозяйства муниципального образования "Город Псков" сложился около 20 - 30 лет назад, и за эти годы не претерпел существенных изменений. Активная жилая застройка на протяжении последних 10 - 15 лет не способствовала увеличению площади зеленых насаждений на территории города, что создало предпосылки к созданию дисбаланса экологической обстановки в городе.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количества благоустроенных объектов паркового хозяйства возможно за счет развития лесопарковых территорий. Для этого в первую очередь необходимо проведение кадастровых работ в отношении земельного участка, занимаемого данным лесопарком.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Парки и вся система озелененных территорий города выполняют разнообразные функции, из которых наиболее важными являются: оздоровление городского воздушного бассейна, улучшение микроклимата жилых районов и города в целом, формирование садово-парковых и архитектурно-ландшафтных ансамблей, создание благоприятной среды для массового отдыха населения города.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Привлекательность парка для жителей и гостей города зависит от ряда факторов: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безопасности отдыха;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уровня развития инфраструктуры парка, ее насыщенность различными объектами с точки зрения рекреационной нагрузки (спортивными площадками, прогулочными зонами, детскими площадками, аттракционами и пр.);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наличия на территории парка особенных, исключительных объектов, выделяющих парк из всех остальных (мемориальных объектов, объектов современного искусства, водоемов, ландшафтных композиций, уникальных сооружений и пр.).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всех парков города характерен низкий уровень технической оснащенности. Оборудование имеет высокую степень морального и физического износа, отсутствуют площадки для парковки личного автотранспорта, практически везде отсутствует резерв мощностей по инженерным коммуникациям. Высока степень износа сетей наружного освещения, ограждений, гидросооружений. Состояние деревьев и кустарников, произрастающих на территории парков, не в полной мере соответствует требованиям, предъявляемым к зеленым насаждениям. Качество травяного покрова на территории парков составляет сегодня одну из проблем в озеленении городских рекреационных территорий. Цветочное оформление большинства парков фрагментарно и не отличается достаточной </w:t>
      </w:r>
      <w:r>
        <w:rPr>
          <w:rFonts w:cs="Times New Roman"/>
          <w:szCs w:val="28"/>
        </w:rPr>
        <w:lastRenderedPageBreak/>
        <w:t>продолжительностью в зависимости от смены сезонов.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придать проводимой работе по формированию благоприятных, безопасных условий для отдыха на рекреационных территориях города Пскова планомерный характер возможно только программно-целевым методом, при котором планируется каждый этап работы, определены процедуры, объемы, источники финансирования работ по благоустройству парков и скверов.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Без использования программно-целевого метода сложившаяся проблемная ситуация в сфере благоустройства парков и скверов не позволит осуществить переход к устойчивому развитию рекреационных территорий, созданию условий для приведения парков и скверов в соответствие с нормами, обеспечивающими комфортную жизнедеятельность населения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праздничного пространства муниципального образования "Город Псков" носит единовременный характер и приурочена к какой-либо важной дате или событию.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7" w:name="Par985"/>
      <w:bookmarkEnd w:id="27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"Комфортный город" в соответствии со </w:t>
      </w:r>
      <w:hyperlink r:id="rId35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формирование доступных рекреационных зон и зон отдыха.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данного направления предусматривается осуществлять посредством реализации ряда целевых программ и подпрограмм.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этим целью подпрограммы является повышение уровня благоустройства территории муниципального образования "Город Псков" для обеспечения благоприятных условий проживания населения.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указанной цели должны быть решены следующие основные задачи: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Повышение уровня благоустроенности рекреационных зон в границах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Организация праздничного пространства на территории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Целевые индикаторы и показатели подпрограммы: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134"/>
        <w:gridCol w:w="794"/>
        <w:gridCol w:w="794"/>
        <w:gridCol w:w="794"/>
        <w:gridCol w:w="794"/>
        <w:gridCol w:w="794"/>
      </w:tblGrid>
      <w:tr w:rsidR="004624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462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902" w:history="1">
              <w:r>
                <w:rPr>
                  <w:rFonts w:cs="Times New Roman"/>
                  <w:color w:val="0000FF"/>
                  <w:szCs w:val="28"/>
                </w:rPr>
                <w:t>Подпрограмма 2</w:t>
              </w:r>
            </w:hyperlink>
            <w:r>
              <w:rPr>
                <w:rFonts w:cs="Times New Roman"/>
                <w:szCs w:val="28"/>
              </w:rPr>
              <w:t>. Благоустройство территорий города для обеспечения отдыха и досуга жителей</w:t>
            </w:r>
          </w:p>
        </w:tc>
      </w:tr>
      <w:tr w:rsidR="004624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обновленных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</w:tr>
      <w:tr w:rsidR="004624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воспроизведенных лесопарков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ожидаемые конечные результаты подпрограммы: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подпрограммы прогнозируется решить следующие вопросы: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сохранение экологического баланса на территории парков;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улучшение экологических, гигиенических, функциональных, эстетических и рекреационных качеств городской среды, в том числе: повышение привлекательности парков для различных возрастных и социальных групп населения; создание безопасных условий для отдыха граждан на территории парков; размещение новых тематических зон (спортивных, детских площадок, уголков отдыха);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площади парковых зон;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качественное содержание зеленых насаждений и объектов благоустройства парков;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праздничного пространства на территории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8" w:name="Par1037"/>
      <w:bookmarkEnd w:id="28"/>
      <w:r>
        <w:rPr>
          <w:rFonts w:cs="Times New Roman"/>
          <w:szCs w:val="28"/>
        </w:rPr>
        <w:t>IV. Сроки и этапы реализации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 Срок реализации: 2015 - 2018 годы.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9" w:name="Par1042"/>
      <w:bookmarkEnd w:id="29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подпрограммы в соответствии с поставленными задачами направлены на решение существующих проблем в парковом хозяйстве с применением комплексного подхода к благоустройству, предусматривающего выполнение работ по содержанию, ремонту объектов благоустройства и организации новых парковых зон на территории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мероприятия.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 "Повышение уровня благоустроенности рекреационных зон в границах МО "Город Псков" будет решаться путем реализации следующих основных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"Организация, благоустройство и комплексное содержание парков, скверов, городских лесов и иных зон"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Паспортизация парков, скверов, городских лесов, зеленых зон, иных территорий.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Акарицидная обработка зеленых насаждений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1.3. Проектирование и реконструкция зеленых насаждений.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Мероприятие 1.4. Воспроизводство городских лесов и организация лесопарков на территории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1.5. Посадка зеленых насаждений.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1.6. Содержание неблагоустроенных территорий.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1.7. Комплексное содержание парков, скверов и т.д.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1.8. Обустройство контейнерных площадок.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1.9. Установка, ремонт и обслуживание малых архитектурных форм на зеленых зонах.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1.10. Вывоз ТБО.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1.11. Площадки для выгула собак.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1.12. Снос, обрезка аварийных деревьев.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"Организация и благоустройство пляжей, прибрежных зон и набережных"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Комплексное содержание пляжей.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2.2. Комплексное содержание набережных и прибрежных зон.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2.3. Разработка предпроектной и проектной документации по расчистке рек Ремонтка, Пскова, Великая.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3 "Оценка состояния зеленых зон на территории города Пскова"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3.1. Оценка состояния зеленых зон.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4 "Устройство и содержание детских игровых комплексов"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4.1. Установка новых детских площадок на зеленых зонах.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4.2. Содержание и ремонт существующих детских площадок.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5 "Содержание территорий МО "Город Псков" (МКУ "Служба благоустройства города")" включает в себя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5.1. Обеспечение деятельности МКУ г. Пскова "Служба благоустройства города" (расходы на оплату труда сотрудников, оплата коммунальных услуг, расходы на содержание имущества учреждения и т.д.).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 "Организация праздничного пространства на территории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данной задачи будут реализовываться следующие основные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"Организация и содержание новогодней ели и праздничной иллюминации"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Монтаж праздничной новогодней ели.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Демонтаж праздничной новогодней ели.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1.3. Содержание новогодней ели.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1.4. Приобретение элементов новогодней иллюминации.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1.5. Монтаж праздничной новогодней иллюминации.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1.6. Демонтаж праздничной новогодней иллюминации.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Основное мероприятие 2 "Организация и содержание праздничных </w:t>
      </w:r>
      <w:r>
        <w:rPr>
          <w:rFonts w:cs="Times New Roman"/>
          <w:szCs w:val="28"/>
        </w:rPr>
        <w:lastRenderedPageBreak/>
        <w:t>пространств мероприятий общегородского уровня"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Конкурс-выставка "С любовью к городу".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2.2. Цветочное оформление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2.3. Флаговое оформление территории МО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2.4. Установка контейнеров на территории праздничного пространства.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2.5. Установка биотуалетов на территории праздничного пространства.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2.6. Уборка праздничного пространства.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2.7. Установка ремонт и обслуживание МАФ (в том числе остановочных павильонов).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2.8. Установка трибун.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2.9. Комплексные меры по содержанию фонтанов.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2.10. Проектирование и реконструкция фонтанов.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2.11. Установка и изготовление баннеров.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2.12. Доставка оборудования к месту проведения праздничных мероприятий.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0" w:name="Par1098"/>
      <w:bookmarkEnd w:id="30"/>
      <w:r>
        <w:rPr>
          <w:rFonts w:cs="Times New Roman"/>
          <w:szCs w:val="28"/>
        </w:rPr>
        <w:t>VI. Перечень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1148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основных мероприятий подпрограммы представлен в приложении к настоящей подпрограмме.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1" w:name="Par1102"/>
      <w:bookmarkEnd w:id="31"/>
      <w:r>
        <w:rPr>
          <w:rFonts w:cs="Times New Roman"/>
          <w:szCs w:val="28"/>
        </w:rPr>
        <w:t>VII. Ресурсное обеспечение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подпрограммы составляет 420205,6 тыс. рублей, в том числе по годам: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134"/>
        <w:gridCol w:w="1134"/>
        <w:gridCol w:w="1134"/>
        <w:gridCol w:w="1134"/>
        <w:gridCol w:w="1134"/>
      </w:tblGrid>
      <w:tr w:rsidR="004624D5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417205,6</w:t>
            </w:r>
          </w:p>
        </w:tc>
      </w:tr>
      <w:tr w:rsidR="004624D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</w:tr>
      <w:tr w:rsidR="004624D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420205,6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2" w:name="Par1135"/>
      <w:bookmarkEnd w:id="32"/>
      <w:r>
        <w:rPr>
          <w:rFonts w:cs="Times New Roman"/>
          <w:szCs w:val="28"/>
        </w:rPr>
        <w:t>VIII. Методика оценки эффективности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40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33" w:name="Par1143"/>
      <w:bookmarkEnd w:id="33"/>
      <w:r>
        <w:rPr>
          <w:rFonts w:cs="Times New Roman"/>
          <w:szCs w:val="28"/>
        </w:rPr>
        <w:t>Приложение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подпрограмме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"Благоустройство территорий города для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обеспечения отдыха и досуга жителей"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4" w:name="Par1148"/>
      <w:bookmarkEnd w:id="34"/>
      <w:r>
        <w:rPr>
          <w:rFonts w:cs="Times New Roman"/>
          <w:szCs w:val="28"/>
        </w:rPr>
        <w:lastRenderedPageBreak/>
        <w:t>Перечень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"Благоустройство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территорий города для обеспечения отдыха и досуга жителей"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955"/>
        <w:gridCol w:w="1560"/>
        <w:gridCol w:w="1417"/>
        <w:gridCol w:w="1701"/>
        <w:gridCol w:w="1134"/>
        <w:gridCol w:w="1077"/>
        <w:gridCol w:w="1077"/>
        <w:gridCol w:w="1077"/>
        <w:gridCol w:w="1077"/>
        <w:gridCol w:w="2409"/>
      </w:tblGrid>
      <w:tr w:rsidR="004624D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4624D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Повышение уровня благоустройства территории муниципального образования "Город Псков" для обеспечения благоприятных условий проживания населения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Повышение уровня благоустроенности рекреационных зон в границах МО "Город Псков"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Организация, благоустройство и комплексное содержание парков, скверов, городских лесов и иных зон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248460,0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61460,0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рекреационных зон, пригородных зон отдыха и городских лесов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248460,0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61460,0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благоустройство пляжей, прибрежных </w:t>
            </w:r>
            <w:r>
              <w:rPr>
                <w:rFonts w:cs="Times New Roman"/>
                <w:szCs w:val="28"/>
              </w:rPr>
              <w:lastRenderedPageBreak/>
              <w:t>зон и набережных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Благоустройство пляжей и набережных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состояния зеленых зон на территории города Пскова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Заключение о состоянии зеленых зон на территории города Пскова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Устройство и содержание детских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Установка новых и ремонт существующих детских площадок в рекреационных зонах МО "Г. Псков"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Содержание территории муниципального образования "Город Псков" (МКУ "Служба благоустройства города")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АГП, МКУ "Служба благоустройства города"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80205,2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содержания территорий МО "Город Псков" в надлежащем состоянии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местный </w:t>
            </w:r>
            <w:r>
              <w:rPr>
                <w:rFonts w:cs="Times New Roman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80205,2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Организация праздничного пространства на территории МО "Город Псков"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содержание новогодней ели и праздничной иллюминации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Установка, демонтаж и содержание Новогодней Ели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содержание праздничных пространств мероприятий общегородского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52318,4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12329,6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Оформление города к праздничным датам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12329,6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420205,6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106271,4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417205,</w:t>
            </w: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103271,</w:t>
            </w: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105311,</w:t>
            </w: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104311,</w:t>
            </w: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104311,</w:t>
            </w: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5" w:name="Par1365"/>
      <w:bookmarkEnd w:id="35"/>
      <w:r>
        <w:rPr>
          <w:rFonts w:cs="Times New Roman"/>
          <w:szCs w:val="28"/>
        </w:rPr>
        <w:t>Подпрограмма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"Борьба с борщевиком Сосновского на территории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"Город Псков" муниципальной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"Повышение уровня благоустройства и улучшение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6" w:name="Par1374"/>
      <w:bookmarkEnd w:id="36"/>
      <w:r>
        <w:rPr>
          <w:rFonts w:cs="Times New Roman"/>
          <w:szCs w:val="28"/>
        </w:rPr>
        <w:t>I. ПАСПОРТ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"Борьба с борщевиком Сосновского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муниципальном образовании 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"Повышение уровня благоустройства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улучшение 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757"/>
        <w:gridCol w:w="1077"/>
        <w:gridCol w:w="1077"/>
        <w:gridCol w:w="1077"/>
        <w:gridCol w:w="1077"/>
        <w:gridCol w:w="1077"/>
      </w:tblGrid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Локализация и ликвидация очагов распространения борщевика на территории муниципального образования "Город Псков", также исключение случаев травматизма среди населения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Сокращение городских территорий, засоренных борщевиком Сосновского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Сокращение территорий полос отвода городских автодорог, засоренных борщевиком Сосновского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Доля освобожденной площади от засоренной борщевиком Сосновского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Площадь освобожденной территории от борщевика Сосновского</w:t>
            </w:r>
          </w:p>
        </w:tc>
      </w:tr>
      <w:tr w:rsidR="004624D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624D5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Объемы </w:t>
            </w:r>
            <w:r>
              <w:rPr>
                <w:rFonts w:cs="Times New Roman"/>
                <w:szCs w:val="28"/>
              </w:rPr>
              <w:lastRenderedPageBreak/>
              <w:t>бюджетных ассигнований по подпрограмме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Источники </w:t>
            </w:r>
            <w:r>
              <w:rPr>
                <w:rFonts w:cs="Times New Roman"/>
                <w:szCs w:val="28"/>
              </w:rPr>
              <w:lastRenderedPageBreak/>
              <w:t>финансирования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</w:tr>
      <w:tr w:rsidR="004624D5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Ликвидация угрозы неконтролируемого распространения борщевика Сосновского на территории муниципального образования "Город Псков"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Снижение случаев травматизма среди населения</w:t>
            </w:r>
          </w:p>
        </w:tc>
      </w:tr>
      <w:tr w:rsidR="004624D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Уменьшение зараженных площадей (зеленых насаждений, придорожных полос, неблагоустроенных территорий)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7" w:name="Par1424"/>
      <w:bookmarkEnd w:id="37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1 - 3-й степеней. Особая опасность заключается в том, что после прикосновения к растению поражение может проявиться не сразу, а через несколько дней.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МО "Город Псков" борщевиком Сосновского засорены более 100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"Город Псков" показывает, что через пять - семь лет до 30%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данной подпрограммы планируется уменьшить % засорения борщевиком территорий муниципального образования и полос автодорог.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8" w:name="Par1436"/>
      <w:bookmarkEnd w:id="38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Приоритеты муниципальной политики в сфере реализации муниципальной программы формируются на основании:</w:t>
      </w:r>
    </w:p>
    <w:p w:rsidR="004624D5" w:rsidRDefault="00462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Федеральный закон принят 06.10.2003, а не 16.10.2003.</w:t>
      </w:r>
    </w:p>
    <w:p w:rsidR="004624D5" w:rsidRDefault="00462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Федеральный </w:t>
      </w:r>
      <w:hyperlink r:id="rId4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Российской Федерации от 16.10.2003 N 131-ФЗ "Об общих принципах организации местного самоуправления в Российской Федерации".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Федеральный </w:t>
      </w:r>
      <w:hyperlink r:id="rId4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10.01.2002 N 7-ФЗ "Об охране окружающей среды".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hyperlink r:id="rId46" w:history="1">
        <w:r>
          <w:rPr>
            <w:rFonts w:cs="Times New Roman"/>
            <w:color w:val="0000FF"/>
            <w:szCs w:val="28"/>
          </w:rPr>
          <w:t>Решение</w:t>
        </w:r>
      </w:hyperlink>
      <w:r>
        <w:rPr>
          <w:rFonts w:cs="Times New Roman"/>
          <w:szCs w:val="28"/>
        </w:rPr>
        <w:t xml:space="preserve"> Псковской городской Думы от 29.04.2011 N 1692 "Об утверждении Правил благоустройства, санитарного содержания и озеленения города Пскова".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"Любимый город" в соответствии со </w:t>
      </w:r>
      <w:hyperlink r:id="rId47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обеспечение повышения уровня благоустройства и улучшение санитарного состояния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данного направления предусматривается осуществлять посредством реализации ряда целевых программ и подпрограмм, в т.ч. подпрограммой по борьбе с борщевиком Сосновского на территории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Основной целью которой является локализация и ликвидация очагов распространения борщевика на территории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требуется решение задач: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Сокращение городских территорий, засоренных борщевиком Сосновского.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Сокращение территорий полос отвода городских автодорог, засоренных борщевиком Сосновского.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Целевые индикаторы и показатели: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011"/>
        <w:gridCol w:w="1134"/>
        <w:gridCol w:w="794"/>
        <w:gridCol w:w="794"/>
        <w:gridCol w:w="794"/>
        <w:gridCol w:w="794"/>
        <w:gridCol w:w="794"/>
      </w:tblGrid>
      <w:tr w:rsidR="004624D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4624D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4624D5"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3. Борьба с борщевиком Сосновского в муниципальном образовании "Город Псков"</w:t>
            </w:r>
          </w:p>
        </w:tc>
      </w:tr>
      <w:tr w:rsidR="004624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80,0</w:t>
            </w:r>
          </w:p>
        </w:tc>
      </w:tr>
      <w:tr w:rsidR="004624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освобожденной территории от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ожидаемые конечные результаты подпрограммы: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подпрограммы прогнозируется решить следующие вопросы: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Ликвидация угрозы неконтролируемого распространения борщевика Сосновского на территории муниципального образования "Город Псков".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Снижение случаев травматизма среди населения.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Уменьшение зараженных площадей (зеленых насаждений, придорожных полос, неблагоустроенных территорий), освобождение от засорения до 20 га ежегодно.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9" w:name="Par1492"/>
      <w:bookmarkEnd w:id="39"/>
      <w:r>
        <w:rPr>
          <w:rFonts w:cs="Times New Roman"/>
          <w:szCs w:val="28"/>
        </w:rPr>
        <w:t>IV. Сроки и этапы реализации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 Срок реализации: 2015 - 2018 годы.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0" w:name="Par1497"/>
      <w:bookmarkEnd w:id="40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мероприятия.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 "Сокращение городских территорий, засоренных борщевиком Сосновского" будет решаться путем реализации следующих основных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"Проведение комплекса работ по выявлению территорий, засоренных борщевиком Сосновского"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Проведение обследования территории муниципального образования "Город Псков" на засоренность борщевиком Сосновского.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Составление карты-схемы засоренности борщевиком Сосновского.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"Вспашка, обработка почвы, посев многолетних трав"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Выполнение работ по локализации и ликвидации очагов распространения борщевика: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химическими методами (опрыскивание очагов гербицидами и арборицидами в соответствии с действующим справочником пестицидов и агрохимикатов, разрешенных к применению на территории Российской Федерации);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механическими методами (скашивание вегетативной массы борщевика, уборка сухих растений, в некоторых случаях выкапывание корневой системы);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агротехническими методами (обработка почвы, посев многолетних трав и др.).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Основное мероприятие 3 "Оценка эффективности проведенного </w:t>
      </w:r>
      <w:r>
        <w:rPr>
          <w:rFonts w:cs="Times New Roman"/>
          <w:szCs w:val="28"/>
        </w:rPr>
        <w:lastRenderedPageBreak/>
        <w:t>комплекса мероприятий по уничтожению борщевика Сосновского территорий муниципального образования "Город Псков"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3.1. Расчет уровня и анализ достижения целевых показателей по количеству обработанной территории муниципального образования "Город Псков", засоренной борщевиком Сосновского.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 "Сокращение территорий полос отвода городских автодорог, засоренных борщевиком Сосновского".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данной задачи будут реализовываться следующие основные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"Проведение комплекса работ по выявлению территорий, засоренных борщевиком Сосновского вдоль полос отвода городских автомобильных дорог"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Проведение обследования территории полос автодорог на засоренность борщевиком Сосновского.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Составление карты-схемы засоренности борщевиком Сосновского.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"Вспашка, обработка, посев многолетних трав вдоль полос отвода городских автомобильных дорог".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Выполнение работ по локализации и ликвидации очагов распространения борщевика.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3 "Оценка эффективности проведенного комплекса мероприятий по уничтожению борщевика Сосновского вдоль полос городских автодорог".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3.1. Расчет уровня и анализ достижения целевых показателей по количеству обработанной территории, засоренной борщевиком Сосновского вдоль полос городских автодорог.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Оценку выполненных мероприятий по борьбе с борщевиком Сосновского проводит Федеральная служба по ветеринарному и фитосанитарному надзору по Тверской и Псковской областям.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1" w:name="Par1522"/>
      <w:bookmarkEnd w:id="41"/>
      <w:r>
        <w:rPr>
          <w:rFonts w:cs="Times New Roman"/>
          <w:szCs w:val="28"/>
        </w:rPr>
        <w:t>VI. Перечень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1567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основных мероприятий подпрограммы представлен в приложении к настоящей подпрограмме.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2" w:name="Par1526"/>
      <w:bookmarkEnd w:id="42"/>
      <w:r>
        <w:rPr>
          <w:rFonts w:cs="Times New Roman"/>
          <w:szCs w:val="28"/>
        </w:rPr>
        <w:t>VII. Ресурсное обеспечение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подпрограммы составляет 3920,0 тыс. рублей, в том числе по годам: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1077"/>
        <w:gridCol w:w="1077"/>
        <w:gridCol w:w="1077"/>
        <w:gridCol w:w="1077"/>
        <w:gridCol w:w="1077"/>
      </w:tblGrid>
      <w:tr w:rsidR="004624D5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</w:tr>
      <w:tr w:rsidR="004624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3" w:name="Par1553"/>
      <w:bookmarkEnd w:id="43"/>
      <w:r>
        <w:rPr>
          <w:rFonts w:cs="Times New Roman"/>
          <w:szCs w:val="28"/>
        </w:rPr>
        <w:t>VIII. Методика оценки эффективности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51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44" w:name="Par1561"/>
      <w:bookmarkEnd w:id="44"/>
      <w:r>
        <w:rPr>
          <w:rFonts w:cs="Times New Roman"/>
          <w:szCs w:val="28"/>
        </w:rPr>
        <w:t>Приложение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подпрограмме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"Борьба с борщевиком Сосновского на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территории муниципального образования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45" w:name="Par1567"/>
      <w:bookmarkEnd w:id="45"/>
      <w:r>
        <w:rPr>
          <w:rFonts w:cs="Times New Roman"/>
          <w:szCs w:val="28"/>
        </w:rPr>
        <w:t>Перечень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"Борьба с борщевиком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Сосновского в муниципальном образовании 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345"/>
        <w:gridCol w:w="1276"/>
        <w:gridCol w:w="1474"/>
        <w:gridCol w:w="1560"/>
        <w:gridCol w:w="964"/>
        <w:gridCol w:w="964"/>
        <w:gridCol w:w="964"/>
        <w:gridCol w:w="964"/>
        <w:gridCol w:w="1077"/>
        <w:gridCol w:w="3572"/>
      </w:tblGrid>
      <w:tr w:rsidR="004624D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</w:t>
            </w:r>
            <w:r>
              <w:rPr>
                <w:rFonts w:cs="Times New Roman"/>
                <w:szCs w:val="28"/>
              </w:rPr>
              <w:lastRenderedPageBreak/>
              <w:t>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Срок реализации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Ожидаемый непосредственный результат (краткое </w:t>
            </w:r>
            <w:r>
              <w:rPr>
                <w:rFonts w:cs="Times New Roman"/>
                <w:szCs w:val="28"/>
              </w:rPr>
              <w:lastRenderedPageBreak/>
              <w:t>описание)</w:t>
            </w:r>
          </w:p>
        </w:tc>
      </w:tr>
      <w:tr w:rsidR="004624D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</w:t>
            </w:r>
            <w:r>
              <w:rPr>
                <w:rFonts w:cs="Times New Roman"/>
                <w:szCs w:val="28"/>
              </w:rPr>
              <w:lastRenderedPageBreak/>
              <w:t>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Локализация и ликвидация очагов распространения борщевика на территории муниципального образования "Город Псков", также исключение случаев травматизма среди населения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Сокращение городских территорий, засоренных борщевиком Сосновского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комплекса работ по выявлению территорий, засоренных борщевиком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Снижение площади засоренности борщевиком Сосновского, сохранение и восстановление земельных ресурсов, снижение травматизма среди населения, контроль за распространением борщевика Сосновского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Вспашка, обработка почвы, посев многолетних трав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Сохранение и восстановление земельных ресурсов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Оценка эффективности проведенного комплекса мероприятий по </w:t>
            </w:r>
            <w:r>
              <w:rPr>
                <w:rFonts w:cs="Times New Roman"/>
                <w:szCs w:val="28"/>
              </w:rPr>
              <w:lastRenderedPageBreak/>
              <w:t>уничтожению борщевика Сосновского территорий муниципального образования "Город Псков"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 оказанных услуг с данными по количеству обработанной территории </w:t>
            </w:r>
            <w:r>
              <w:rPr>
                <w:rFonts w:cs="Times New Roman"/>
                <w:szCs w:val="28"/>
              </w:rPr>
              <w:lastRenderedPageBreak/>
              <w:t>муниципального образования "Город Псков", засоренной борщевиком Сосновского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Сокращение территорий полос отвода городских автодорог, засоренных борщевиком Сосновского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комплекса работ по выявлению территорий, засоренных борщевиком Сосновского вдоль полос отвода городских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01.01.2018 - 31.12.2018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Снижение площади засоренности борщевиком Сосновского, сохранение и восстановление земельных ресурсов, снижение травматизма среди населения, контроль за распространением борщевика Сосновского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Вспашка, обработка, посев многолетних трав вдоль полос отвода городских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Сохранение и восстановление земельных ресурсов, снижение травматизма среди населения, контроль за распространением борщевика Сосновского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местный </w:t>
            </w:r>
            <w:r>
              <w:rPr>
                <w:rFonts w:cs="Times New Roman"/>
                <w:szCs w:val="28"/>
              </w:rPr>
              <w:lastRenderedPageBreak/>
              <w:t>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эффективности проведенного комплекса мероприятий по уничтожению борщевика Сосновского вдоль полос городских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 оказанных услуг с данными по количеству обработанной территории муниципального образования "Город Псков", засоренной борщевиком Сосновского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6" w:name="Par1729"/>
      <w:bookmarkEnd w:id="46"/>
      <w:r>
        <w:rPr>
          <w:rFonts w:cs="Times New Roman"/>
          <w:szCs w:val="28"/>
        </w:rPr>
        <w:t>Подпрограмма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садоводческих некоммерческих объединений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граждан - жителей муниципального образования 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"Повышение уровня благоустройства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улучшение 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7" w:name="Par1738"/>
      <w:bookmarkEnd w:id="47"/>
      <w:r>
        <w:rPr>
          <w:rFonts w:cs="Times New Roman"/>
          <w:szCs w:val="28"/>
        </w:rPr>
        <w:t>I. ПАСПОРТ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"Развитие садоводческих некоммерческих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объединений граждан-жителей муниципального образования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"Повышение уровня благоустройства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улучшение 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143"/>
        <w:gridCol w:w="996"/>
        <w:gridCol w:w="1018"/>
        <w:gridCol w:w="990"/>
        <w:gridCol w:w="958"/>
        <w:gridCol w:w="1126"/>
      </w:tblGrid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благоприятных условий для функционирования садоводческих некоммерческих объединений граждан - жителей МО "Город Псков"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Содействие в управлении и развитии инфраструктуры СНТ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Улучшение санитарно-экологических условий, повышение пожарной безопасности на территории СНТ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Количество проведенных мероприятий по обучению членов правления СНТ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Количество СНТ, включенных в систему электронного учета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Количество приобретенных мусорных контейнеров для СНТ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Количество СНТ, соответствующих правилам пожарной безопасности</w:t>
            </w:r>
          </w:p>
        </w:tc>
      </w:tr>
      <w:tr w:rsidR="004624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624D5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</w:tr>
      <w:tr w:rsidR="004624D5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</w:tr>
      <w:tr w:rsidR="004624D5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Приобретение мусорных контейнеров для 9 СНТ, что улучшит санитарно-экологическую безопасность на территории СНТ и прилегающих к их территориям лесных массивах</w:t>
            </w:r>
          </w:p>
        </w:tc>
      </w:tr>
      <w:tr w:rsidR="004624D5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Включение 40 СНТ в электронную систему учета</w:t>
            </w:r>
          </w:p>
        </w:tc>
      </w:tr>
      <w:tr w:rsidR="004624D5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Приобретение для 3 СНТ технических средств пожарной безопасности для обеспечения соответствия </w:t>
            </w:r>
            <w:r>
              <w:rPr>
                <w:rFonts w:cs="Times New Roman"/>
                <w:szCs w:val="28"/>
              </w:rPr>
              <w:lastRenderedPageBreak/>
              <w:t>СНТ правилам пожарной безопасности</w:t>
            </w:r>
          </w:p>
        </w:tc>
      </w:tr>
      <w:tr w:rsidR="004624D5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Проведение 4 мероприятий по обучению членов правления СНТ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8" w:name="Par1794"/>
      <w:bookmarkEnd w:id="48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основных задач Администрации города Пскова является содействие садоводческим некоммерческим товариществам в получении субсидий по долгосрочной целевой </w:t>
      </w:r>
      <w:hyperlink r:id="rId56" w:history="1">
        <w:r>
          <w:rPr>
            <w:rFonts w:cs="Times New Roman"/>
            <w:color w:val="0000FF"/>
            <w:szCs w:val="28"/>
          </w:rPr>
          <w:t>программе</w:t>
        </w:r>
      </w:hyperlink>
      <w:r>
        <w:rPr>
          <w:rFonts w:cs="Times New Roman"/>
          <w:szCs w:val="28"/>
        </w:rPr>
        <w:t xml:space="preserve"> "Создание условий для развития садоводства как малой формы ведения сельского хозяйства на территории Псковской области".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обеспечения пожарной безопасности граждан в соответствии с требованиями </w:t>
      </w:r>
      <w:hyperlink r:id="rId57" w:history="1">
        <w:r>
          <w:rPr>
            <w:rFonts w:cs="Times New Roman"/>
            <w:color w:val="0000FF"/>
            <w:szCs w:val="28"/>
          </w:rPr>
          <w:t>Правил</w:t>
        </w:r>
      </w:hyperlink>
      <w:r>
        <w:rPr>
          <w:rFonts w:cs="Times New Roman"/>
          <w:szCs w:val="28"/>
        </w:rPr>
        <w:t xml:space="preserve"> пожарной безопасности Российской Федерации требуется создание пожарных водоемов: 42 водоема объемом 25 м3, 33 пожарных водоема объемом 60 м3, 42 переносных мотопомпы, 31 прицепная мотопомпа.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Планируется приобретение и предоставление в пользование садоводств контейнеров ежегодно в период с мая по сентябрь включительно за счет бюджетного финансирования, а в период с октября по апрель включительно контейнеры будут использоваться на территории города. Садоводческие объединения заключают договоры на вывоз мусора со специализированными организациями за счет своих средств.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Консультирование садоводов, регулярное информирование о результатах реализации подпрограммы - мерах муниципальной поддержки развития садоводств - значительно снизят количество нарушений в СНТ и социальную напряженность в сфере ведения коллективного садоводства в целом.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вышеизложенное говорит о необходимости принятия комплексных мер по поддержке садоводческих некоммерческих товариществ, так как мероприятия по поддержке СНТ носят разноплановый характер. Их реализация позволит внести существенный вклад в обеспечение продовольственной безопасности в городе Пскове, распространение здорового образа жизни и увеличение продолжительности жизни граждан.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наблюдаются позитивные тенденции в возрождении садоводств, а именно - снижается количество отказов от садовых участков и увеличивается спрос на садовые участки среди молодежи.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Садоводческие некоммерческие объединения граждан предоставляют городу фактически социально ориентированные услуги по оздоровлению и отдыху всем социальным категориям горожан, способствуют решению задач продовольственного обеспечения, формированию здорового образа жизни для всей семьи, создают предпосылки для повышения уровня и качества жизни горожан. Для развития потенциала СНТ, оказывающих комплекс социально ориентированных услуг, требуется системный подход, важнейшей частью которого является осуществление мер по повышению уровня и качества </w:t>
      </w:r>
      <w:r>
        <w:rPr>
          <w:rFonts w:cs="Times New Roman"/>
          <w:szCs w:val="28"/>
        </w:rPr>
        <w:lastRenderedPageBreak/>
        <w:t>пребывания горожан на территории СНТ, преодолению регрессивных тенденций доступности и эффективности их использования.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9" w:name="Par1809"/>
      <w:bookmarkEnd w:id="49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Подпрограмма определяет стратегию приоритетного развития инженерной и социальной инфраструктуры территорий садоводческих некоммерческих объединений граждан и меры по ее реализации. Одной из целей развития города в рамках приоритета "Комфортный город" в соответствии со </w:t>
      </w:r>
      <w:hyperlink r:id="rId59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обеспечение безопасной городской среды. Для достижения указанной цели должны быть решены несколько задач, одной из которых является обеспечение высокой экологической безопасности.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подпрограммы является создание благоприятных условий для функционирования садоводческих некоммерческих объединений граждан - жителей МО "Город Псков". Данная цель обеспечит частичный вклад в достижение высокой экологической безопасности, предусмотренной </w:t>
      </w:r>
      <w:hyperlink r:id="rId60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Задачами подпрограммы являются: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Содействие в управлении и развитии инфраструктуры СНТ.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Содействие улучшению санитарно-экологических условий, повышение пожарной безопасности на территории СНТ.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поставленных задач путем реализации системно-ориентированных мероприятий, взаимосвязанных по ресурсам и срокам, будет способствовать наиболее эффективному и рациональному достижению основной цели подпрограммы.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50" w:name="Par1824"/>
      <w:bookmarkEnd w:id="50"/>
      <w:r>
        <w:rPr>
          <w:rFonts w:cs="Times New Roman"/>
          <w:szCs w:val="28"/>
        </w:rPr>
        <w:t>Целевые индикаторы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134"/>
        <w:gridCol w:w="737"/>
        <w:gridCol w:w="737"/>
        <w:gridCol w:w="737"/>
        <w:gridCol w:w="737"/>
        <w:gridCol w:w="737"/>
      </w:tblGrid>
      <w:tr w:rsidR="004624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</w:t>
            </w:r>
          </w:p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4624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4624D5"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1729" w:history="1">
              <w:r>
                <w:rPr>
                  <w:rFonts w:cs="Times New Roman"/>
                  <w:color w:val="0000FF"/>
                  <w:szCs w:val="28"/>
                </w:rPr>
                <w:t>Подпрограмма 4</w:t>
              </w:r>
            </w:hyperlink>
            <w:r>
              <w:rPr>
                <w:rFonts w:cs="Times New Roman"/>
                <w:szCs w:val="28"/>
              </w:rPr>
              <w:t>. Развитие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приобретенных мусорных контейнеров для СНТ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СНТ, включенных в систему электронного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Штука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подпрограммы прогнозируется решить следующие вопросы: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мусорных контейнеров для 9 СНТ, что улучшит санитарно-экологическую безопасность на территории СНТ и прилегающих к их территориям лесных массивах;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включение 14 СНТ в электронную систему учета;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для 3 СНТ технических средств пожарной безопасности для обеспечения соответствия СНТ правилам пожарной безопасности;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6 мероприятий по обучению членов правления СНТ.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мероприятий подпрограммы позволит создать благоприятные условия для отдыха и оздоровления различных категорий горожан в СНТ, повысить уровень их инвестиционной активности в сфере развития инженерной и социальной инфраструктур города и садоводства, обеспечение безопасности пребывания горожан на их территории.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1" w:name="Par1877"/>
      <w:bookmarkEnd w:id="51"/>
      <w:r>
        <w:rPr>
          <w:rFonts w:cs="Times New Roman"/>
          <w:szCs w:val="28"/>
        </w:rPr>
        <w:t>IV. Сроки и этапы реализации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 Срок реализации: 2015 - 2018 годы.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2" w:name="Par1882"/>
      <w:bookmarkEnd w:id="52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основные мероприятия.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 "Содействие в управлении и развитии инфраструктуры СНТ" будет решаться путем реализации следующих основных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"Содействие в организации, функционировании и учету СНТ"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Содействие в организациях общих собраний СНТ.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Проведение "Школы председателей".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"Организация учета СНТ и участков" включает следующие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Создание системы электронного учета СНТ и участков.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Содействие улучшению санитарно-экологических условий, повышение пожарной безопасности на территории СНТ.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данной задачи будут реализовываться следующие основные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"Благоустройство и содержание территорий СНТ" включает: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Приобретение контейнеров.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Ликвидация несанкционированных свалок мусора.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"Обустройство пожарных водоемов и приобретение мотопомп" включает: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Обустройство пожарных водоемов.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Мероприятие 2.2. Приобретение мотопомп.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3" w:name="Par1900"/>
      <w:bookmarkEnd w:id="53"/>
      <w:r>
        <w:rPr>
          <w:rFonts w:cs="Times New Roman"/>
          <w:szCs w:val="28"/>
        </w:rPr>
        <w:t>VI. Перечень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1945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основных мероприятий подпрограммы представлен в приложении к настоящей подпрограмме.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4" w:name="Par1904"/>
      <w:bookmarkEnd w:id="54"/>
      <w:r>
        <w:rPr>
          <w:rFonts w:cs="Times New Roman"/>
          <w:szCs w:val="28"/>
        </w:rPr>
        <w:t>VII. Ресурсное обеспечение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подпрограммы составляет 480,0 тыс. рублей, в том числе по годам: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077"/>
        <w:gridCol w:w="1077"/>
        <w:gridCol w:w="1077"/>
        <w:gridCol w:w="1077"/>
        <w:gridCol w:w="1077"/>
      </w:tblGrid>
      <w:tr w:rsidR="004624D5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</w:tr>
      <w:tr w:rsidR="004624D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5" w:name="Par1931"/>
      <w:bookmarkEnd w:id="55"/>
      <w:r>
        <w:rPr>
          <w:rFonts w:cs="Times New Roman"/>
          <w:szCs w:val="28"/>
        </w:rPr>
        <w:t>VIII. Методика оценки эффективности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63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56" w:name="Par1939"/>
      <w:bookmarkEnd w:id="56"/>
      <w:r>
        <w:rPr>
          <w:rFonts w:cs="Times New Roman"/>
          <w:szCs w:val="28"/>
        </w:rPr>
        <w:t>Приложение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подпрограмме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садоводческих некоммерческих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объединений граждан - жителей муниципального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57" w:name="Par1945"/>
      <w:bookmarkEnd w:id="57"/>
      <w:r>
        <w:rPr>
          <w:rFonts w:cs="Times New Roman"/>
          <w:szCs w:val="28"/>
        </w:rPr>
        <w:t>Перечень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"Развитие садоводческих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некоммерческих объединений граждан-жителей муниципального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"Город Псков"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061"/>
        <w:gridCol w:w="1984"/>
        <w:gridCol w:w="1474"/>
        <w:gridCol w:w="1560"/>
        <w:gridCol w:w="964"/>
        <w:gridCol w:w="964"/>
        <w:gridCol w:w="964"/>
        <w:gridCol w:w="964"/>
        <w:gridCol w:w="1077"/>
        <w:gridCol w:w="2665"/>
      </w:tblGrid>
      <w:tr w:rsidR="004624D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</w:t>
            </w:r>
            <w:r>
              <w:rPr>
                <w:rFonts w:cs="Times New Roman"/>
                <w:szCs w:val="28"/>
              </w:rPr>
              <w:lastRenderedPageBreak/>
              <w:t>мер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Наименование </w:t>
            </w:r>
            <w:r>
              <w:rPr>
                <w:rFonts w:cs="Times New Roman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Исполнитель </w:t>
            </w:r>
            <w:r>
              <w:rPr>
                <w:rFonts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Срок </w:t>
            </w:r>
            <w:r>
              <w:rPr>
                <w:rFonts w:cs="Times New Roman"/>
                <w:szCs w:val="28"/>
              </w:rPr>
              <w:lastRenderedPageBreak/>
              <w:t>реализации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Объем финансирования по годам (тыс. руб.)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lastRenderedPageBreak/>
              <w:t>непосредственный результат (краткое описание)</w:t>
            </w:r>
          </w:p>
        </w:tc>
      </w:tr>
      <w:tr w:rsidR="004624D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13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Цель 1: Создание благоприятных условий для функционирования садоводческих некоммерческих объединений граждан - жителей МО "Город Псков"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Содействие в управлении и развитии инфраструктуры СНТ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Содействие в организации, функционировании и учету СНТ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АГП, садоводческие некоммерческие объединения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функционирование СНТ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учета СНТ и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АГП, садоводческие некоммерческие объединения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Учет СНТ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Улучшение санитарно-экологических условий, повышение пожарной безопасности на территории СНТ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Благоустройство и содержание территорий СНТ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АГП, садоводческие некоммерческие объединения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Поддержка санитарного состояния территорий СНТ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местный </w:t>
            </w:r>
            <w:r>
              <w:rPr>
                <w:rFonts w:cs="Times New Roman"/>
                <w:szCs w:val="28"/>
              </w:rPr>
              <w:lastRenderedPageBreak/>
              <w:t>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Обустройство пожарных водоемов и приобретение мотопомп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АГП, Садоводческие некоммерческие объединения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пожарной безопасности СНТ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8" w:name="Par2064"/>
      <w:bookmarkEnd w:id="58"/>
      <w:r>
        <w:rPr>
          <w:rFonts w:cs="Times New Roman"/>
          <w:szCs w:val="28"/>
        </w:rPr>
        <w:t>ПОДПРОГРАММА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реализации муниципальной программы"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9" w:name="Par2070"/>
      <w:bookmarkEnd w:id="59"/>
      <w:r>
        <w:rPr>
          <w:rFonts w:cs="Times New Roman"/>
          <w:szCs w:val="28"/>
        </w:rPr>
        <w:t>I. ПАСПОРТ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"Обеспечение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6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"Повышение уровня благоустройства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улучшение санитарного состояния 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996"/>
        <w:gridCol w:w="1018"/>
        <w:gridCol w:w="990"/>
        <w:gridCol w:w="958"/>
        <w:gridCol w:w="1020"/>
      </w:tblGrid>
      <w:tr w:rsidR="00462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62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62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условий для управления процессом реализации муниципальных программ</w:t>
            </w:r>
          </w:p>
        </w:tc>
      </w:tr>
      <w:tr w:rsidR="00462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Создание условий для обеспечения эффективного исполнения муниципальных функций УГХ</w:t>
            </w:r>
          </w:p>
        </w:tc>
      </w:tr>
      <w:tr w:rsidR="00462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Информационное обеспечение реализации МП</w:t>
            </w:r>
          </w:p>
        </w:tc>
      </w:tr>
      <w:tr w:rsidR="00462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достигнутых целевых индикаторов муниципальной программы "Повышение уровня благоустройства и улучшение санитарного состояния города Пскова" на 2015 - 2017 годы</w:t>
            </w:r>
          </w:p>
        </w:tc>
      </w:tr>
      <w:tr w:rsidR="00462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624D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Объемы бюджетных ассигнований по подпрограмме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</w:tr>
      <w:tr w:rsidR="004624D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</w:tr>
      <w:tr w:rsidR="00462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Реализация программы в соответствии с целями и задачами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624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60" w:name="Par2116"/>
      <w:bookmarkEnd w:id="60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Подпрограмма носит обеспечивающий характер, направленный на совершенствование и улучшение экологического и санитарного состояния муниципального образования "Город Псков", комплексное решение проблемы улучшения внешнего вида города Пскова, совершенствует механизм управления, анализирует эффективность управленческих решений.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городского хозяйства Администрации города Пскова (далее - Управление) осуществляет исполнительные и управленческие функции Администрации города Пскова по вопросам, касающимся благоустройства города Пскова.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осуществляет свою деятельность во взаимодействии со структурными подразделениями и органами Администрации города Пскова, Администрацией Псковской области, предприятиями и организациями, обеспечивающими благоустройство города Пскова, управляющими организациями на принципах сотрудничества и разграничения полномочий в соответствии с </w:t>
      </w:r>
      <w:hyperlink r:id="rId67" w:history="1">
        <w:r>
          <w:rPr>
            <w:rFonts w:cs="Times New Roman"/>
            <w:color w:val="0000FF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муниципального образования "Город Псков" и иными правовыми актами.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исполняет в установленном порядке функции главного распорядителя и получателя средств из бюджетов всех уровней, осуществляет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города Пскова, администратором которых является, пеней и штрафов по ним.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61" w:name="Par2125"/>
      <w:bookmarkEnd w:id="61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приоритетами муниципальной политики в сфере реализации подпрограммы являются: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сферы применения и повышение качества программно-целевых методов бюджетного планирования;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эффективности расходования бюджетных средств.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приоритетами определена цель подпрограммы - создание условий для управления процессом реализации муниципальных программ.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необходимо решение задач: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условий для обеспечения эффективного исполнения муниципальных функций УГХ.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обеспечение реализации МП.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Целевым индикатором подпрограммы является доля достигнутых целевых индикаторов муниципальной программы "Повышение уровня благоустройства и улучшение санитарного состояния города Пскова" на 2015 - 2018 годы.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подпрограммы позволит обеспечить выполнение задач муниципальной программы и достижение целей, предусмотренных муниципальной программой в сфере благоустройства.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62" w:name="Par2141"/>
      <w:bookmarkEnd w:id="62"/>
      <w:r>
        <w:rPr>
          <w:rFonts w:cs="Times New Roman"/>
          <w:szCs w:val="28"/>
        </w:rPr>
        <w:t>IV. Сроки и этапы реализации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 Срок реализации: 2015 - 2018 годы.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63" w:name="Par2146"/>
      <w:bookmarkEnd w:id="63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основные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Создание условий для обеспечения эффективного исполнения муниципальных функций УГХ.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"Обеспечение деятельности Управления городского хозяйства Администрации города Пскова" предусматривает выполнение следующего мероприятия: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 "Реализация расходов бюджета на содержание УГХ" включает: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Фонд оплаты труда и страховые взносы.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Иные выплаты персоналу, за исключением фонда оплаты труда.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Закупка товаров, работ, услуг в сфере информационно-коммуникационных технологий.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Прочая закупка товаров, работ и услуг для государственных (муниципальных) нужд.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Уплата налога на имущество организаций и земельного налога.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Уплата прочих налогов, сборов и иных платежей.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"Обеспечение координации деятельности по реализации муниципальной программы" предусматривает выполнение следующих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своевременное принятие правовых актов,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разработка документов, необходимых для реализации мероприятий муниципальной программы,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своевременная подготовка отчетности о реализации муниципальной программы.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Информационное обеспечение реализации МП.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Информационное обеспечение муниципальной программы направлено на организацию информирования населения о ее реализации (на реализацию принципа информационной открытости в деятельности АГП), оповещение </w:t>
      </w:r>
      <w:r>
        <w:rPr>
          <w:rFonts w:cs="Times New Roman"/>
          <w:szCs w:val="28"/>
        </w:rPr>
        <w:lastRenderedPageBreak/>
        <w:t>потенциальных участников о проводимых в ее рамках конкурсах, тендерах и т.п.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Обеспечение информационной открытости деятельности УГХ (информирование населения о ходе и результатах реализации мероприятий программы).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 мероприятием предусмотрено выполнение следующих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Своевременное размещение информационных материалов в СМИ, в сети Интернет (информирование населения) о ходе и результатах реализации программы.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Обеспечение в СМИ освещения информации о ходе и результатах реализации мероприятий программы.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 мероприятием предусмотрено выполнение следующих мероприятий: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Участие в публичных слушаниях при принятии основных документов, касающихся сферы благоустройства, актуальных для населения города.</w:t>
      </w: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2.2. 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закупкам).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подпрограмме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реализации муниципальной программы"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64" w:name="Par2177"/>
      <w:bookmarkEnd w:id="64"/>
      <w:r>
        <w:rPr>
          <w:rFonts w:cs="Times New Roman"/>
          <w:szCs w:val="28"/>
        </w:rPr>
        <w:t>VI. Перечень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"Обеспечение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программы"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624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1587"/>
        <w:gridCol w:w="1474"/>
        <w:gridCol w:w="1559"/>
        <w:gridCol w:w="964"/>
        <w:gridCol w:w="964"/>
        <w:gridCol w:w="964"/>
        <w:gridCol w:w="964"/>
        <w:gridCol w:w="964"/>
        <w:gridCol w:w="3544"/>
      </w:tblGrid>
      <w:tr w:rsidR="004624D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4624D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Создание условий для управления процессом реализации муниципальных программ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Создание условий для обеспечения эффективного исполнения муниципальных функций УГХ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деятельности Управления городского хозяйства Администрации города Пскова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эффективного исполнения полномочий ответственного исполнителя муниципальной программы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координации деятельности по реализации муниципальной программы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контроля за реализацией муниципальной программы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Информационное обеспечение реализации МП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информационной открытости деятельности УГХ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информационной открытости деятельности УГХ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 за деятельностью подведомственных организаций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65" w:name="Par2291"/>
      <w:bookmarkEnd w:id="65"/>
      <w:r>
        <w:rPr>
          <w:rFonts w:cs="Times New Roman"/>
          <w:szCs w:val="28"/>
        </w:rPr>
        <w:t>VII. Ресурсное обеспечение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подпрограммы составляет 95582,0 тыс. рублей, в том числе по годам: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021"/>
        <w:gridCol w:w="1021"/>
        <w:gridCol w:w="1021"/>
        <w:gridCol w:w="1021"/>
        <w:gridCol w:w="1021"/>
      </w:tblGrid>
      <w:tr w:rsidR="004624D5"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624D5"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</w:tr>
      <w:tr w:rsidR="004624D5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66" w:name="Par2318"/>
      <w:bookmarkEnd w:id="66"/>
      <w:r>
        <w:rPr>
          <w:rFonts w:cs="Times New Roman"/>
          <w:szCs w:val="28"/>
        </w:rPr>
        <w:t>VIII. Методика оценки эффективности подпрограммы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72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67" w:name="Par2326"/>
      <w:bookmarkEnd w:id="67"/>
      <w:r>
        <w:rPr>
          <w:rFonts w:cs="Times New Roman"/>
          <w:szCs w:val="28"/>
        </w:rPr>
        <w:t>Приложение 1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"Повышение уровня благоустройства и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улучшение санитарного состояния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68" w:name="Par2332"/>
      <w:bookmarkEnd w:id="68"/>
      <w:r>
        <w:rPr>
          <w:rFonts w:cs="Times New Roman"/>
          <w:szCs w:val="28"/>
        </w:rPr>
        <w:t>Целевые индикаторы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134"/>
        <w:gridCol w:w="794"/>
        <w:gridCol w:w="794"/>
        <w:gridCol w:w="794"/>
        <w:gridCol w:w="794"/>
        <w:gridCol w:w="794"/>
      </w:tblGrid>
      <w:tr w:rsidR="004624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4624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Cs w:val="28"/>
              </w:rPr>
            </w:pPr>
            <w:bookmarkStart w:id="69" w:name="Par2346"/>
            <w:bookmarkEnd w:id="69"/>
            <w:r>
              <w:rPr>
                <w:rFonts w:cs="Times New Roman"/>
                <w:szCs w:val="28"/>
              </w:rPr>
              <w:t>Программа. 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утилизированных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реконструированных зеленых насаждений и мест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освобожденной площади от борщевика Сосновского на территории МО "Город Псков" и вдоль полос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обустроенных СНТ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приведенных в надлежащее состояние захоронений, расположенных на территории муниципального образования "Город Псков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отремонтированных муниципальных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</w:tr>
      <w:bookmarkStart w:id="70" w:name="Par2403"/>
      <w:bookmarkEnd w:id="70"/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Par532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1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Обращение с отходами производства и потребления в муниципальном образовании "Город Псков"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</w:tr>
      <w:bookmarkStart w:id="71" w:name="Par2420"/>
      <w:bookmarkEnd w:id="71"/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Par902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2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. Благоустройство территорий города для обеспечения отдыха </w:t>
            </w:r>
            <w:r>
              <w:rPr>
                <w:rFonts w:cs="Times New Roman"/>
                <w:szCs w:val="28"/>
              </w:rPr>
              <w:lastRenderedPageBreak/>
              <w:t>и досуга жителей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обновленных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воспроизведенных лесопарков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</w:tr>
      <w:bookmarkStart w:id="72" w:name="Par2437"/>
      <w:bookmarkEnd w:id="72"/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Par1365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3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Борьба с борщевиком Сосновского в муниципальном образовании "Город Псков"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80,0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освобожденной территории от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80,0</w:t>
            </w:r>
          </w:p>
        </w:tc>
      </w:tr>
      <w:bookmarkStart w:id="73" w:name="Par2454"/>
      <w:bookmarkEnd w:id="73"/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Par1729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4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Развитие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приобретенных мусорных контейнеров для СНТ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СНТ, включенных в систему электронного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Количество СНТ, соответствующих правилам </w:t>
            </w:r>
            <w:r>
              <w:rPr>
                <w:rFonts w:cs="Times New Roman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Штука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bookmarkStart w:id="74" w:name="Par2487"/>
      <w:bookmarkEnd w:id="74"/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Par2064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5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Обеспечение реализации муниципальной программы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достигнутых целевых индикаторов муниципальной программы "Повышение уровня благоустройства и улучшение санитарного состояния города Пскова" на 2015 - 2017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90,0</w:t>
            </w:r>
          </w:p>
        </w:tc>
      </w:tr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приведенных в надлежащее состояние мест захоронений, расположенных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Отдельное мероприятие 2. Освобождение земельных участков от движимых и недвижимых вещей" направлено на обустройство территорий города Пскова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Количество освобожденных </w:t>
            </w:r>
            <w:r>
              <w:rPr>
                <w:rFonts w:cs="Times New Roman"/>
                <w:szCs w:val="28"/>
              </w:rPr>
              <w:lastRenderedPageBreak/>
              <w:t>территорий от движимых и недвижимых вещей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Единиц</w:t>
            </w:r>
            <w:r>
              <w:rPr>
                <w:rFonts w:cs="Times New Roman"/>
                <w:szCs w:val="28"/>
              </w:rPr>
              <w:lastRenderedPageBreak/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4624D5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Отдельное мероприятие 3. Обеспечение уличного освещения на территории МО "Город Псков"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Протяженность новых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Километр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Протяженность отремонтированных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Километр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13,0</w:t>
            </w:r>
          </w:p>
        </w:tc>
      </w:tr>
      <w:tr w:rsidR="0046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освещенных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75" w:name="Par2544"/>
      <w:bookmarkEnd w:id="75"/>
      <w:r>
        <w:rPr>
          <w:rFonts w:cs="Times New Roman"/>
          <w:szCs w:val="28"/>
        </w:rPr>
        <w:t>Приложение 2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"Повышение уровня благоустройства и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улучшение санитарного состояния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города Пскова"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76" w:name="Par2550"/>
      <w:bookmarkEnd w:id="76"/>
      <w:r>
        <w:rPr>
          <w:rFonts w:cs="Times New Roman"/>
          <w:szCs w:val="28"/>
        </w:rPr>
        <w:t>Перечень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подпрограмм, ведомственных целевых программ, основных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мероприятий, включенных в состав муниципальной программы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1056)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529"/>
        <w:gridCol w:w="1985"/>
        <w:gridCol w:w="1474"/>
        <w:gridCol w:w="1077"/>
        <w:gridCol w:w="1077"/>
        <w:gridCol w:w="1077"/>
        <w:gridCol w:w="1077"/>
        <w:gridCol w:w="1077"/>
        <w:gridCol w:w="3260"/>
        <w:gridCol w:w="2665"/>
      </w:tblGrid>
      <w:tr w:rsidR="004624D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</w:tr>
      <w:tr w:rsidR="004624D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Cs w:val="28"/>
              </w:rPr>
            </w:pPr>
            <w:bookmarkStart w:id="77" w:name="Par2570"/>
            <w:bookmarkEnd w:id="77"/>
            <w:r>
              <w:rPr>
                <w:rFonts w:cs="Times New Roman"/>
                <w:szCs w:val="28"/>
              </w:rPr>
              <w:t>Подпрограммы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532" w:history="1">
              <w:r>
                <w:rPr>
                  <w:rFonts w:cs="Times New Roman"/>
                  <w:color w:val="0000FF"/>
                  <w:szCs w:val="28"/>
                </w:rPr>
                <w:t>Обращение</w:t>
              </w:r>
            </w:hyperlink>
            <w:r>
              <w:rPr>
                <w:rFonts w:cs="Times New Roman"/>
                <w:szCs w:val="28"/>
              </w:rPr>
              <w:t xml:space="preserve"> с отходами производства и потребления в муниципальном образовании "Город Псков"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Улучшение санитарно-эпидемиологического благополучия населения города Пскова и сокращение ущерба окружающей среде в результате рекультивации городской свалки ТБО к 2018 году; уменьшение объемов отходов, размещаемых на полигоне захоронения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Ухудшение санитарно-эпидемиологического благополучия населения города Пскова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902" w:history="1">
              <w:r>
                <w:rPr>
                  <w:rFonts w:cs="Times New Roman"/>
                  <w:color w:val="0000FF"/>
                  <w:szCs w:val="28"/>
                </w:rPr>
                <w:t>Благоустройство</w:t>
              </w:r>
            </w:hyperlink>
            <w:r>
              <w:rPr>
                <w:rFonts w:cs="Times New Roman"/>
                <w:szCs w:val="28"/>
              </w:rPr>
              <w:t xml:space="preserve"> территорий города </w:t>
            </w:r>
            <w:r>
              <w:rPr>
                <w:rFonts w:cs="Times New Roman"/>
                <w:szCs w:val="28"/>
              </w:rPr>
              <w:lastRenderedPageBreak/>
              <w:t>для обеспечения отдыха и досуга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Управление городского </w:t>
            </w:r>
            <w:r>
              <w:rPr>
                <w:rFonts w:cs="Times New Roman"/>
                <w:szCs w:val="28"/>
              </w:rPr>
              <w:lastRenderedPageBreak/>
              <w:t>хозяйства Администрации города Пскова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01.01.2015 - </w:t>
            </w:r>
            <w:r>
              <w:rPr>
                <w:rFonts w:cs="Times New Roman"/>
                <w:szCs w:val="28"/>
              </w:rPr>
              <w:lastRenderedPageBreak/>
              <w:t>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420205,6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106271,4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Качественное содержание зеленых насаждений и </w:t>
            </w:r>
            <w:r>
              <w:rPr>
                <w:rFonts w:cs="Times New Roman"/>
                <w:szCs w:val="28"/>
              </w:rPr>
              <w:lastRenderedPageBreak/>
              <w:t xml:space="preserve">объектов благоустройства парков; организация праздничного пространства на территории города; сохранение экологического баланса на территории парков; увеличение площади парковых зон; улучшение экологических, гигиенических, функциональных, эстетических и рекреационных качеств городской среды, в том числе: повышение привлекательности парков для различных возрастных и социальных групп населения; создание безопасных условий для отдыха граждан на территории парков; размещение новых тематических зон (спортивных, детских площадок, уголков </w:t>
            </w:r>
            <w:r>
              <w:rPr>
                <w:rFonts w:cs="Times New Roman"/>
                <w:szCs w:val="28"/>
              </w:rPr>
              <w:lastRenderedPageBreak/>
              <w:t>отдыха)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Ухудшение экологического </w:t>
            </w:r>
            <w:r>
              <w:rPr>
                <w:rFonts w:cs="Times New Roman"/>
                <w:szCs w:val="28"/>
              </w:rPr>
              <w:lastRenderedPageBreak/>
              <w:t>состояния города Пскова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1365" w:history="1">
              <w:r>
                <w:rPr>
                  <w:rFonts w:cs="Times New Roman"/>
                  <w:color w:val="0000FF"/>
                  <w:szCs w:val="28"/>
                </w:rPr>
                <w:t>Борьба</w:t>
              </w:r>
            </w:hyperlink>
            <w:r>
              <w:rPr>
                <w:rFonts w:cs="Times New Roman"/>
                <w:szCs w:val="28"/>
              </w:rPr>
              <w:t xml:space="preserve"> с борщевиком Сосновского в муниципальном образовании "Город Псков"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Ликвидация угрозы неконтролируемого распространения борщевика Сосновского на территории муниципального образования "Город Псков";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распространения борщевика Сосновского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1729" w:history="1">
              <w:r>
                <w:rPr>
                  <w:rFonts w:cs="Times New Roman"/>
                  <w:color w:val="0000FF"/>
                  <w:szCs w:val="28"/>
                </w:rPr>
                <w:t>Развитие</w:t>
              </w:r>
            </w:hyperlink>
            <w:r>
              <w:rPr>
                <w:rFonts w:cs="Times New Roman"/>
                <w:szCs w:val="28"/>
              </w:rPr>
              <w:t xml:space="preserve"> садоводческих некоммерческих объединений граждан-жителей муниципального образования "Город Псков"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Приобретение мусорных контейнеров для 9 СНТ, что улучшит санитарно-экологическую безопасность на территории СНТ и прилегающих к их территориям лесных массивах; включение 40 СНТ в электронную </w:t>
            </w:r>
            <w:r>
              <w:rPr>
                <w:rFonts w:cs="Times New Roman"/>
                <w:szCs w:val="28"/>
              </w:rPr>
              <w:lastRenderedPageBreak/>
              <w:t>систему учета; приобретение для 3 СНТ технических средств пожарной безопасности для обеспечения соответствия СНТ правилам пожарной безопасности; проведение 4 мероприятий по обучению членов правления СНТ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Отсутствие благоприятных условий для функционирования садоводческих некоммерческих объединений граждан - жителей города Пскова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2064" w:history="1">
              <w:r>
                <w:rPr>
                  <w:rFonts w:cs="Times New Roman"/>
                  <w:color w:val="0000FF"/>
                  <w:szCs w:val="28"/>
                </w:rPr>
                <w:t>Обеспечение</w:t>
              </w:r>
            </w:hyperlink>
            <w:r>
              <w:rPr>
                <w:rFonts w:cs="Times New Roman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23895,5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Реализация программы в соответствии с целями и задачами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Отсутствие результатов реализации программы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Cs w:val="28"/>
              </w:rPr>
            </w:pPr>
            <w:bookmarkStart w:id="78" w:name="Par2627"/>
            <w:bookmarkEnd w:id="78"/>
            <w:r>
              <w:rPr>
                <w:rFonts w:cs="Times New Roman"/>
                <w:szCs w:val="28"/>
              </w:rPr>
              <w:t>Отдельные мероприятия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Отсутствие обеспечения надлежащей эксплуатации и содержания мест захоронения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Освобождение </w:t>
            </w:r>
            <w:r>
              <w:rPr>
                <w:rFonts w:cs="Times New Roman"/>
                <w:szCs w:val="28"/>
              </w:rPr>
              <w:lastRenderedPageBreak/>
              <w:t>земельных участков от движимых и недвижимых вещей" направлено на обустройство территорий города Пскова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01.01.2015 </w:t>
            </w:r>
            <w:r>
              <w:rPr>
                <w:rFonts w:cs="Times New Roman"/>
                <w:szCs w:val="28"/>
              </w:rPr>
              <w:lastRenderedPageBreak/>
              <w:t>- 31.12.2018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Благоустройство </w:t>
            </w:r>
            <w:r>
              <w:rPr>
                <w:rFonts w:cs="Times New Roman"/>
                <w:szCs w:val="28"/>
              </w:rPr>
              <w:lastRenderedPageBreak/>
              <w:t>городских и дворовых территорий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Территории заняты </w:t>
            </w:r>
            <w:r>
              <w:rPr>
                <w:rFonts w:cs="Times New Roman"/>
                <w:szCs w:val="28"/>
              </w:rPr>
              <w:lastRenderedPageBreak/>
              <w:t>самовольно установленными, брошенными или оставленными собственниками движимыми недвижимыми вещами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уличного освещения на территории МО "Город Псков"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257224,2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63735,2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68738,0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Приведение муниципальных сетей в надлежащее состояние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Отсутствие необходимого ремонта и содержания сетей муниципального освещения</w:t>
            </w:r>
          </w:p>
        </w:tc>
      </w:tr>
      <w:tr w:rsidR="004624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884411,8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206929,9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222492,1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226494,9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228494,9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4D5" w:rsidRDefault="0046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4624D5" w:rsidRDefault="004624D5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24D5" w:rsidRDefault="00462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46E39" w:rsidRDefault="00446E39">
      <w:bookmarkStart w:id="79" w:name="_GoBack"/>
      <w:bookmarkEnd w:id="79"/>
    </w:p>
    <w:sectPr w:rsidR="00446E3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D5"/>
    <w:rsid w:val="00446E39"/>
    <w:rsid w:val="004624D5"/>
    <w:rsid w:val="006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149E-CA47-4DF3-A42C-F0962542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62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62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03F02D2949CE2FB8DE4CA1D782827C8006DA6428D947D91FC001562192AD82F8u2I" TargetMode="External"/><Relationship Id="rId18" Type="http://schemas.openxmlformats.org/officeDocument/2006/relationships/hyperlink" Target="consultantplus://offline/ref=A703F02D2949CE2FB8DE4CA1D782827C8006DA6428D549D214C001562192AD828275F79C27B00F0DC223EAF5uFI" TargetMode="External"/><Relationship Id="rId26" Type="http://schemas.openxmlformats.org/officeDocument/2006/relationships/hyperlink" Target="consultantplus://offline/ref=A703F02D2949CE2FB8DE4CA1D782827C8006DA6428DE49DA1EC001562192AD828275F79C27B00F0DC221E8F5u5I" TargetMode="External"/><Relationship Id="rId39" Type="http://schemas.openxmlformats.org/officeDocument/2006/relationships/hyperlink" Target="consultantplus://offline/ref=A703F02D2949CE2FB8DE4CA1D782827C8006DA6428D549D214C001562192AD828275F79C27B00F0DC228E0F5uEI" TargetMode="External"/><Relationship Id="rId21" Type="http://schemas.openxmlformats.org/officeDocument/2006/relationships/hyperlink" Target="consultantplus://offline/ref=A703F02D2949CE2FB8DE4CA1D782827C8006DA642FD445D818C001562192AD828275F79C27B00F0DC220EEF5u7I" TargetMode="External"/><Relationship Id="rId34" Type="http://schemas.openxmlformats.org/officeDocument/2006/relationships/hyperlink" Target="consultantplus://offline/ref=A703F02D2949CE2FB8DE4CA1D782827C8006DA6428D549D214C001562192AD828275F79C27B00F0DC229EFF5uEI" TargetMode="External"/><Relationship Id="rId42" Type="http://schemas.openxmlformats.org/officeDocument/2006/relationships/hyperlink" Target="consultantplus://offline/ref=A703F02D2949CE2FB8DE4CA1D782827C8006DA6428D549D214C001562192AD828275F79C27B00F0DC320EEF5u5I" TargetMode="External"/><Relationship Id="rId47" Type="http://schemas.openxmlformats.org/officeDocument/2006/relationships/hyperlink" Target="consultantplus://offline/ref=A703F02D2949CE2FB8DE4CA1D782827C8006DA6428DE49DA1EC001562192AD828275F79C27B00F0DC221E8F5u5I" TargetMode="External"/><Relationship Id="rId50" Type="http://schemas.openxmlformats.org/officeDocument/2006/relationships/hyperlink" Target="consultantplus://offline/ref=A703F02D2949CE2FB8DE4CA1D782827C8006DA6428D549D214C001562192AD828275F79C27B00F0DC323EDF5u3I" TargetMode="External"/><Relationship Id="rId55" Type="http://schemas.openxmlformats.org/officeDocument/2006/relationships/hyperlink" Target="consultantplus://offline/ref=A703F02D2949CE2FB8DE4CA1D782827C8006DA6428D549D214C001562192AD828275F79C27B00F0DC325E8F5u3I" TargetMode="External"/><Relationship Id="rId63" Type="http://schemas.openxmlformats.org/officeDocument/2006/relationships/hyperlink" Target="consultantplus://offline/ref=A703F02D2949CE2FB8DE4CA1D782827C8006DA6428D547DB1AC001562192AD828275F79C27B00F0DC224EDF5u4I" TargetMode="External"/><Relationship Id="rId68" Type="http://schemas.openxmlformats.org/officeDocument/2006/relationships/hyperlink" Target="consultantplus://offline/ref=A703F02D2949CE2FB8DE4CA1D782827C8006DA6428D549D214C001562192AD828275F79C27B00F0DC327E8F5u2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703F02D2949CE2FB8DE52ACC1EEDF748005866E2CD44B8D419F5A0B769BA7D5C53AAEDE63BE0C05FCu3I" TargetMode="External"/><Relationship Id="rId71" Type="http://schemas.openxmlformats.org/officeDocument/2006/relationships/hyperlink" Target="consultantplus://offline/ref=A703F02D2949CE2FB8DE4CA1D782827C8006DA6428D549D214C001562192AD828275F79C27B00F0DC327E8F5u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3F02D2949CE2FB8DE4CA1D782827C8006DA6428D549D214C001562192AD828275F79C27B00F0DC221E9F5u1I" TargetMode="External"/><Relationship Id="rId29" Type="http://schemas.openxmlformats.org/officeDocument/2006/relationships/hyperlink" Target="consultantplus://offline/ref=A703F02D2949CE2FB8DE4CA1D782827C8006DA6428D549D214C001562192AD828275F79C27B00F0DC226EDF5u4I" TargetMode="External"/><Relationship Id="rId11" Type="http://schemas.openxmlformats.org/officeDocument/2006/relationships/hyperlink" Target="consultantplus://offline/ref=A703F02D2949CE2FB8DE4CA1D782827C8006DA6429DC48DB14C001562192AD828275F79C27B00F0DC321ECF5u1I" TargetMode="External"/><Relationship Id="rId24" Type="http://schemas.openxmlformats.org/officeDocument/2006/relationships/hyperlink" Target="consultantplus://offline/ref=A703F02D2949CE2FB8DE4CA1D782827C8006DA6428D549D214C001562192AD828275F79C27B00F0DC227EEF5u5I" TargetMode="External"/><Relationship Id="rId32" Type="http://schemas.openxmlformats.org/officeDocument/2006/relationships/hyperlink" Target="consultantplus://offline/ref=A703F02D2949CE2FB8DE4CA1D782827C8006DA6428D549D214C001562192AD828275F79C27B00F0DC226EFF5u1I" TargetMode="External"/><Relationship Id="rId37" Type="http://schemas.openxmlformats.org/officeDocument/2006/relationships/hyperlink" Target="consultantplus://offline/ref=A703F02D2949CE2FB8DE4CA1D782827C8006DA6428D549D214C001562192AD828275F79C27B00F0DC228EDF5u0I" TargetMode="External"/><Relationship Id="rId40" Type="http://schemas.openxmlformats.org/officeDocument/2006/relationships/hyperlink" Target="consultantplus://offline/ref=A703F02D2949CE2FB8DE4CA1D782827C8006DA6428D547DB1AC001562192AD828275F79C27B00F0DC224EDF5u4I" TargetMode="External"/><Relationship Id="rId45" Type="http://schemas.openxmlformats.org/officeDocument/2006/relationships/hyperlink" Target="consultantplus://offline/ref=A703F02D2949CE2FB8DE52ACC1EEDF74800587692ED44B8D419F5A0B76F9uBI" TargetMode="External"/><Relationship Id="rId53" Type="http://schemas.openxmlformats.org/officeDocument/2006/relationships/hyperlink" Target="consultantplus://offline/ref=A703F02D2949CE2FB8DE4CA1D782827C8006DA6428D549D214C001562192AD828275F79C27B00F0DC322EFF5uEI" TargetMode="External"/><Relationship Id="rId58" Type="http://schemas.openxmlformats.org/officeDocument/2006/relationships/hyperlink" Target="consultantplus://offline/ref=A703F02D2949CE2FB8DE4CA1D782827C8006DA6428D549D214C001562192AD828275F79C27B00F0DC325EBF5u5I" TargetMode="External"/><Relationship Id="rId66" Type="http://schemas.openxmlformats.org/officeDocument/2006/relationships/hyperlink" Target="consultantplus://offline/ref=A703F02D2949CE2FB8DE4CA1D782827C8006DA6428D549D214C001562192AD828275F79C27B00F0DC324EEF5u0I" TargetMode="External"/><Relationship Id="rId74" Type="http://schemas.openxmlformats.org/officeDocument/2006/relationships/hyperlink" Target="consultantplus://offline/ref=A703F02D2949CE2FB8DE4CA1D782827C8006DA6428D549D214C001562192AD828275F79C27B00F0DC224EFF5u7I" TargetMode="External"/><Relationship Id="rId5" Type="http://schemas.openxmlformats.org/officeDocument/2006/relationships/hyperlink" Target="consultantplus://offline/ref=A703F02D2949CE2FB8DE4CA1D782827C8006DA6428D549D214C001562192AD828275F79C27B00F0DC221E9F5u2I" TargetMode="External"/><Relationship Id="rId15" Type="http://schemas.openxmlformats.org/officeDocument/2006/relationships/hyperlink" Target="consultantplus://offline/ref=A703F02D2949CE2FB8DE4CA1D782827C8006DA6428D549D214C001562192AD828275F79C27B00F0DC221E9F5u2I" TargetMode="External"/><Relationship Id="rId23" Type="http://schemas.openxmlformats.org/officeDocument/2006/relationships/hyperlink" Target="consultantplus://offline/ref=A703F02D2949CE2FB8DE4CA1D782827C8006DA6428D547DB1AC001562192AD828275F79C27B00F0DC224EDF5u4I" TargetMode="External"/><Relationship Id="rId28" Type="http://schemas.openxmlformats.org/officeDocument/2006/relationships/hyperlink" Target="consultantplus://offline/ref=A703F02D2949CE2FB8DE4CA1D782827C8006DA6428D549D214C001562192AD828275F79C27B00F0DC226EDF5u5I" TargetMode="External"/><Relationship Id="rId36" Type="http://schemas.openxmlformats.org/officeDocument/2006/relationships/hyperlink" Target="consultantplus://offline/ref=A703F02D2949CE2FB8DE4CA1D782827C8006DA6428D549D214C001562192AD828275F79C27B00F0DC228E8F5uFI" TargetMode="External"/><Relationship Id="rId49" Type="http://schemas.openxmlformats.org/officeDocument/2006/relationships/hyperlink" Target="consultantplus://offline/ref=A703F02D2949CE2FB8DE4CA1D782827C8006DA6428D549D214C001562192AD828275F79C27B00F0DC323EDF5u4I" TargetMode="External"/><Relationship Id="rId57" Type="http://schemas.openxmlformats.org/officeDocument/2006/relationships/hyperlink" Target="consultantplus://offline/ref=A703F02D2949CE2FB8DE52ACC1EEDF74800A826F2CDD4B8D419F5A0B769BA7D5C53AAEDE63BD0E0DFCuBI" TargetMode="External"/><Relationship Id="rId61" Type="http://schemas.openxmlformats.org/officeDocument/2006/relationships/hyperlink" Target="consultantplus://offline/ref=A703F02D2949CE2FB8DE4CA1D782827C8006DA6428D549D214C001562192AD828275F79C27B00F0DC325EEF5uFI" TargetMode="External"/><Relationship Id="rId10" Type="http://schemas.openxmlformats.org/officeDocument/2006/relationships/hyperlink" Target="consultantplus://offline/ref=A703F02D2949CE2FB8DE4CA1D782827C8006DA6429DC48DB14C001562192AD828275F79C27B00F0DC228ECF5u7I" TargetMode="External"/><Relationship Id="rId19" Type="http://schemas.openxmlformats.org/officeDocument/2006/relationships/hyperlink" Target="consultantplus://offline/ref=A703F02D2949CE2FB8DE4CA1D782827C8006DA6428D549D214C001562192AD828275F79C27B00F0DC223EDF5u7I" TargetMode="External"/><Relationship Id="rId31" Type="http://schemas.openxmlformats.org/officeDocument/2006/relationships/hyperlink" Target="consultantplus://offline/ref=A703F02D2949CE2FB8DE4CA1D782827C8006DA6428D547DB1AC001562192AD828275F79C27B00F0DC224EDF5u4I" TargetMode="External"/><Relationship Id="rId44" Type="http://schemas.openxmlformats.org/officeDocument/2006/relationships/hyperlink" Target="consultantplus://offline/ref=A703F02D2949CE2FB8DE52ACC1EEDF74800586682ADF4B8D419F5A0B76F9uBI" TargetMode="External"/><Relationship Id="rId52" Type="http://schemas.openxmlformats.org/officeDocument/2006/relationships/hyperlink" Target="consultantplus://offline/ref=A703F02D2949CE2FB8DE4CA1D782827C8006DA6428D549D214C001562192AD828275F79C27B00F0DC323EFF5u1I" TargetMode="External"/><Relationship Id="rId60" Type="http://schemas.openxmlformats.org/officeDocument/2006/relationships/hyperlink" Target="consultantplus://offline/ref=A703F02D2949CE2FB8DE4CA1D782827C8006DA6428DE49DA1EC001562192AD828275F79C27B00F0DC221E8F5u5I" TargetMode="External"/><Relationship Id="rId65" Type="http://schemas.openxmlformats.org/officeDocument/2006/relationships/hyperlink" Target="consultantplus://offline/ref=A703F02D2949CE2FB8DE4CA1D782827C8006DA6428D549D214C001562192AD828275F79C27B00F0DC324EEF5u1I" TargetMode="External"/><Relationship Id="rId73" Type="http://schemas.openxmlformats.org/officeDocument/2006/relationships/hyperlink" Target="consultantplus://offline/ref=A703F02D2949CE2FB8DE4CA1D782827C8006DA6428D549D214C001562192AD828275F79C27B00F0DC222ECF5u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03F02D2949CE2FB8DE4CA1D782827C8006DA6428D547DB1AC001562192AD82F8u2I" TargetMode="External"/><Relationship Id="rId14" Type="http://schemas.openxmlformats.org/officeDocument/2006/relationships/hyperlink" Target="consultantplus://offline/ref=A703F02D2949CE2FB8DE4CA1D782827C8006DA6428DA49D31DC001562192AD82F8u2I" TargetMode="External"/><Relationship Id="rId22" Type="http://schemas.openxmlformats.org/officeDocument/2006/relationships/hyperlink" Target="consultantplus://offline/ref=A703F02D2949CE2FB8DE4CA1D782827C8006DA6428D549D214C001562192AD828275F79C27B00F0DC222EDF5uEI" TargetMode="External"/><Relationship Id="rId27" Type="http://schemas.openxmlformats.org/officeDocument/2006/relationships/hyperlink" Target="consultantplus://offline/ref=A703F02D2949CE2FB8DE4CA1D782827C8006DA6428D549D214C001562192AD828275F79C27B00F0DC226E8F5u4I" TargetMode="External"/><Relationship Id="rId30" Type="http://schemas.openxmlformats.org/officeDocument/2006/relationships/hyperlink" Target="consultantplus://offline/ref=A703F02D2949CE2FB8DE4CA1D782827C8006DA6428D549D214C001562192AD828275F79C27B00F0DC226EDF5u3I" TargetMode="External"/><Relationship Id="rId35" Type="http://schemas.openxmlformats.org/officeDocument/2006/relationships/hyperlink" Target="consultantplus://offline/ref=A703F02D2949CE2FB8DE4CA1D782827C8006DA6428DE49DA1EC001562192AD828275F79C27B00F0DC221E8F5u5I" TargetMode="External"/><Relationship Id="rId43" Type="http://schemas.openxmlformats.org/officeDocument/2006/relationships/hyperlink" Target="consultantplus://offline/ref=A703F02D2949CE2FB8DE4CA1D782827C8006DA6428D549D214C001562192AD828275F79C27B00F0DC320EEF5u4I" TargetMode="External"/><Relationship Id="rId48" Type="http://schemas.openxmlformats.org/officeDocument/2006/relationships/hyperlink" Target="consultantplus://offline/ref=A703F02D2949CE2FB8DE4CA1D782827C8006DA6428D549D214C001562192AD828275F79C27B00F0DC323E8F5u3I" TargetMode="External"/><Relationship Id="rId56" Type="http://schemas.openxmlformats.org/officeDocument/2006/relationships/hyperlink" Target="consultantplus://offline/ref=A703F02D2949CE2FB8DE4CA1D782827C8006DA642FD947D319C001562192AD828275F79C27B00F0DC221E8F5u6I" TargetMode="External"/><Relationship Id="rId64" Type="http://schemas.openxmlformats.org/officeDocument/2006/relationships/hyperlink" Target="consultantplus://offline/ref=A703F02D2949CE2FB8DE4CA1D782827C8006DA6428D549D214C001562192AD828275F79C27B00F0DC324E9F5u6I" TargetMode="External"/><Relationship Id="rId69" Type="http://schemas.openxmlformats.org/officeDocument/2006/relationships/hyperlink" Target="consultantplus://offline/ref=A703F02D2949CE2FB8DE4CA1D782827C8006DA6428D549D214C001562192AD828275F79C27B00F0DC327E8F5u1I" TargetMode="External"/><Relationship Id="rId8" Type="http://schemas.openxmlformats.org/officeDocument/2006/relationships/hyperlink" Target="consultantplus://offline/ref=A703F02D2949CE2FB8DE4CA1D782827C8006DA6429DC48DC1BC001562192AD828275F79C27B00F0DFCu7I" TargetMode="External"/><Relationship Id="rId51" Type="http://schemas.openxmlformats.org/officeDocument/2006/relationships/hyperlink" Target="consultantplus://offline/ref=A703F02D2949CE2FB8DE4CA1D782827C8006DA6428D547DB1AC001562192AD828275F79C27B00F0DC224EDF5u4I" TargetMode="External"/><Relationship Id="rId72" Type="http://schemas.openxmlformats.org/officeDocument/2006/relationships/hyperlink" Target="consultantplus://offline/ref=A703F02D2949CE2FB8DE4CA1D782827C8006DA6428D547DB1AC001562192AD828275F79C27B00F0DC224EDF5u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03F02D2949CE2FB8DE4CA1D782827C8006DA6428D948DE15C001562192AD82F8u2I" TargetMode="External"/><Relationship Id="rId17" Type="http://schemas.openxmlformats.org/officeDocument/2006/relationships/hyperlink" Target="consultantplus://offline/ref=A703F02D2949CE2FB8DE4CA1D782827C8006DA6428DE49DA1EC001562192AD828275F79C27B00F0DC221E8F5u5I" TargetMode="External"/><Relationship Id="rId25" Type="http://schemas.openxmlformats.org/officeDocument/2006/relationships/hyperlink" Target="consultantplus://offline/ref=A703F02D2949CE2FB8DE4CA1D782827C8006DA6428D549D214C001562192AD828275F79C27B00F0DC227EEF5u4I" TargetMode="External"/><Relationship Id="rId33" Type="http://schemas.openxmlformats.org/officeDocument/2006/relationships/hyperlink" Target="consultantplus://offline/ref=A703F02D2949CE2FB8DE4CA1D782827C8006DA6428D549D214C001562192AD828275F79C27B00F0DC229EFF5uFI" TargetMode="External"/><Relationship Id="rId38" Type="http://schemas.openxmlformats.org/officeDocument/2006/relationships/hyperlink" Target="consultantplus://offline/ref=A703F02D2949CE2FB8DE4CA1D782827C8006DA6428D549D214C001562192AD828275F79C27B00F0DC228EDF5uFI" TargetMode="External"/><Relationship Id="rId46" Type="http://schemas.openxmlformats.org/officeDocument/2006/relationships/hyperlink" Target="consultantplus://offline/ref=A703F02D2949CE2FB8DE4CA1D782827C8006DA6428DF49D818C001562192AD82F8u2I" TargetMode="External"/><Relationship Id="rId59" Type="http://schemas.openxmlformats.org/officeDocument/2006/relationships/hyperlink" Target="consultantplus://offline/ref=A703F02D2949CE2FB8DE4CA1D782827C8006DA6428DE49DA1EC001562192AD828275F79C27B00F0DC221E8F5u5I" TargetMode="External"/><Relationship Id="rId67" Type="http://schemas.openxmlformats.org/officeDocument/2006/relationships/hyperlink" Target="consultantplus://offline/ref=A703F02D2949CE2FB8DE4CA1D782827C8006DA6429DC48DB14C001562192AD82F8u2I" TargetMode="External"/><Relationship Id="rId20" Type="http://schemas.openxmlformats.org/officeDocument/2006/relationships/hyperlink" Target="consultantplus://offline/ref=A703F02D2949CE2FB8DE4CA1D782827C8006DA6428D549D214C001562192AD828275F79C27B00F0DC223EDF5u6I" TargetMode="External"/><Relationship Id="rId41" Type="http://schemas.openxmlformats.org/officeDocument/2006/relationships/hyperlink" Target="consultantplus://offline/ref=A703F02D2949CE2FB8DE4CA1D782827C8006DA6428D549D214C001562192AD828275F79C27B00F0DC321EBF5u0I" TargetMode="External"/><Relationship Id="rId54" Type="http://schemas.openxmlformats.org/officeDocument/2006/relationships/hyperlink" Target="consultantplus://offline/ref=A703F02D2949CE2FB8DE4CA1D782827C8006DA6428D549D214C001562192AD828275F79C27B00F0DC322EEF5u7I" TargetMode="External"/><Relationship Id="rId62" Type="http://schemas.openxmlformats.org/officeDocument/2006/relationships/hyperlink" Target="consultantplus://offline/ref=A703F02D2949CE2FB8DE4CA1D782827C8006DA6428D549D214C001562192AD828275F79C27B00F0DC325EEF5uEI" TargetMode="External"/><Relationship Id="rId70" Type="http://schemas.openxmlformats.org/officeDocument/2006/relationships/hyperlink" Target="consultantplus://offline/ref=A703F02D2949CE2FB8DE4CA1D782827C8006DA6428D549D214C001562192AD828275F79C27B00F0DC327EAF5uE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F02D2949CE2FB8DE52ACC1EEDF74800586682ADF4B8D419F5A0B76F9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16198</Words>
  <Characters>92332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2015-08-17T08:46:00Z</dcterms:created>
  <dcterms:modified xsi:type="dcterms:W3CDTF">2015-08-17T08:46:00Z</dcterms:modified>
</cp:coreProperties>
</file>