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5F" w:rsidRPr="00C56261" w:rsidRDefault="0000085F" w:rsidP="006D7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261">
        <w:rPr>
          <w:rFonts w:ascii="Times New Roman" w:hAnsi="Times New Roman"/>
          <w:b/>
          <w:sz w:val="28"/>
          <w:szCs w:val="28"/>
        </w:rPr>
        <w:t>ИНФОРМАЦИЯ</w:t>
      </w:r>
    </w:p>
    <w:p w:rsidR="00446E39" w:rsidRPr="00C56261" w:rsidRDefault="0000085F" w:rsidP="006D7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261">
        <w:rPr>
          <w:rFonts w:ascii="Times New Roman" w:hAnsi="Times New Roman"/>
          <w:b/>
          <w:sz w:val="28"/>
          <w:szCs w:val="28"/>
        </w:rPr>
        <w:t>о реализации</w:t>
      </w:r>
      <w:r w:rsidR="004921CF" w:rsidRPr="00C56261">
        <w:rPr>
          <w:rFonts w:ascii="Times New Roman" w:hAnsi="Times New Roman"/>
          <w:b/>
          <w:sz w:val="28"/>
          <w:szCs w:val="28"/>
        </w:rPr>
        <w:t xml:space="preserve"> </w:t>
      </w:r>
      <w:r w:rsidR="00E13565" w:rsidRPr="00C56261">
        <w:rPr>
          <w:rFonts w:ascii="Times New Roman" w:hAnsi="Times New Roman"/>
          <w:b/>
          <w:sz w:val="28"/>
          <w:szCs w:val="28"/>
        </w:rPr>
        <w:t xml:space="preserve">(о результатах мониторинга) </w:t>
      </w:r>
      <w:r w:rsidR="004921CF" w:rsidRPr="00C56261">
        <w:rPr>
          <w:rFonts w:ascii="Times New Roman" w:hAnsi="Times New Roman"/>
          <w:b/>
          <w:sz w:val="28"/>
          <w:szCs w:val="28"/>
        </w:rPr>
        <w:t>муниципальных программ</w:t>
      </w:r>
      <w:r w:rsidRPr="00C56261">
        <w:rPr>
          <w:rFonts w:ascii="Times New Roman" w:hAnsi="Times New Roman"/>
          <w:b/>
          <w:sz w:val="28"/>
          <w:szCs w:val="28"/>
        </w:rPr>
        <w:t xml:space="preserve"> на территории города Пскова</w:t>
      </w:r>
      <w:r w:rsidR="004921CF" w:rsidRPr="00C56261">
        <w:rPr>
          <w:rFonts w:ascii="Times New Roman" w:hAnsi="Times New Roman"/>
          <w:b/>
          <w:sz w:val="28"/>
          <w:szCs w:val="28"/>
        </w:rPr>
        <w:t xml:space="preserve"> </w:t>
      </w:r>
      <w:r w:rsidRPr="00C56261">
        <w:rPr>
          <w:rFonts w:ascii="Times New Roman" w:hAnsi="Times New Roman"/>
          <w:b/>
          <w:sz w:val="28"/>
          <w:szCs w:val="28"/>
        </w:rPr>
        <w:t xml:space="preserve">за </w:t>
      </w:r>
      <w:r w:rsidRPr="00C5626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56261"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7D2CD3" w:rsidRPr="00C56261">
        <w:rPr>
          <w:rFonts w:ascii="Times New Roman" w:hAnsi="Times New Roman"/>
          <w:b/>
          <w:sz w:val="28"/>
          <w:szCs w:val="28"/>
        </w:rPr>
        <w:t xml:space="preserve"> 20</w:t>
      </w:r>
      <w:r w:rsidR="00913A43" w:rsidRPr="00C56261">
        <w:rPr>
          <w:rFonts w:ascii="Times New Roman" w:hAnsi="Times New Roman"/>
          <w:b/>
          <w:sz w:val="28"/>
          <w:szCs w:val="28"/>
        </w:rPr>
        <w:t>17</w:t>
      </w:r>
      <w:r w:rsidR="007D2CD3" w:rsidRPr="00C56261">
        <w:rPr>
          <w:rFonts w:ascii="Times New Roman" w:hAnsi="Times New Roman"/>
          <w:b/>
          <w:sz w:val="28"/>
          <w:szCs w:val="28"/>
        </w:rPr>
        <w:t xml:space="preserve"> года</w:t>
      </w:r>
      <w:r w:rsidR="00D93DB1" w:rsidRPr="00C56261">
        <w:rPr>
          <w:rFonts w:ascii="Times New Roman" w:hAnsi="Times New Roman"/>
          <w:b/>
          <w:sz w:val="28"/>
          <w:szCs w:val="28"/>
        </w:rPr>
        <w:t>.</w:t>
      </w:r>
    </w:p>
    <w:p w:rsidR="00D93DB1" w:rsidRPr="00C56261" w:rsidRDefault="00D93DB1" w:rsidP="006D7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93DB1" w:rsidRPr="00C56261" w:rsidRDefault="00D93DB1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В МО </w:t>
      </w:r>
      <w:r w:rsidR="00F014A1" w:rsidRPr="00C56261">
        <w:rPr>
          <w:rFonts w:ascii="Times New Roman" w:hAnsi="Times New Roman"/>
          <w:sz w:val="28"/>
          <w:szCs w:val="28"/>
        </w:rPr>
        <w:t>«</w:t>
      </w:r>
      <w:r w:rsidRPr="00C56261">
        <w:rPr>
          <w:rFonts w:ascii="Times New Roman" w:hAnsi="Times New Roman"/>
          <w:sz w:val="28"/>
          <w:szCs w:val="28"/>
        </w:rPr>
        <w:t>Город Псков</w:t>
      </w:r>
      <w:r w:rsidR="00F014A1" w:rsidRPr="00C56261">
        <w:rPr>
          <w:rFonts w:ascii="Times New Roman" w:hAnsi="Times New Roman"/>
          <w:sz w:val="28"/>
          <w:szCs w:val="28"/>
        </w:rPr>
        <w:t>»</w:t>
      </w:r>
      <w:r w:rsidRPr="00C56261">
        <w:rPr>
          <w:rFonts w:ascii="Times New Roman" w:hAnsi="Times New Roman"/>
          <w:sz w:val="28"/>
          <w:szCs w:val="28"/>
        </w:rPr>
        <w:t xml:space="preserve"> действуют (утверждены) 1</w:t>
      </w:r>
      <w:r w:rsidR="00913A43" w:rsidRPr="00C56261">
        <w:rPr>
          <w:rFonts w:ascii="Times New Roman" w:hAnsi="Times New Roman"/>
          <w:sz w:val="28"/>
          <w:szCs w:val="28"/>
        </w:rPr>
        <w:t>2</w:t>
      </w:r>
      <w:r w:rsidRPr="00C56261">
        <w:rPr>
          <w:rFonts w:ascii="Times New Roman" w:hAnsi="Times New Roman"/>
          <w:sz w:val="28"/>
          <w:szCs w:val="28"/>
        </w:rPr>
        <w:t xml:space="preserve"> муниципальных программ, на их реализацию </w:t>
      </w:r>
      <w:r w:rsidR="004D0980" w:rsidRPr="00C56261">
        <w:rPr>
          <w:rFonts w:ascii="Times New Roman" w:hAnsi="Times New Roman"/>
          <w:sz w:val="28"/>
          <w:szCs w:val="28"/>
        </w:rPr>
        <w:t xml:space="preserve">предусмотрено </w:t>
      </w:r>
      <w:r w:rsidR="00913A43" w:rsidRPr="00C56261">
        <w:rPr>
          <w:rFonts w:ascii="Times New Roman" w:hAnsi="Times New Roman"/>
          <w:sz w:val="28"/>
          <w:szCs w:val="28"/>
        </w:rPr>
        <w:t xml:space="preserve">3 580 977,7 </w:t>
      </w:r>
      <w:r w:rsidRPr="00C56261">
        <w:rPr>
          <w:rFonts w:ascii="Times New Roman" w:hAnsi="Times New Roman"/>
          <w:sz w:val="28"/>
          <w:szCs w:val="28"/>
        </w:rPr>
        <w:t>тыс. руб., в том числе за счет средств:</w:t>
      </w:r>
    </w:p>
    <w:p w:rsidR="00D93DB1" w:rsidRPr="00C56261" w:rsidRDefault="00D93DB1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913A43" w:rsidRPr="00C56261">
        <w:rPr>
          <w:rFonts w:ascii="Times New Roman" w:hAnsi="Times New Roman"/>
          <w:sz w:val="28"/>
          <w:szCs w:val="28"/>
        </w:rPr>
        <w:t xml:space="preserve"> </w:t>
      </w:r>
      <w:r w:rsidRPr="00C56261">
        <w:rPr>
          <w:rFonts w:ascii="Times New Roman" w:hAnsi="Times New Roman"/>
          <w:sz w:val="28"/>
          <w:szCs w:val="28"/>
        </w:rPr>
        <w:t xml:space="preserve"> </w:t>
      </w:r>
      <w:r w:rsidR="00913A43" w:rsidRPr="00C56261">
        <w:rPr>
          <w:rFonts w:ascii="Times New Roman" w:hAnsi="Times New Roman"/>
          <w:sz w:val="28"/>
          <w:szCs w:val="28"/>
        </w:rPr>
        <w:t xml:space="preserve">353 894,4 </w:t>
      </w:r>
      <w:r w:rsidRPr="00C56261">
        <w:rPr>
          <w:rFonts w:ascii="Times New Roman" w:hAnsi="Times New Roman"/>
          <w:sz w:val="28"/>
          <w:szCs w:val="28"/>
        </w:rPr>
        <w:t>тыс. руб.;</w:t>
      </w:r>
    </w:p>
    <w:p w:rsidR="00D93DB1" w:rsidRPr="00C56261" w:rsidRDefault="00D93DB1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бюджета Псковской области – </w:t>
      </w:r>
      <w:r w:rsidR="00913A43" w:rsidRPr="00C56261">
        <w:rPr>
          <w:rFonts w:ascii="Times New Roman" w:hAnsi="Times New Roman"/>
          <w:sz w:val="28"/>
          <w:szCs w:val="28"/>
        </w:rPr>
        <w:t xml:space="preserve"> </w:t>
      </w:r>
      <w:r w:rsidRPr="00C56261">
        <w:rPr>
          <w:rFonts w:ascii="Times New Roman" w:hAnsi="Times New Roman"/>
          <w:sz w:val="28"/>
          <w:szCs w:val="28"/>
        </w:rPr>
        <w:t xml:space="preserve"> </w:t>
      </w:r>
      <w:r w:rsidR="00913A43" w:rsidRPr="00C56261">
        <w:rPr>
          <w:rFonts w:ascii="Times New Roman" w:hAnsi="Times New Roman"/>
          <w:sz w:val="28"/>
          <w:szCs w:val="28"/>
        </w:rPr>
        <w:t xml:space="preserve">1 760 367,9 </w:t>
      </w:r>
      <w:r w:rsidRPr="00C56261">
        <w:rPr>
          <w:rFonts w:ascii="Times New Roman" w:hAnsi="Times New Roman"/>
          <w:sz w:val="28"/>
          <w:szCs w:val="28"/>
        </w:rPr>
        <w:t>тыс. руб.;</w:t>
      </w:r>
    </w:p>
    <w:p w:rsidR="00D93DB1" w:rsidRPr="00C56261" w:rsidRDefault="00D93DB1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913A43" w:rsidRPr="00C56261">
        <w:rPr>
          <w:rFonts w:ascii="Times New Roman" w:hAnsi="Times New Roman"/>
          <w:sz w:val="28"/>
          <w:szCs w:val="28"/>
        </w:rPr>
        <w:t xml:space="preserve"> </w:t>
      </w:r>
      <w:r w:rsidRPr="00C56261">
        <w:rPr>
          <w:rFonts w:ascii="Times New Roman" w:hAnsi="Times New Roman"/>
          <w:sz w:val="28"/>
          <w:szCs w:val="28"/>
        </w:rPr>
        <w:t xml:space="preserve"> </w:t>
      </w:r>
      <w:r w:rsidR="00913A43" w:rsidRPr="00C56261">
        <w:rPr>
          <w:rFonts w:ascii="Times New Roman" w:hAnsi="Times New Roman"/>
          <w:sz w:val="28"/>
          <w:szCs w:val="28"/>
        </w:rPr>
        <w:t xml:space="preserve">1 466 715,4 </w:t>
      </w:r>
      <w:r w:rsidRPr="00C56261">
        <w:rPr>
          <w:rFonts w:ascii="Times New Roman" w:hAnsi="Times New Roman"/>
          <w:sz w:val="28"/>
          <w:szCs w:val="28"/>
        </w:rPr>
        <w:t>тыс. руб.;</w:t>
      </w:r>
    </w:p>
    <w:p w:rsidR="00D93DB1" w:rsidRPr="00C56261" w:rsidRDefault="00D93DB1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внебюджетных источников </w:t>
      </w:r>
      <w:r w:rsidR="00E52508" w:rsidRPr="00C56261">
        <w:rPr>
          <w:rFonts w:ascii="Times New Roman" w:hAnsi="Times New Roman"/>
          <w:sz w:val="28"/>
          <w:szCs w:val="28"/>
        </w:rPr>
        <w:t>– 0</w:t>
      </w:r>
      <w:r w:rsidRPr="00C56261">
        <w:rPr>
          <w:rFonts w:ascii="Times New Roman" w:hAnsi="Times New Roman"/>
          <w:sz w:val="28"/>
          <w:szCs w:val="28"/>
        </w:rPr>
        <w:t xml:space="preserve"> тыс. руб.</w:t>
      </w:r>
    </w:p>
    <w:p w:rsidR="00D93DB1" w:rsidRPr="00C56261" w:rsidRDefault="00D93DB1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>По итогам 6 месяцев 201</w:t>
      </w:r>
      <w:r w:rsidR="00913A43" w:rsidRPr="00C56261">
        <w:rPr>
          <w:rFonts w:ascii="Times New Roman" w:hAnsi="Times New Roman"/>
          <w:sz w:val="28"/>
          <w:szCs w:val="28"/>
        </w:rPr>
        <w:t>7</w:t>
      </w:r>
      <w:r w:rsidRPr="00C56261">
        <w:rPr>
          <w:rFonts w:ascii="Times New Roman" w:hAnsi="Times New Roman"/>
          <w:sz w:val="28"/>
          <w:szCs w:val="28"/>
        </w:rPr>
        <w:t xml:space="preserve"> года исполнение по </w:t>
      </w:r>
      <w:r w:rsidR="004D0980" w:rsidRPr="00C56261">
        <w:rPr>
          <w:rFonts w:ascii="Times New Roman" w:hAnsi="Times New Roman"/>
          <w:sz w:val="28"/>
          <w:szCs w:val="28"/>
        </w:rPr>
        <w:t>муниципальным</w:t>
      </w:r>
      <w:r w:rsidRPr="00C56261">
        <w:rPr>
          <w:rFonts w:ascii="Times New Roman" w:hAnsi="Times New Roman"/>
          <w:sz w:val="28"/>
          <w:szCs w:val="28"/>
        </w:rPr>
        <w:t xml:space="preserve"> программам за счет всех источников финансирования составило – </w:t>
      </w:r>
      <w:r w:rsidR="00913A43" w:rsidRPr="00C56261">
        <w:rPr>
          <w:rFonts w:ascii="Times New Roman" w:hAnsi="Times New Roman"/>
          <w:sz w:val="28"/>
          <w:szCs w:val="28"/>
        </w:rPr>
        <w:t xml:space="preserve">1 545 830,7 </w:t>
      </w:r>
      <w:r w:rsidRPr="00C56261">
        <w:rPr>
          <w:rFonts w:ascii="Times New Roman" w:hAnsi="Times New Roman"/>
          <w:sz w:val="28"/>
          <w:szCs w:val="28"/>
        </w:rPr>
        <w:t>тыс. руб. (</w:t>
      </w:r>
      <w:r w:rsidR="00913A43" w:rsidRPr="00C56261">
        <w:rPr>
          <w:rFonts w:ascii="Times New Roman" w:hAnsi="Times New Roman"/>
          <w:sz w:val="28"/>
          <w:szCs w:val="28"/>
        </w:rPr>
        <w:t>43</w:t>
      </w:r>
      <w:r w:rsidRPr="00C56261">
        <w:rPr>
          <w:rFonts w:ascii="Times New Roman" w:hAnsi="Times New Roman"/>
          <w:sz w:val="28"/>
          <w:szCs w:val="28"/>
        </w:rPr>
        <w:t>% от предусмотренного в бюджете), в том числе по источникам финансирования:</w:t>
      </w:r>
    </w:p>
    <w:tbl>
      <w:tblPr>
        <w:tblW w:w="0" w:type="auto"/>
        <w:tblInd w:w="755" w:type="dxa"/>
        <w:tblLook w:val="0000" w:firstRow="0" w:lastRow="0" w:firstColumn="0" w:lastColumn="0" w:noHBand="0" w:noVBand="0"/>
      </w:tblPr>
      <w:tblGrid>
        <w:gridCol w:w="4910"/>
        <w:gridCol w:w="3372"/>
      </w:tblGrid>
      <w:tr w:rsidR="00C56261" w:rsidRPr="00C56261" w:rsidTr="00E52508">
        <w:trPr>
          <w:trHeight w:val="136"/>
        </w:trPr>
        <w:tc>
          <w:tcPr>
            <w:tcW w:w="4910" w:type="dxa"/>
          </w:tcPr>
          <w:p w:rsidR="00E52508" w:rsidRPr="00C56261" w:rsidRDefault="00E52508" w:rsidP="00E52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- </w:t>
            </w:r>
          </w:p>
        </w:tc>
        <w:tc>
          <w:tcPr>
            <w:tcW w:w="3372" w:type="dxa"/>
          </w:tcPr>
          <w:p w:rsidR="00E52508" w:rsidRPr="00C56261" w:rsidRDefault="00E52508" w:rsidP="00E52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10 872,5 тыс. руб. (3%)</w:t>
            </w:r>
          </w:p>
        </w:tc>
      </w:tr>
      <w:tr w:rsidR="00C56261" w:rsidRPr="00C56261" w:rsidTr="00E52508">
        <w:trPr>
          <w:trHeight w:val="234"/>
        </w:trPr>
        <w:tc>
          <w:tcPr>
            <w:tcW w:w="4910" w:type="dxa"/>
          </w:tcPr>
          <w:p w:rsidR="00E52508" w:rsidRPr="00C56261" w:rsidRDefault="00E52508" w:rsidP="00E52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средства бюджета Псковской области –</w:t>
            </w:r>
          </w:p>
        </w:tc>
        <w:tc>
          <w:tcPr>
            <w:tcW w:w="3372" w:type="dxa"/>
          </w:tcPr>
          <w:p w:rsidR="00E52508" w:rsidRPr="00C56261" w:rsidRDefault="00E52508" w:rsidP="00E52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855 132,7 тыс. руб. (49%)</w:t>
            </w:r>
          </w:p>
        </w:tc>
      </w:tr>
      <w:tr w:rsidR="00C56261" w:rsidRPr="00C56261" w:rsidTr="00E52508">
        <w:trPr>
          <w:trHeight w:val="285"/>
        </w:trPr>
        <w:tc>
          <w:tcPr>
            <w:tcW w:w="4910" w:type="dxa"/>
          </w:tcPr>
          <w:p w:rsidR="00E52508" w:rsidRPr="00C56261" w:rsidRDefault="00E52508" w:rsidP="00E52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средства городского бюджета –</w:t>
            </w:r>
          </w:p>
        </w:tc>
        <w:tc>
          <w:tcPr>
            <w:tcW w:w="3372" w:type="dxa"/>
          </w:tcPr>
          <w:p w:rsidR="00E52508" w:rsidRPr="00C56261" w:rsidRDefault="00E52508" w:rsidP="00E52508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679 825,8 тыс. руб. (46%)</w:t>
            </w:r>
          </w:p>
        </w:tc>
      </w:tr>
      <w:tr w:rsidR="00E52508" w:rsidRPr="00C56261" w:rsidTr="00E52508">
        <w:trPr>
          <w:trHeight w:val="212"/>
        </w:trPr>
        <w:tc>
          <w:tcPr>
            <w:tcW w:w="4910" w:type="dxa"/>
          </w:tcPr>
          <w:p w:rsidR="00E52508" w:rsidRPr="00C56261" w:rsidRDefault="00E52508" w:rsidP="00E52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внебюджетные средства –</w:t>
            </w:r>
          </w:p>
        </w:tc>
        <w:tc>
          <w:tcPr>
            <w:tcW w:w="3372" w:type="dxa"/>
          </w:tcPr>
          <w:p w:rsidR="00E52508" w:rsidRPr="00C56261" w:rsidRDefault="00E52508" w:rsidP="00E52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0 тыс. руб. (0%)</w:t>
            </w:r>
          </w:p>
        </w:tc>
      </w:tr>
    </w:tbl>
    <w:p w:rsidR="00E52508" w:rsidRPr="00C56261" w:rsidRDefault="00E52508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13A43" w:rsidRPr="00C56261" w:rsidRDefault="00913A43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DB1" w:rsidRPr="00C56261" w:rsidRDefault="008F66B9" w:rsidP="00433BEE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317C90" wp14:editId="2A8485D8">
            <wp:extent cx="6166884" cy="3039110"/>
            <wp:effectExtent l="0" t="0" r="5715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3B83" w:rsidRPr="00C56261" w:rsidRDefault="00F53B83" w:rsidP="006D7CFA">
      <w:pPr>
        <w:spacing w:after="0" w:line="240" w:lineRule="auto"/>
        <w:ind w:hanging="1134"/>
        <w:jc w:val="center"/>
        <w:rPr>
          <w:rFonts w:ascii="Times New Roman" w:hAnsi="Times New Roman"/>
          <w:sz w:val="2"/>
          <w:szCs w:val="2"/>
        </w:rPr>
      </w:pPr>
    </w:p>
    <w:p w:rsidR="00D63E02" w:rsidRPr="00C5626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В </w:t>
      </w:r>
      <w:r w:rsidRPr="00C56261">
        <w:rPr>
          <w:rFonts w:ascii="Times New Roman" w:hAnsi="Times New Roman"/>
          <w:b/>
          <w:sz w:val="28"/>
          <w:szCs w:val="28"/>
          <w:u w:val="single"/>
        </w:rPr>
        <w:t>социальной сфере</w:t>
      </w:r>
      <w:r w:rsidRPr="00C56261">
        <w:rPr>
          <w:rFonts w:ascii="Times New Roman" w:hAnsi="Times New Roman"/>
          <w:sz w:val="28"/>
          <w:szCs w:val="28"/>
        </w:rPr>
        <w:t xml:space="preserve"> </w:t>
      </w:r>
      <w:r w:rsidRPr="00C56261">
        <w:rPr>
          <w:rFonts w:ascii="Times New Roman" w:hAnsi="Times New Roman"/>
          <w:i/>
          <w:sz w:val="28"/>
          <w:szCs w:val="28"/>
        </w:rPr>
        <w:t>(Управление образования, Управление культуры, Комитет по физической культуре, спорту и делам молодежи, Комитет социально-экономического развития</w:t>
      </w:r>
      <w:r w:rsidR="00F611A9" w:rsidRPr="00C56261">
        <w:rPr>
          <w:rFonts w:ascii="Times New Roman" w:hAnsi="Times New Roman"/>
          <w:i/>
          <w:sz w:val="28"/>
          <w:szCs w:val="28"/>
        </w:rPr>
        <w:t xml:space="preserve">, Отдел по реализации социально значимых проектов и программ </w:t>
      </w:r>
      <w:r w:rsidR="00F014A1" w:rsidRPr="00C56261">
        <w:rPr>
          <w:rFonts w:ascii="Times New Roman" w:hAnsi="Times New Roman"/>
          <w:i/>
          <w:sz w:val="28"/>
          <w:szCs w:val="28"/>
        </w:rPr>
        <w:t>«</w:t>
      </w:r>
      <w:r w:rsidR="00F611A9" w:rsidRPr="00C56261">
        <w:rPr>
          <w:rFonts w:ascii="Times New Roman" w:hAnsi="Times New Roman"/>
          <w:i/>
          <w:sz w:val="28"/>
          <w:szCs w:val="28"/>
        </w:rPr>
        <w:t>Здоровый город</w:t>
      </w:r>
      <w:r w:rsidR="00F014A1" w:rsidRPr="00C56261">
        <w:rPr>
          <w:rFonts w:ascii="Times New Roman" w:hAnsi="Times New Roman"/>
          <w:i/>
          <w:sz w:val="28"/>
          <w:szCs w:val="28"/>
        </w:rPr>
        <w:t>»</w:t>
      </w:r>
      <w:r w:rsidRPr="00C56261">
        <w:rPr>
          <w:rFonts w:ascii="Times New Roman" w:hAnsi="Times New Roman"/>
          <w:i/>
          <w:sz w:val="28"/>
          <w:szCs w:val="28"/>
        </w:rPr>
        <w:t>)</w:t>
      </w:r>
      <w:r w:rsidRPr="00C56261">
        <w:rPr>
          <w:rFonts w:ascii="Times New Roman" w:hAnsi="Times New Roman"/>
          <w:b/>
          <w:sz w:val="28"/>
          <w:szCs w:val="28"/>
        </w:rPr>
        <w:t xml:space="preserve"> </w:t>
      </w:r>
      <w:r w:rsidRPr="00C56261">
        <w:rPr>
          <w:rFonts w:ascii="Times New Roman" w:hAnsi="Times New Roman"/>
          <w:sz w:val="28"/>
          <w:szCs w:val="28"/>
        </w:rPr>
        <w:t>в</w:t>
      </w:r>
      <w:r w:rsidR="00F611A9" w:rsidRPr="00C56261">
        <w:rPr>
          <w:rFonts w:ascii="Times New Roman" w:hAnsi="Times New Roman"/>
          <w:sz w:val="28"/>
          <w:szCs w:val="28"/>
        </w:rPr>
        <w:t xml:space="preserve"> I полугодии</w:t>
      </w:r>
      <w:r w:rsidRPr="00C56261">
        <w:rPr>
          <w:rFonts w:ascii="Times New Roman" w:hAnsi="Times New Roman"/>
          <w:sz w:val="28"/>
          <w:szCs w:val="28"/>
        </w:rPr>
        <w:t xml:space="preserve"> 20</w:t>
      </w:r>
      <w:r w:rsidR="00110869" w:rsidRPr="00C56261">
        <w:rPr>
          <w:rFonts w:ascii="Times New Roman" w:hAnsi="Times New Roman"/>
          <w:sz w:val="28"/>
          <w:szCs w:val="28"/>
        </w:rPr>
        <w:t>17</w:t>
      </w:r>
      <w:r w:rsidRPr="00C56261">
        <w:rPr>
          <w:rFonts w:ascii="Times New Roman" w:hAnsi="Times New Roman"/>
          <w:sz w:val="28"/>
          <w:szCs w:val="28"/>
        </w:rPr>
        <w:t xml:space="preserve"> год</w:t>
      </w:r>
      <w:r w:rsidR="00F611A9" w:rsidRPr="00C56261">
        <w:rPr>
          <w:rFonts w:ascii="Times New Roman" w:hAnsi="Times New Roman"/>
          <w:sz w:val="28"/>
          <w:szCs w:val="28"/>
        </w:rPr>
        <w:t>а</w:t>
      </w:r>
      <w:r w:rsidRPr="00C56261">
        <w:rPr>
          <w:rFonts w:ascii="Times New Roman" w:hAnsi="Times New Roman"/>
          <w:sz w:val="28"/>
          <w:szCs w:val="28"/>
        </w:rPr>
        <w:t xml:space="preserve"> было предусмотрено финансирование </w:t>
      </w:r>
      <w:r w:rsidR="00F611A9" w:rsidRPr="00C56261">
        <w:rPr>
          <w:rFonts w:ascii="Times New Roman" w:hAnsi="Times New Roman"/>
          <w:sz w:val="28"/>
          <w:szCs w:val="28"/>
        </w:rPr>
        <w:t>5</w:t>
      </w:r>
      <w:r w:rsidRPr="00C56261">
        <w:rPr>
          <w:rFonts w:ascii="Times New Roman" w:hAnsi="Times New Roman"/>
          <w:sz w:val="28"/>
          <w:szCs w:val="28"/>
        </w:rPr>
        <w:t xml:space="preserve"> </w:t>
      </w:r>
      <w:r w:rsidR="00110869" w:rsidRPr="00C56261">
        <w:rPr>
          <w:rFonts w:ascii="Times New Roman" w:hAnsi="Times New Roman"/>
          <w:sz w:val="28"/>
          <w:szCs w:val="28"/>
        </w:rPr>
        <w:t>муниципальных</w:t>
      </w:r>
      <w:r w:rsidRPr="00C56261">
        <w:rPr>
          <w:rFonts w:ascii="Times New Roman" w:hAnsi="Times New Roman"/>
          <w:sz w:val="28"/>
          <w:szCs w:val="28"/>
        </w:rPr>
        <w:t xml:space="preserve"> программ.</w:t>
      </w:r>
    </w:p>
    <w:p w:rsidR="00D63E02" w:rsidRPr="00C56261" w:rsidRDefault="00D63E02" w:rsidP="00B815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Финансирование программ социальной сферы </w:t>
      </w:r>
      <w:r w:rsidR="00B81511" w:rsidRPr="00C56261">
        <w:rPr>
          <w:rFonts w:ascii="Times New Roman" w:hAnsi="Times New Roman"/>
          <w:sz w:val="28"/>
          <w:szCs w:val="28"/>
        </w:rPr>
        <w:t xml:space="preserve">предусмотрено в размере 2 465 361,4 </w:t>
      </w:r>
      <w:r w:rsidRPr="00C56261">
        <w:rPr>
          <w:rFonts w:ascii="Times New Roman" w:hAnsi="Times New Roman"/>
          <w:sz w:val="28"/>
          <w:szCs w:val="28"/>
        </w:rPr>
        <w:t>тыс. руб., в том числе из средств:</w:t>
      </w:r>
    </w:p>
    <w:p w:rsidR="0054710D" w:rsidRPr="00C56261" w:rsidRDefault="0054710D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10D" w:rsidRPr="00C56261" w:rsidRDefault="0054710D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53"/>
        <w:gridCol w:w="1753"/>
        <w:gridCol w:w="1559"/>
      </w:tblGrid>
      <w:tr w:rsidR="00C56261" w:rsidRPr="00C56261" w:rsidTr="00B81511">
        <w:trPr>
          <w:trHeight w:val="136"/>
        </w:trPr>
        <w:tc>
          <w:tcPr>
            <w:tcW w:w="4253" w:type="dxa"/>
          </w:tcPr>
          <w:p w:rsidR="00B81511" w:rsidRPr="00C56261" w:rsidRDefault="00B81511" w:rsidP="00B81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B81511" w:rsidRPr="00C56261" w:rsidRDefault="00B81511" w:rsidP="00B81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192 309,3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1511" w:rsidRPr="00C56261" w:rsidRDefault="00B81511" w:rsidP="00B81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</w:tr>
      <w:tr w:rsidR="00C56261" w:rsidRPr="00C56261" w:rsidTr="00B81511">
        <w:trPr>
          <w:trHeight w:val="234"/>
        </w:trPr>
        <w:tc>
          <w:tcPr>
            <w:tcW w:w="4253" w:type="dxa"/>
          </w:tcPr>
          <w:p w:rsidR="00B81511" w:rsidRPr="00C56261" w:rsidRDefault="00B81511" w:rsidP="00B81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lastRenderedPageBreak/>
              <w:t>бюджета Псковской области –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B81511" w:rsidRPr="00C56261" w:rsidRDefault="00B81511" w:rsidP="00B81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1 331 646,7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1511" w:rsidRPr="00C56261" w:rsidRDefault="00B81511" w:rsidP="00B81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</w:tr>
      <w:tr w:rsidR="00C56261" w:rsidRPr="00C56261" w:rsidTr="00B81511">
        <w:trPr>
          <w:trHeight w:val="285"/>
        </w:trPr>
        <w:tc>
          <w:tcPr>
            <w:tcW w:w="4253" w:type="dxa"/>
          </w:tcPr>
          <w:p w:rsidR="00B81511" w:rsidRPr="00C56261" w:rsidRDefault="00B81511" w:rsidP="00B81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B81511" w:rsidRPr="00C56261" w:rsidRDefault="00B81511" w:rsidP="00B81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941 405,4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1511" w:rsidRPr="00C56261" w:rsidRDefault="00B81511" w:rsidP="00B81511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C56261" w:rsidRPr="00C56261" w:rsidTr="00B81511">
        <w:trPr>
          <w:trHeight w:val="212"/>
        </w:trPr>
        <w:tc>
          <w:tcPr>
            <w:tcW w:w="4253" w:type="dxa"/>
          </w:tcPr>
          <w:p w:rsidR="00B81511" w:rsidRPr="00C56261" w:rsidRDefault="00B81511" w:rsidP="00B81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внебюджетные средства –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B81511" w:rsidRPr="00C56261" w:rsidRDefault="00B81511" w:rsidP="00B81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1511" w:rsidRPr="00C56261" w:rsidRDefault="00B81511" w:rsidP="00B81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D63E02" w:rsidRPr="00C56261" w:rsidRDefault="00D63E02" w:rsidP="00C3072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>Исполнение за</w:t>
      </w:r>
      <w:r w:rsidR="00D17823" w:rsidRPr="00C56261">
        <w:rPr>
          <w:rFonts w:ascii="Times New Roman" w:hAnsi="Times New Roman"/>
          <w:sz w:val="28"/>
          <w:szCs w:val="28"/>
        </w:rPr>
        <w:t xml:space="preserve"> 6 месяцев </w:t>
      </w:r>
      <w:r w:rsidRPr="00C56261">
        <w:rPr>
          <w:rFonts w:ascii="Times New Roman" w:hAnsi="Times New Roman"/>
          <w:sz w:val="28"/>
          <w:szCs w:val="28"/>
        </w:rPr>
        <w:t>201</w:t>
      </w:r>
      <w:r w:rsidR="00E8657A" w:rsidRPr="00C56261">
        <w:rPr>
          <w:rFonts w:ascii="Times New Roman" w:hAnsi="Times New Roman"/>
          <w:sz w:val="28"/>
          <w:szCs w:val="28"/>
        </w:rPr>
        <w:t>7</w:t>
      </w:r>
      <w:r w:rsidRPr="00C56261">
        <w:rPr>
          <w:rFonts w:ascii="Times New Roman" w:hAnsi="Times New Roman"/>
          <w:sz w:val="28"/>
          <w:szCs w:val="28"/>
        </w:rPr>
        <w:t xml:space="preserve"> год</w:t>
      </w:r>
      <w:r w:rsidR="00D17823" w:rsidRPr="00C56261">
        <w:rPr>
          <w:rFonts w:ascii="Times New Roman" w:hAnsi="Times New Roman"/>
          <w:sz w:val="28"/>
          <w:szCs w:val="28"/>
        </w:rPr>
        <w:t>а</w:t>
      </w:r>
      <w:r w:rsidRPr="00C56261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E8657A" w:rsidRPr="00C56261">
        <w:rPr>
          <w:rFonts w:ascii="Times New Roman" w:hAnsi="Times New Roman"/>
          <w:sz w:val="28"/>
          <w:szCs w:val="28"/>
        </w:rPr>
        <w:t xml:space="preserve">1 204 815,2 </w:t>
      </w:r>
      <w:r w:rsidRPr="00C56261">
        <w:rPr>
          <w:rFonts w:ascii="Times New Roman" w:hAnsi="Times New Roman"/>
          <w:sz w:val="28"/>
          <w:szCs w:val="28"/>
        </w:rPr>
        <w:t>тыс. руб. (</w:t>
      </w:r>
      <w:r w:rsidR="00E8657A" w:rsidRPr="00C56261">
        <w:rPr>
          <w:rFonts w:ascii="Times New Roman" w:hAnsi="Times New Roman"/>
          <w:sz w:val="28"/>
          <w:szCs w:val="28"/>
        </w:rPr>
        <w:t>49</w:t>
      </w:r>
      <w:r w:rsidRPr="00C56261">
        <w:rPr>
          <w:rFonts w:ascii="Times New Roman" w:hAnsi="Times New Roman"/>
          <w:sz w:val="28"/>
          <w:szCs w:val="28"/>
        </w:rPr>
        <w:t xml:space="preserve">%), в том числе по средствам: </w:t>
      </w:r>
    </w:p>
    <w:p w:rsidR="0054710D" w:rsidRPr="00C56261" w:rsidRDefault="0054710D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69"/>
        <w:gridCol w:w="1753"/>
        <w:gridCol w:w="2098"/>
      </w:tblGrid>
      <w:tr w:rsidR="00C56261" w:rsidRPr="00C56261" w:rsidTr="00B81511">
        <w:trPr>
          <w:trHeight w:val="136"/>
          <w:jc w:val="center"/>
        </w:trPr>
        <w:tc>
          <w:tcPr>
            <w:tcW w:w="3969" w:type="dxa"/>
          </w:tcPr>
          <w:p w:rsidR="00E8657A" w:rsidRPr="00C56261" w:rsidRDefault="00E8657A" w:rsidP="00E86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753" w:type="dxa"/>
          </w:tcPr>
          <w:p w:rsidR="00E8657A" w:rsidRPr="00C56261" w:rsidRDefault="00E8657A" w:rsidP="00E8657A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98" w:type="dxa"/>
          </w:tcPr>
          <w:p w:rsidR="00E8657A" w:rsidRPr="00C56261" w:rsidRDefault="00E8657A" w:rsidP="00E86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тыс. руб. (0%)</w:t>
            </w:r>
          </w:p>
        </w:tc>
      </w:tr>
      <w:tr w:rsidR="00C56261" w:rsidRPr="00C56261" w:rsidTr="00B81511">
        <w:trPr>
          <w:trHeight w:val="234"/>
          <w:jc w:val="center"/>
        </w:trPr>
        <w:tc>
          <w:tcPr>
            <w:tcW w:w="3969" w:type="dxa"/>
          </w:tcPr>
          <w:p w:rsidR="00E8657A" w:rsidRPr="00C56261" w:rsidRDefault="00E8657A" w:rsidP="00E86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753" w:type="dxa"/>
          </w:tcPr>
          <w:p w:rsidR="00E8657A" w:rsidRPr="00C56261" w:rsidRDefault="00E8657A" w:rsidP="00E8657A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737 912,1</w:t>
            </w:r>
          </w:p>
        </w:tc>
        <w:tc>
          <w:tcPr>
            <w:tcW w:w="2098" w:type="dxa"/>
          </w:tcPr>
          <w:p w:rsidR="00E8657A" w:rsidRPr="00C56261" w:rsidRDefault="00E8657A" w:rsidP="00E86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тыс. руб. (55%)</w:t>
            </w:r>
          </w:p>
        </w:tc>
      </w:tr>
      <w:tr w:rsidR="00C56261" w:rsidRPr="00C56261" w:rsidTr="00B81511">
        <w:trPr>
          <w:trHeight w:val="285"/>
          <w:jc w:val="center"/>
        </w:trPr>
        <w:tc>
          <w:tcPr>
            <w:tcW w:w="3969" w:type="dxa"/>
          </w:tcPr>
          <w:p w:rsidR="00E8657A" w:rsidRPr="00C56261" w:rsidRDefault="00E8657A" w:rsidP="00E86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753" w:type="dxa"/>
          </w:tcPr>
          <w:p w:rsidR="00E8657A" w:rsidRPr="00C56261" w:rsidRDefault="00E8657A" w:rsidP="00E8657A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466 903,2</w:t>
            </w:r>
          </w:p>
        </w:tc>
        <w:tc>
          <w:tcPr>
            <w:tcW w:w="2098" w:type="dxa"/>
          </w:tcPr>
          <w:p w:rsidR="00E8657A" w:rsidRPr="00C56261" w:rsidRDefault="00E8657A" w:rsidP="00E8657A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тыс. руб. (50%)</w:t>
            </w:r>
          </w:p>
        </w:tc>
      </w:tr>
      <w:tr w:rsidR="00E8657A" w:rsidRPr="00C56261" w:rsidTr="00B81511">
        <w:trPr>
          <w:trHeight w:val="212"/>
          <w:jc w:val="center"/>
        </w:trPr>
        <w:tc>
          <w:tcPr>
            <w:tcW w:w="3969" w:type="dxa"/>
          </w:tcPr>
          <w:p w:rsidR="00E8657A" w:rsidRPr="00C56261" w:rsidRDefault="00E8657A" w:rsidP="00E86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внебюджетные средства –</w:t>
            </w:r>
          </w:p>
        </w:tc>
        <w:tc>
          <w:tcPr>
            <w:tcW w:w="1753" w:type="dxa"/>
          </w:tcPr>
          <w:p w:rsidR="00E8657A" w:rsidRPr="00C56261" w:rsidRDefault="00E8657A" w:rsidP="00E8657A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98" w:type="dxa"/>
          </w:tcPr>
          <w:p w:rsidR="00E8657A" w:rsidRPr="00C56261" w:rsidRDefault="00E8657A" w:rsidP="00E86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тыс. руб.(0%)</w:t>
            </w:r>
          </w:p>
        </w:tc>
      </w:tr>
    </w:tbl>
    <w:p w:rsidR="0054710D" w:rsidRPr="00C56261" w:rsidRDefault="0054710D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53B83" w:rsidRPr="00C5626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>Из наиболее значимых реализованных проектов можно отметить</w:t>
      </w:r>
      <w:r w:rsidR="00F53B83" w:rsidRPr="00C56261">
        <w:rPr>
          <w:rFonts w:ascii="Times New Roman" w:hAnsi="Times New Roman"/>
          <w:sz w:val="28"/>
          <w:szCs w:val="28"/>
        </w:rPr>
        <w:t>:</w:t>
      </w:r>
    </w:p>
    <w:p w:rsidR="000719AD" w:rsidRPr="00C56261" w:rsidRDefault="000719AD" w:rsidP="00071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- </w:t>
      </w:r>
      <w:r w:rsidR="002023D0" w:rsidRPr="00C56261">
        <w:rPr>
          <w:rFonts w:ascii="Times New Roman" w:hAnsi="Times New Roman"/>
          <w:sz w:val="28"/>
          <w:szCs w:val="28"/>
        </w:rPr>
        <w:t>п</w:t>
      </w:r>
      <w:r w:rsidRPr="00C56261">
        <w:rPr>
          <w:rFonts w:ascii="Times New Roman" w:hAnsi="Times New Roman"/>
          <w:sz w:val="28"/>
          <w:szCs w:val="28"/>
        </w:rPr>
        <w:t>роведена реконструкция ул. Калинина с примыкающими улицами Детская, Георгиевская и Красных Просвещенцев</w:t>
      </w:r>
    </w:p>
    <w:p w:rsidR="000719AD" w:rsidRPr="00C56261" w:rsidRDefault="002023D0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>- проведен 1 этап реконструкции ул. Свердлова с реконструкцией прилегающих парковых зон;</w:t>
      </w:r>
    </w:p>
    <w:p w:rsidR="002023D0" w:rsidRPr="00C56261" w:rsidRDefault="002023D0" w:rsidP="00202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>- разработана ПСД на объекте культурного наследия по адресу: г. Псков, ул. Георгиевская, д.4 (под туристический информационный центр и дом творческих индустрий);</w:t>
      </w:r>
    </w:p>
    <w:p w:rsidR="000719AD" w:rsidRPr="00C56261" w:rsidRDefault="002023D0" w:rsidP="00202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- проведены инженерно-геодезические и гидрологические изыскания к разработке проекта по сохранению объекта культурного наследия комплекса </w:t>
      </w:r>
      <w:proofErr w:type="spellStart"/>
      <w:r w:rsidRPr="00C56261">
        <w:rPr>
          <w:rFonts w:ascii="Times New Roman" w:hAnsi="Times New Roman"/>
          <w:sz w:val="28"/>
          <w:szCs w:val="28"/>
        </w:rPr>
        <w:t>Мирожского</w:t>
      </w:r>
      <w:proofErr w:type="spellEnd"/>
      <w:r w:rsidRPr="00C56261">
        <w:rPr>
          <w:rFonts w:ascii="Times New Roman" w:hAnsi="Times New Roman"/>
          <w:sz w:val="28"/>
          <w:szCs w:val="28"/>
        </w:rPr>
        <w:t>;</w:t>
      </w:r>
    </w:p>
    <w:p w:rsidR="000719AD" w:rsidRPr="00C56261" w:rsidRDefault="000719AD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E02" w:rsidRPr="00C5626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В сфере </w:t>
      </w:r>
      <w:r w:rsidRPr="00C56261">
        <w:rPr>
          <w:rFonts w:ascii="Times New Roman" w:hAnsi="Times New Roman"/>
          <w:b/>
          <w:sz w:val="28"/>
          <w:szCs w:val="28"/>
          <w:u w:val="single"/>
        </w:rPr>
        <w:t>жилищно-коммунального хозяйства</w:t>
      </w:r>
      <w:r w:rsidRPr="00C56261">
        <w:rPr>
          <w:rFonts w:ascii="Times New Roman" w:hAnsi="Times New Roman"/>
          <w:sz w:val="28"/>
          <w:szCs w:val="28"/>
        </w:rPr>
        <w:t xml:space="preserve"> (ЖКХ) </w:t>
      </w:r>
      <w:r w:rsidRPr="00C56261">
        <w:rPr>
          <w:rFonts w:ascii="Times New Roman" w:hAnsi="Times New Roman"/>
          <w:i/>
          <w:sz w:val="28"/>
          <w:szCs w:val="28"/>
        </w:rPr>
        <w:t>(Управление городского хозяйства, Управление по учету и распределению жилой площади</w:t>
      </w:r>
      <w:r w:rsidR="002120F5" w:rsidRPr="00C56261">
        <w:rPr>
          <w:rFonts w:ascii="Times New Roman" w:hAnsi="Times New Roman"/>
          <w:i/>
          <w:sz w:val="28"/>
          <w:szCs w:val="28"/>
        </w:rPr>
        <w:t>, Управление строительства и капитального ремонта</w:t>
      </w:r>
      <w:r w:rsidRPr="00C56261">
        <w:rPr>
          <w:rFonts w:ascii="Times New Roman" w:hAnsi="Times New Roman"/>
          <w:i/>
          <w:sz w:val="28"/>
          <w:szCs w:val="28"/>
        </w:rPr>
        <w:t>)</w:t>
      </w:r>
      <w:r w:rsidRPr="00C56261">
        <w:rPr>
          <w:rFonts w:ascii="Times New Roman" w:hAnsi="Times New Roman"/>
          <w:sz w:val="28"/>
          <w:szCs w:val="28"/>
        </w:rPr>
        <w:t xml:space="preserve"> в</w:t>
      </w:r>
      <w:r w:rsidR="005A70BD" w:rsidRPr="00C56261">
        <w:rPr>
          <w:rFonts w:ascii="Times New Roman" w:hAnsi="Times New Roman"/>
          <w:sz w:val="28"/>
          <w:szCs w:val="28"/>
        </w:rPr>
        <w:t xml:space="preserve"> </w:t>
      </w:r>
      <w:r w:rsidR="005A70BD" w:rsidRPr="00C56261">
        <w:rPr>
          <w:rFonts w:ascii="Times New Roman" w:hAnsi="Times New Roman"/>
          <w:sz w:val="28"/>
          <w:szCs w:val="28"/>
          <w:lang w:val="en-US"/>
        </w:rPr>
        <w:t>I</w:t>
      </w:r>
      <w:r w:rsidR="005A70BD" w:rsidRPr="00C56261">
        <w:rPr>
          <w:rFonts w:ascii="Times New Roman" w:hAnsi="Times New Roman"/>
          <w:sz w:val="28"/>
          <w:szCs w:val="28"/>
        </w:rPr>
        <w:t xml:space="preserve"> полугодии</w:t>
      </w:r>
      <w:r w:rsidRPr="00C56261">
        <w:rPr>
          <w:rFonts w:ascii="Times New Roman" w:hAnsi="Times New Roman"/>
          <w:sz w:val="28"/>
          <w:szCs w:val="28"/>
        </w:rPr>
        <w:t xml:space="preserve"> 201</w:t>
      </w:r>
      <w:r w:rsidR="00411167" w:rsidRPr="00C56261">
        <w:rPr>
          <w:rFonts w:ascii="Times New Roman" w:hAnsi="Times New Roman"/>
          <w:sz w:val="28"/>
          <w:szCs w:val="28"/>
        </w:rPr>
        <w:t>7</w:t>
      </w:r>
      <w:r w:rsidRPr="00C56261">
        <w:rPr>
          <w:rFonts w:ascii="Times New Roman" w:hAnsi="Times New Roman"/>
          <w:sz w:val="28"/>
          <w:szCs w:val="28"/>
        </w:rPr>
        <w:t xml:space="preserve"> год</w:t>
      </w:r>
      <w:r w:rsidR="005A70BD" w:rsidRPr="00C56261">
        <w:rPr>
          <w:rFonts w:ascii="Times New Roman" w:hAnsi="Times New Roman"/>
          <w:sz w:val="28"/>
          <w:szCs w:val="28"/>
        </w:rPr>
        <w:t>а</w:t>
      </w:r>
      <w:r w:rsidRPr="00C56261">
        <w:rPr>
          <w:rFonts w:ascii="Times New Roman" w:hAnsi="Times New Roman"/>
          <w:sz w:val="28"/>
          <w:szCs w:val="28"/>
        </w:rPr>
        <w:t xml:space="preserve"> было предусмотрено финансирование </w:t>
      </w:r>
      <w:r w:rsidR="00411167" w:rsidRPr="00C56261">
        <w:rPr>
          <w:rFonts w:ascii="Times New Roman" w:hAnsi="Times New Roman"/>
          <w:sz w:val="28"/>
          <w:szCs w:val="28"/>
        </w:rPr>
        <w:t xml:space="preserve">4 </w:t>
      </w:r>
      <w:r w:rsidRPr="00C56261">
        <w:rPr>
          <w:rFonts w:ascii="Times New Roman" w:hAnsi="Times New Roman"/>
          <w:sz w:val="28"/>
          <w:szCs w:val="28"/>
        </w:rPr>
        <w:t>муниципальных программ на сумму</w:t>
      </w:r>
      <w:r w:rsidR="00411167" w:rsidRPr="00C56261">
        <w:rPr>
          <w:rFonts w:ascii="Times New Roman" w:hAnsi="Times New Roman"/>
          <w:sz w:val="28"/>
          <w:szCs w:val="28"/>
        </w:rPr>
        <w:t xml:space="preserve">     </w:t>
      </w:r>
      <w:r w:rsidRPr="00C56261">
        <w:rPr>
          <w:rFonts w:ascii="Times New Roman" w:hAnsi="Times New Roman"/>
          <w:sz w:val="28"/>
          <w:szCs w:val="28"/>
        </w:rPr>
        <w:t xml:space="preserve"> </w:t>
      </w:r>
      <w:r w:rsidR="00411167" w:rsidRPr="00C56261">
        <w:rPr>
          <w:rFonts w:ascii="Times New Roman" w:eastAsia="Times New Roman" w:hAnsi="Times New Roman"/>
          <w:sz w:val="28"/>
          <w:szCs w:val="28"/>
          <w:lang w:eastAsia="ru-RU"/>
        </w:rPr>
        <w:t xml:space="preserve">1 016 239,6 </w:t>
      </w:r>
      <w:r w:rsidRPr="00C56261">
        <w:rPr>
          <w:rFonts w:ascii="Times New Roman" w:hAnsi="Times New Roman"/>
          <w:sz w:val="28"/>
          <w:szCs w:val="28"/>
        </w:rPr>
        <w:t>тыс. руб., в том числе за счет средств:</w:t>
      </w:r>
    </w:p>
    <w:p w:rsidR="008E7A38" w:rsidRPr="00C56261" w:rsidRDefault="008E7A38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69"/>
        <w:gridCol w:w="1418"/>
        <w:gridCol w:w="1508"/>
      </w:tblGrid>
      <w:tr w:rsidR="00C56261" w:rsidRPr="00C56261" w:rsidTr="00DA62E7">
        <w:trPr>
          <w:trHeight w:val="136"/>
        </w:trPr>
        <w:tc>
          <w:tcPr>
            <w:tcW w:w="3969" w:type="dxa"/>
          </w:tcPr>
          <w:p w:rsidR="00DA62E7" w:rsidRPr="00C56261" w:rsidRDefault="00DA62E7" w:rsidP="00DA6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418" w:type="dxa"/>
          </w:tcPr>
          <w:p w:rsidR="00DA62E7" w:rsidRPr="00C56261" w:rsidRDefault="00DA62E7" w:rsidP="00DA62E7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161 585,1</w:t>
            </w:r>
          </w:p>
        </w:tc>
        <w:tc>
          <w:tcPr>
            <w:tcW w:w="1508" w:type="dxa"/>
          </w:tcPr>
          <w:p w:rsidR="00DA62E7" w:rsidRPr="00C56261" w:rsidRDefault="00DA62E7" w:rsidP="00DA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C56261" w:rsidRPr="00C56261" w:rsidTr="00DA62E7">
        <w:trPr>
          <w:trHeight w:val="234"/>
        </w:trPr>
        <w:tc>
          <w:tcPr>
            <w:tcW w:w="3969" w:type="dxa"/>
          </w:tcPr>
          <w:p w:rsidR="00DA62E7" w:rsidRPr="00C56261" w:rsidRDefault="00DA62E7" w:rsidP="00DA6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418" w:type="dxa"/>
          </w:tcPr>
          <w:p w:rsidR="00DA62E7" w:rsidRPr="00C56261" w:rsidRDefault="00DA62E7" w:rsidP="00DA62E7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426 735,2</w:t>
            </w:r>
          </w:p>
        </w:tc>
        <w:tc>
          <w:tcPr>
            <w:tcW w:w="1508" w:type="dxa"/>
          </w:tcPr>
          <w:p w:rsidR="00DA62E7" w:rsidRPr="00C56261" w:rsidRDefault="00DA62E7" w:rsidP="00DA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C56261" w:rsidRPr="00C56261" w:rsidTr="00DA62E7">
        <w:trPr>
          <w:trHeight w:val="285"/>
        </w:trPr>
        <w:tc>
          <w:tcPr>
            <w:tcW w:w="3969" w:type="dxa"/>
          </w:tcPr>
          <w:p w:rsidR="00DA62E7" w:rsidRPr="00C56261" w:rsidRDefault="00DA62E7" w:rsidP="00DA6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418" w:type="dxa"/>
          </w:tcPr>
          <w:p w:rsidR="00DA62E7" w:rsidRPr="00C56261" w:rsidRDefault="00DA62E7" w:rsidP="00DA62E7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427 919,3</w:t>
            </w:r>
          </w:p>
        </w:tc>
        <w:tc>
          <w:tcPr>
            <w:tcW w:w="1508" w:type="dxa"/>
          </w:tcPr>
          <w:p w:rsidR="00DA62E7" w:rsidRPr="00C56261" w:rsidRDefault="00DA62E7" w:rsidP="00DA62E7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A62E7" w:rsidRPr="00C56261" w:rsidTr="00DA62E7">
        <w:trPr>
          <w:trHeight w:val="212"/>
        </w:trPr>
        <w:tc>
          <w:tcPr>
            <w:tcW w:w="3969" w:type="dxa"/>
          </w:tcPr>
          <w:p w:rsidR="00DA62E7" w:rsidRPr="00C56261" w:rsidRDefault="00DA62E7" w:rsidP="00DA6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62E7" w:rsidRPr="00C56261" w:rsidRDefault="00DA62E7" w:rsidP="00DA62E7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DA62E7" w:rsidRPr="00C56261" w:rsidRDefault="00DA62E7" w:rsidP="00DA6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1167" w:rsidRPr="00C56261" w:rsidRDefault="00411167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167" w:rsidRPr="00C56261" w:rsidRDefault="00411167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E02" w:rsidRPr="00C5626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Средства, выделенные на сферу ЖКХ, составляют </w:t>
      </w:r>
      <w:r w:rsidR="00411167" w:rsidRPr="00C56261">
        <w:rPr>
          <w:rFonts w:ascii="Times New Roman" w:hAnsi="Times New Roman"/>
          <w:sz w:val="28"/>
          <w:szCs w:val="28"/>
        </w:rPr>
        <w:t>28,4</w:t>
      </w:r>
      <w:r w:rsidRPr="00C56261">
        <w:rPr>
          <w:rFonts w:ascii="Times New Roman" w:hAnsi="Times New Roman"/>
          <w:sz w:val="28"/>
          <w:szCs w:val="28"/>
        </w:rPr>
        <w:t>% всего финансирования, предусмотренного на муниципальные программы в 201</w:t>
      </w:r>
      <w:r w:rsidR="00411167" w:rsidRPr="00C56261">
        <w:rPr>
          <w:rFonts w:ascii="Times New Roman" w:hAnsi="Times New Roman"/>
          <w:sz w:val="28"/>
          <w:szCs w:val="28"/>
        </w:rPr>
        <w:t>7</w:t>
      </w:r>
      <w:r w:rsidRPr="00C56261">
        <w:rPr>
          <w:rFonts w:ascii="Times New Roman" w:hAnsi="Times New Roman"/>
          <w:sz w:val="28"/>
          <w:szCs w:val="28"/>
        </w:rPr>
        <w:t xml:space="preserve"> году.</w:t>
      </w:r>
    </w:p>
    <w:p w:rsidR="00D63E02" w:rsidRPr="00C5626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Исполнение за </w:t>
      </w:r>
      <w:r w:rsidR="008E7A38" w:rsidRPr="00C56261">
        <w:rPr>
          <w:rFonts w:ascii="Times New Roman" w:hAnsi="Times New Roman"/>
          <w:sz w:val="28"/>
          <w:szCs w:val="28"/>
        </w:rPr>
        <w:t xml:space="preserve">6 месяцев </w:t>
      </w:r>
      <w:r w:rsidRPr="00C56261">
        <w:rPr>
          <w:rFonts w:ascii="Times New Roman" w:hAnsi="Times New Roman"/>
          <w:sz w:val="28"/>
          <w:szCs w:val="28"/>
        </w:rPr>
        <w:t>2</w:t>
      </w:r>
      <w:r w:rsidR="00411167" w:rsidRPr="00C56261">
        <w:rPr>
          <w:rFonts w:ascii="Times New Roman" w:hAnsi="Times New Roman"/>
          <w:sz w:val="28"/>
          <w:szCs w:val="28"/>
        </w:rPr>
        <w:t>017</w:t>
      </w:r>
      <w:r w:rsidRPr="00C56261">
        <w:rPr>
          <w:rFonts w:ascii="Times New Roman" w:hAnsi="Times New Roman"/>
          <w:sz w:val="28"/>
          <w:szCs w:val="28"/>
        </w:rPr>
        <w:t xml:space="preserve"> год</w:t>
      </w:r>
      <w:r w:rsidR="008E7A38" w:rsidRPr="00C56261">
        <w:rPr>
          <w:rFonts w:ascii="Times New Roman" w:hAnsi="Times New Roman"/>
          <w:sz w:val="28"/>
          <w:szCs w:val="28"/>
        </w:rPr>
        <w:t>а</w:t>
      </w:r>
      <w:r w:rsidRPr="00C56261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411167" w:rsidRPr="00C56261">
        <w:rPr>
          <w:rFonts w:ascii="Times New Roman" w:hAnsi="Times New Roman"/>
          <w:sz w:val="28"/>
          <w:szCs w:val="28"/>
        </w:rPr>
        <w:t xml:space="preserve">300 042,2 </w:t>
      </w:r>
      <w:r w:rsidRPr="00C56261">
        <w:rPr>
          <w:rFonts w:ascii="Times New Roman" w:hAnsi="Times New Roman"/>
          <w:sz w:val="28"/>
          <w:szCs w:val="28"/>
        </w:rPr>
        <w:t>тыс. руб. (</w:t>
      </w:r>
      <w:r w:rsidR="00411167" w:rsidRPr="00C56261">
        <w:rPr>
          <w:rFonts w:ascii="Times New Roman" w:hAnsi="Times New Roman"/>
          <w:sz w:val="28"/>
          <w:szCs w:val="28"/>
        </w:rPr>
        <w:t>30</w:t>
      </w:r>
      <w:r w:rsidRPr="00C56261">
        <w:rPr>
          <w:rFonts w:ascii="Times New Roman" w:hAnsi="Times New Roman"/>
          <w:sz w:val="28"/>
          <w:szCs w:val="28"/>
        </w:rPr>
        <w:t>%), в том числе за счет средств:</w:t>
      </w:r>
    </w:p>
    <w:p w:rsidR="00411167" w:rsidRPr="00C56261" w:rsidRDefault="00411167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69"/>
        <w:gridCol w:w="1276"/>
        <w:gridCol w:w="2098"/>
      </w:tblGrid>
      <w:tr w:rsidR="00C56261" w:rsidRPr="00C56261" w:rsidTr="00DA62E7">
        <w:trPr>
          <w:trHeight w:val="136"/>
        </w:trPr>
        <w:tc>
          <w:tcPr>
            <w:tcW w:w="3969" w:type="dxa"/>
          </w:tcPr>
          <w:p w:rsidR="00411167" w:rsidRPr="00C56261" w:rsidRDefault="00411167" w:rsidP="00411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11167" w:rsidRPr="00C56261" w:rsidRDefault="00411167" w:rsidP="00411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10 872,5</w:t>
            </w:r>
          </w:p>
        </w:tc>
        <w:tc>
          <w:tcPr>
            <w:tcW w:w="2098" w:type="dxa"/>
          </w:tcPr>
          <w:p w:rsidR="00411167" w:rsidRPr="00C56261" w:rsidRDefault="00411167" w:rsidP="00411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тыс. руб. (7%)</w:t>
            </w:r>
          </w:p>
        </w:tc>
      </w:tr>
      <w:tr w:rsidR="00C56261" w:rsidRPr="00C56261" w:rsidTr="00DA62E7">
        <w:trPr>
          <w:trHeight w:val="234"/>
        </w:trPr>
        <w:tc>
          <w:tcPr>
            <w:tcW w:w="3969" w:type="dxa"/>
          </w:tcPr>
          <w:p w:rsidR="00411167" w:rsidRPr="00C56261" w:rsidRDefault="00411167" w:rsidP="00411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11167" w:rsidRPr="00C56261" w:rsidRDefault="00411167" w:rsidP="00411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116 470,3</w:t>
            </w:r>
          </w:p>
        </w:tc>
        <w:tc>
          <w:tcPr>
            <w:tcW w:w="2098" w:type="dxa"/>
          </w:tcPr>
          <w:p w:rsidR="00411167" w:rsidRPr="00C56261" w:rsidRDefault="00411167" w:rsidP="00411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тыс. руб. (27%)</w:t>
            </w:r>
          </w:p>
        </w:tc>
      </w:tr>
      <w:tr w:rsidR="00C56261" w:rsidRPr="00C56261" w:rsidTr="00DA62E7">
        <w:trPr>
          <w:trHeight w:val="285"/>
        </w:trPr>
        <w:tc>
          <w:tcPr>
            <w:tcW w:w="3969" w:type="dxa"/>
          </w:tcPr>
          <w:p w:rsidR="00411167" w:rsidRPr="00C56261" w:rsidRDefault="00411167" w:rsidP="00411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11167" w:rsidRPr="00C56261" w:rsidRDefault="00411167" w:rsidP="00411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172 699,5</w:t>
            </w:r>
          </w:p>
        </w:tc>
        <w:tc>
          <w:tcPr>
            <w:tcW w:w="2098" w:type="dxa"/>
          </w:tcPr>
          <w:p w:rsidR="00411167" w:rsidRPr="00C56261" w:rsidRDefault="00411167" w:rsidP="00411167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C56261">
              <w:rPr>
                <w:rFonts w:ascii="Times New Roman" w:hAnsi="Times New Roman"/>
                <w:sz w:val="28"/>
                <w:szCs w:val="28"/>
              </w:rPr>
              <w:t>тыс. руб. (40%)</w:t>
            </w:r>
          </w:p>
        </w:tc>
      </w:tr>
      <w:tr w:rsidR="00C56261" w:rsidRPr="00C56261" w:rsidTr="00DA62E7">
        <w:trPr>
          <w:trHeight w:val="212"/>
        </w:trPr>
        <w:tc>
          <w:tcPr>
            <w:tcW w:w="3969" w:type="dxa"/>
          </w:tcPr>
          <w:p w:rsidR="00411167" w:rsidRPr="00C56261" w:rsidRDefault="00411167" w:rsidP="0056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1167" w:rsidRPr="00C56261" w:rsidRDefault="00411167" w:rsidP="00411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11167" w:rsidRPr="00C56261" w:rsidRDefault="00411167" w:rsidP="0056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2DB9" w:rsidRPr="00C56261" w:rsidRDefault="003F2DB9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56261">
        <w:rPr>
          <w:rFonts w:ascii="Times New Roman" w:hAnsi="Times New Roman"/>
          <w:sz w:val="28"/>
          <w:szCs w:val="28"/>
          <w:u w:val="single"/>
        </w:rPr>
        <w:t>Из наиболее значимых результатов реализованных мероприятий в 2017 году можно отметить следующие:</w:t>
      </w:r>
    </w:p>
    <w:p w:rsidR="00632049" w:rsidRPr="00C56261" w:rsidRDefault="003F2DB9" w:rsidP="00811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2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в ходе ремонтных работ на дорогах общего пользования местного значения </w:t>
      </w:r>
      <w:r w:rsidR="00FD54CB" w:rsidRPr="00C562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56261">
        <w:rPr>
          <w:rFonts w:ascii="Times New Roman" w:eastAsia="Times New Roman" w:hAnsi="Times New Roman"/>
          <w:sz w:val="28"/>
          <w:szCs w:val="28"/>
          <w:lang w:eastAsia="ru-RU"/>
        </w:rPr>
        <w:t>ыполнен ремонт ул.Старотекстильной, Красноармейской набережной (1,5 км)</w:t>
      </w:r>
      <w:r w:rsidR="00FD54CB" w:rsidRPr="00C56261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C56261">
        <w:rPr>
          <w:rFonts w:ascii="Times New Roman" w:eastAsia="Times New Roman" w:hAnsi="Times New Roman"/>
          <w:sz w:val="28"/>
          <w:szCs w:val="28"/>
          <w:lang w:eastAsia="ru-RU"/>
        </w:rPr>
        <w:t>одготовлена аукционная документация для капитального ремонта тротуаров по ул. Я.Райниса;</w:t>
      </w:r>
    </w:p>
    <w:p w:rsidR="00632049" w:rsidRPr="00C56261" w:rsidRDefault="003F2DB9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>- изготовлена ПСД по строительству 2-рой очереди территории кладбища “</w:t>
      </w:r>
      <w:proofErr w:type="spellStart"/>
      <w:r w:rsidRPr="00C56261">
        <w:rPr>
          <w:rFonts w:ascii="Times New Roman" w:hAnsi="Times New Roman"/>
          <w:sz w:val="28"/>
          <w:szCs w:val="28"/>
        </w:rPr>
        <w:t>Крестовское</w:t>
      </w:r>
      <w:proofErr w:type="spellEnd"/>
      <w:r w:rsidRPr="00C56261">
        <w:rPr>
          <w:rFonts w:ascii="Times New Roman" w:hAnsi="Times New Roman"/>
          <w:sz w:val="28"/>
          <w:szCs w:val="28"/>
        </w:rPr>
        <w:t>” (проект выполнен, за исключением примыкан</w:t>
      </w:r>
      <w:r w:rsidR="00FD54CB" w:rsidRPr="00C56261">
        <w:rPr>
          <w:rFonts w:ascii="Times New Roman" w:hAnsi="Times New Roman"/>
          <w:sz w:val="28"/>
          <w:szCs w:val="28"/>
        </w:rPr>
        <w:t>ия к автотрассе Ленинградское шоссе)</w:t>
      </w:r>
    </w:p>
    <w:p w:rsidR="00906B57" w:rsidRPr="00C56261" w:rsidRDefault="00906B57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>- заключены 20 муниципальных контрактов на приобретение однокомнатных квартир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6B57" w:rsidRPr="00C56261" w:rsidRDefault="00906B57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- в целях расселения аварийных домов 17.03.2017 подписано инвестиционное соглашение между Администрацией Псковской области </w:t>
      </w:r>
      <w:proofErr w:type="gramStart"/>
      <w:r w:rsidRPr="00C56261">
        <w:rPr>
          <w:rFonts w:ascii="Times New Roman" w:hAnsi="Times New Roman"/>
          <w:sz w:val="28"/>
          <w:szCs w:val="28"/>
        </w:rPr>
        <w:t>и  ООО</w:t>
      </w:r>
      <w:proofErr w:type="gramEnd"/>
      <w:r w:rsidRPr="00C56261">
        <w:rPr>
          <w:rFonts w:ascii="Times New Roman" w:hAnsi="Times New Roman"/>
          <w:sz w:val="28"/>
          <w:szCs w:val="28"/>
        </w:rPr>
        <w:t xml:space="preserve"> «Псковская инвестиционная компания – фонд имущества». Данное соглашение предусматривает передачу муниципальному образованию «Город </w:t>
      </w:r>
      <w:proofErr w:type="gramStart"/>
      <w:r w:rsidRPr="00C56261">
        <w:rPr>
          <w:rFonts w:ascii="Times New Roman" w:hAnsi="Times New Roman"/>
          <w:sz w:val="28"/>
          <w:szCs w:val="28"/>
        </w:rPr>
        <w:t>Псков»  98</w:t>
      </w:r>
      <w:proofErr w:type="gramEnd"/>
      <w:r w:rsidRPr="00C56261">
        <w:rPr>
          <w:rFonts w:ascii="Times New Roman" w:hAnsi="Times New Roman"/>
          <w:sz w:val="28"/>
          <w:szCs w:val="28"/>
        </w:rPr>
        <w:t xml:space="preserve"> квартир, что позволит исполнить одно из основных условий программы – переселение граждан в срок до 01.09.2017.</w:t>
      </w:r>
    </w:p>
    <w:p w:rsidR="00D24B96" w:rsidRPr="00C5626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В сфере </w:t>
      </w:r>
      <w:r w:rsidRPr="00C56261">
        <w:rPr>
          <w:rFonts w:ascii="Times New Roman" w:hAnsi="Times New Roman"/>
          <w:b/>
          <w:sz w:val="28"/>
          <w:szCs w:val="28"/>
          <w:u w:val="single"/>
        </w:rPr>
        <w:t>безопасности и общественного порядка</w:t>
      </w:r>
      <w:r w:rsidRPr="00C56261">
        <w:rPr>
          <w:rFonts w:ascii="Times New Roman" w:hAnsi="Times New Roman"/>
          <w:i/>
          <w:sz w:val="28"/>
          <w:szCs w:val="28"/>
        </w:rPr>
        <w:t xml:space="preserve"> (Комитет по делам гражданской обороны и предупреждению чрезвычайных ситуаций)</w:t>
      </w:r>
      <w:r w:rsidRPr="00C56261">
        <w:rPr>
          <w:rFonts w:ascii="Times New Roman" w:hAnsi="Times New Roman"/>
          <w:sz w:val="28"/>
          <w:szCs w:val="28"/>
        </w:rPr>
        <w:t xml:space="preserve"> в</w:t>
      </w:r>
      <w:r w:rsidR="005A70BD" w:rsidRPr="00C56261">
        <w:rPr>
          <w:rFonts w:ascii="Times New Roman" w:hAnsi="Times New Roman"/>
          <w:sz w:val="28"/>
          <w:szCs w:val="28"/>
        </w:rPr>
        <w:t xml:space="preserve"> </w:t>
      </w:r>
      <w:r w:rsidR="005A70BD" w:rsidRPr="00C56261">
        <w:rPr>
          <w:rFonts w:ascii="Times New Roman" w:hAnsi="Times New Roman"/>
          <w:sz w:val="28"/>
          <w:szCs w:val="28"/>
          <w:lang w:val="en-US"/>
        </w:rPr>
        <w:t>I</w:t>
      </w:r>
      <w:r w:rsidR="005A70BD" w:rsidRPr="00C56261">
        <w:rPr>
          <w:rFonts w:ascii="Times New Roman" w:hAnsi="Times New Roman"/>
          <w:sz w:val="28"/>
          <w:szCs w:val="28"/>
        </w:rPr>
        <w:t xml:space="preserve"> полугодии</w:t>
      </w:r>
      <w:r w:rsidRPr="00C56261">
        <w:rPr>
          <w:rFonts w:ascii="Times New Roman" w:hAnsi="Times New Roman"/>
          <w:sz w:val="28"/>
          <w:szCs w:val="28"/>
        </w:rPr>
        <w:t xml:space="preserve"> 20</w:t>
      </w:r>
      <w:r w:rsidR="00DA0EAB" w:rsidRPr="00C56261">
        <w:rPr>
          <w:rFonts w:ascii="Times New Roman" w:hAnsi="Times New Roman"/>
          <w:sz w:val="28"/>
          <w:szCs w:val="28"/>
        </w:rPr>
        <w:t>17</w:t>
      </w:r>
      <w:r w:rsidR="005A70BD" w:rsidRPr="00C56261">
        <w:rPr>
          <w:rFonts w:ascii="Times New Roman" w:hAnsi="Times New Roman"/>
          <w:sz w:val="28"/>
          <w:szCs w:val="28"/>
        </w:rPr>
        <w:t xml:space="preserve"> года</w:t>
      </w:r>
      <w:r w:rsidRPr="00C56261">
        <w:rPr>
          <w:rFonts w:ascii="Times New Roman" w:hAnsi="Times New Roman"/>
          <w:sz w:val="28"/>
          <w:szCs w:val="28"/>
        </w:rPr>
        <w:t xml:space="preserve"> было предусмотрено к финансированию </w:t>
      </w:r>
      <w:r w:rsidR="00B67C11" w:rsidRPr="00C56261">
        <w:rPr>
          <w:rFonts w:ascii="Times New Roman" w:hAnsi="Times New Roman"/>
          <w:sz w:val="28"/>
          <w:szCs w:val="28"/>
        </w:rPr>
        <w:t>2</w:t>
      </w:r>
      <w:r w:rsidRPr="00C56261">
        <w:rPr>
          <w:rFonts w:ascii="Times New Roman" w:hAnsi="Times New Roman"/>
          <w:sz w:val="28"/>
          <w:szCs w:val="28"/>
        </w:rPr>
        <w:t xml:space="preserve"> муниципальные программы на сумму </w:t>
      </w:r>
      <w:r w:rsidR="00DA0EAB" w:rsidRPr="00C56261">
        <w:rPr>
          <w:rFonts w:ascii="Times New Roman" w:hAnsi="Times New Roman"/>
          <w:sz w:val="28"/>
          <w:szCs w:val="28"/>
        </w:rPr>
        <w:t xml:space="preserve">15 845,2 </w:t>
      </w:r>
      <w:r w:rsidRPr="00C56261">
        <w:rPr>
          <w:rFonts w:ascii="Times New Roman" w:hAnsi="Times New Roman"/>
          <w:sz w:val="28"/>
          <w:szCs w:val="28"/>
        </w:rPr>
        <w:t>тыс. руб.</w:t>
      </w:r>
      <w:r w:rsidR="00D24B96" w:rsidRPr="00C56261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D24B96" w:rsidRPr="00C56261" w:rsidRDefault="00D24B96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DA0EAB" w:rsidRPr="00C56261">
        <w:rPr>
          <w:rFonts w:ascii="Arial CYR" w:eastAsia="Times New Roman" w:hAnsi="Arial CYR" w:cs="Arial CYR"/>
          <w:sz w:val="24"/>
          <w:szCs w:val="24"/>
          <w:lang w:eastAsia="ru-RU"/>
        </w:rPr>
        <w:t>1 986,0</w:t>
      </w:r>
      <w:r w:rsidRPr="00C56261">
        <w:rPr>
          <w:rFonts w:ascii="Times New Roman" w:hAnsi="Times New Roman"/>
          <w:sz w:val="28"/>
          <w:szCs w:val="28"/>
        </w:rPr>
        <w:t xml:space="preserve"> тыс. руб.; </w:t>
      </w:r>
    </w:p>
    <w:p w:rsidR="00D24B96" w:rsidRPr="00C56261" w:rsidRDefault="00D24B96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DA0EAB" w:rsidRPr="00C56261">
        <w:rPr>
          <w:rFonts w:ascii="Arial CYR" w:eastAsia="Times New Roman" w:hAnsi="Arial CYR" w:cs="Arial CYR"/>
          <w:sz w:val="24"/>
          <w:szCs w:val="24"/>
          <w:lang w:eastAsia="ru-RU"/>
        </w:rPr>
        <w:t xml:space="preserve">13 859,2 </w:t>
      </w:r>
      <w:r w:rsidRPr="00C56261">
        <w:rPr>
          <w:rFonts w:ascii="Times New Roman" w:hAnsi="Times New Roman"/>
          <w:sz w:val="28"/>
          <w:szCs w:val="28"/>
        </w:rPr>
        <w:t>тыс. руб.</w:t>
      </w:r>
    </w:p>
    <w:p w:rsidR="00D9102A" w:rsidRPr="00C5626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 Исполнение за</w:t>
      </w:r>
      <w:r w:rsidR="00B67C11" w:rsidRPr="00C56261">
        <w:rPr>
          <w:rFonts w:ascii="Times New Roman" w:hAnsi="Times New Roman"/>
          <w:sz w:val="28"/>
          <w:szCs w:val="28"/>
        </w:rPr>
        <w:t xml:space="preserve"> 6 месяцев</w:t>
      </w:r>
      <w:r w:rsidRPr="00C56261">
        <w:rPr>
          <w:rFonts w:ascii="Times New Roman" w:hAnsi="Times New Roman"/>
          <w:sz w:val="28"/>
          <w:szCs w:val="28"/>
        </w:rPr>
        <w:t xml:space="preserve"> 201</w:t>
      </w:r>
      <w:r w:rsidR="00912BFF" w:rsidRPr="00C56261">
        <w:rPr>
          <w:rFonts w:ascii="Times New Roman" w:hAnsi="Times New Roman"/>
          <w:sz w:val="28"/>
          <w:szCs w:val="28"/>
        </w:rPr>
        <w:t>6</w:t>
      </w:r>
      <w:r w:rsidRPr="00C56261">
        <w:rPr>
          <w:rFonts w:ascii="Times New Roman" w:hAnsi="Times New Roman"/>
          <w:sz w:val="28"/>
          <w:szCs w:val="28"/>
        </w:rPr>
        <w:t xml:space="preserve"> год</w:t>
      </w:r>
      <w:r w:rsidR="00B67C11" w:rsidRPr="00C56261">
        <w:rPr>
          <w:rFonts w:ascii="Times New Roman" w:hAnsi="Times New Roman"/>
          <w:sz w:val="28"/>
          <w:szCs w:val="28"/>
        </w:rPr>
        <w:t>а</w:t>
      </w:r>
      <w:r w:rsidRPr="00C56261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DA0EAB" w:rsidRPr="00C56261">
        <w:rPr>
          <w:rFonts w:ascii="Times New Roman" w:hAnsi="Times New Roman"/>
          <w:sz w:val="28"/>
          <w:szCs w:val="28"/>
        </w:rPr>
        <w:t>2294,2</w:t>
      </w:r>
      <w:r w:rsidRPr="00C56261">
        <w:rPr>
          <w:rFonts w:ascii="Times New Roman" w:hAnsi="Times New Roman"/>
          <w:sz w:val="28"/>
          <w:szCs w:val="28"/>
        </w:rPr>
        <w:t xml:space="preserve"> тыс. руб. (</w:t>
      </w:r>
      <w:r w:rsidR="00DA0EAB" w:rsidRPr="00C56261">
        <w:rPr>
          <w:rFonts w:ascii="Times New Roman" w:hAnsi="Times New Roman"/>
          <w:sz w:val="28"/>
          <w:szCs w:val="28"/>
        </w:rPr>
        <w:t>1</w:t>
      </w:r>
      <w:r w:rsidR="00440F24" w:rsidRPr="00C56261">
        <w:rPr>
          <w:rFonts w:ascii="Times New Roman" w:hAnsi="Times New Roman"/>
          <w:sz w:val="28"/>
          <w:szCs w:val="28"/>
        </w:rPr>
        <w:t>4</w:t>
      </w:r>
      <w:r w:rsidRPr="00C56261">
        <w:rPr>
          <w:rFonts w:ascii="Times New Roman" w:hAnsi="Times New Roman"/>
          <w:sz w:val="28"/>
          <w:szCs w:val="28"/>
        </w:rPr>
        <w:t>%)</w:t>
      </w:r>
      <w:r w:rsidR="00D9102A" w:rsidRPr="00C56261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D9102A" w:rsidRPr="00C56261" w:rsidRDefault="00D9102A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DA0EAB" w:rsidRPr="00C56261">
        <w:rPr>
          <w:rFonts w:ascii="Arial CYR" w:eastAsia="Times New Roman" w:hAnsi="Arial CYR" w:cs="Arial CYR"/>
          <w:sz w:val="24"/>
          <w:szCs w:val="24"/>
          <w:lang w:eastAsia="ru-RU"/>
        </w:rPr>
        <w:t xml:space="preserve">750,3 </w:t>
      </w:r>
      <w:r w:rsidRPr="00C56261">
        <w:rPr>
          <w:rFonts w:ascii="Times New Roman" w:hAnsi="Times New Roman"/>
          <w:sz w:val="28"/>
          <w:szCs w:val="28"/>
        </w:rPr>
        <w:t>тыс. руб.</w:t>
      </w:r>
      <w:r w:rsidR="00DA0EAB" w:rsidRPr="00C56261">
        <w:rPr>
          <w:rFonts w:ascii="Times New Roman" w:hAnsi="Times New Roman"/>
          <w:sz w:val="28"/>
          <w:szCs w:val="28"/>
        </w:rPr>
        <w:t xml:space="preserve"> (38%)</w:t>
      </w:r>
      <w:r w:rsidRPr="00C56261">
        <w:rPr>
          <w:rFonts w:ascii="Times New Roman" w:hAnsi="Times New Roman"/>
          <w:sz w:val="28"/>
          <w:szCs w:val="28"/>
        </w:rPr>
        <w:t xml:space="preserve">; </w:t>
      </w:r>
    </w:p>
    <w:p w:rsidR="00D9102A" w:rsidRPr="00C56261" w:rsidRDefault="00D9102A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DA0EAB" w:rsidRPr="00C56261">
        <w:rPr>
          <w:rFonts w:ascii="Times New Roman" w:hAnsi="Times New Roman"/>
          <w:sz w:val="28"/>
          <w:szCs w:val="28"/>
        </w:rPr>
        <w:t>1544,0</w:t>
      </w:r>
      <w:r w:rsidRPr="00C56261">
        <w:rPr>
          <w:rFonts w:ascii="Times New Roman" w:hAnsi="Times New Roman"/>
          <w:sz w:val="28"/>
          <w:szCs w:val="28"/>
        </w:rPr>
        <w:t xml:space="preserve"> тыс. руб.</w:t>
      </w:r>
      <w:r w:rsidR="00DA0EAB" w:rsidRPr="00C56261">
        <w:rPr>
          <w:rFonts w:ascii="Times New Roman" w:hAnsi="Times New Roman"/>
          <w:sz w:val="28"/>
          <w:szCs w:val="28"/>
        </w:rPr>
        <w:t xml:space="preserve"> (11%)</w:t>
      </w:r>
    </w:p>
    <w:p w:rsidR="00E20D1A" w:rsidRPr="00C56261" w:rsidRDefault="00E20D1A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>Из наиболее значимых реализуемых мероприятий за 6 месяцев 2017 года можно отметить деятельность добровольных народных дружин.</w:t>
      </w:r>
    </w:p>
    <w:p w:rsidR="00E20D1A" w:rsidRPr="00C56261" w:rsidRDefault="00E20D1A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>Осуществляется регулярное патрулирование ДНД на территории города Пскова. За 6 месяцев 2017 года осуществлено 347 выходов на охрану общественного порядка; участвовало членов НД- 2625.</w:t>
      </w:r>
    </w:p>
    <w:p w:rsidR="00E20D1A" w:rsidRPr="00C56261" w:rsidRDefault="00E20D1A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>Члены ДНД принимали участие в охране общественного порядка при проведении мероприятий с массовым пребыванием людей - 27; участвовали в оперативно-профилактических мероприятиях проводимых УМВД России по городу Пскову и др. органами- 29 раз;  составлено адм. протоколов – 268; вызывались наряды полиции на место правонарушений - 26; вызывалась "скорая помощь" для оказания помощи лицам - 11; предупреждено о недопустимости совершения правонарушений – 2093 граждан; проведено профилактических бесед – 1928, в том числе с несовершеннолетними – 168.</w:t>
      </w:r>
    </w:p>
    <w:p w:rsidR="00E20D1A" w:rsidRPr="00C56261" w:rsidRDefault="00E20D1A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B96" w:rsidRPr="00C56261" w:rsidRDefault="00D24B96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В области </w:t>
      </w:r>
      <w:r w:rsidRPr="00C56261">
        <w:rPr>
          <w:rFonts w:ascii="Times New Roman" w:hAnsi="Times New Roman"/>
          <w:b/>
          <w:sz w:val="28"/>
          <w:szCs w:val="28"/>
          <w:u w:val="single"/>
        </w:rPr>
        <w:t>совершенствования системы управления муниципальным имуществом</w:t>
      </w:r>
      <w:r w:rsidRPr="00C56261">
        <w:rPr>
          <w:rFonts w:ascii="Times New Roman" w:hAnsi="Times New Roman"/>
          <w:sz w:val="28"/>
          <w:szCs w:val="28"/>
        </w:rPr>
        <w:t xml:space="preserve"> (</w:t>
      </w:r>
      <w:r w:rsidRPr="00C56261">
        <w:rPr>
          <w:rFonts w:ascii="Times New Roman" w:hAnsi="Times New Roman"/>
          <w:i/>
          <w:sz w:val="28"/>
          <w:szCs w:val="28"/>
        </w:rPr>
        <w:t>Комитет по управлению муниципальным имуществом города Пскова</w:t>
      </w:r>
      <w:r w:rsidRPr="00C56261">
        <w:rPr>
          <w:rFonts w:ascii="Times New Roman" w:hAnsi="Times New Roman"/>
          <w:sz w:val="28"/>
          <w:szCs w:val="28"/>
        </w:rPr>
        <w:t xml:space="preserve">) в </w:t>
      </w:r>
      <w:r w:rsidRPr="00C56261">
        <w:rPr>
          <w:rFonts w:ascii="Times New Roman" w:hAnsi="Times New Roman"/>
          <w:sz w:val="28"/>
          <w:szCs w:val="28"/>
          <w:lang w:val="en-US"/>
        </w:rPr>
        <w:t>I</w:t>
      </w:r>
      <w:r w:rsidRPr="00C56261">
        <w:rPr>
          <w:rFonts w:ascii="Times New Roman" w:hAnsi="Times New Roman"/>
          <w:sz w:val="28"/>
          <w:szCs w:val="28"/>
        </w:rPr>
        <w:t xml:space="preserve"> полугодии 20</w:t>
      </w:r>
      <w:r w:rsidR="00DA0EAB" w:rsidRPr="00C56261">
        <w:rPr>
          <w:rFonts w:ascii="Times New Roman" w:hAnsi="Times New Roman"/>
          <w:sz w:val="28"/>
          <w:szCs w:val="28"/>
        </w:rPr>
        <w:t>17</w:t>
      </w:r>
      <w:r w:rsidRPr="00C56261">
        <w:rPr>
          <w:rFonts w:ascii="Times New Roman" w:hAnsi="Times New Roman"/>
          <w:sz w:val="28"/>
          <w:szCs w:val="28"/>
        </w:rPr>
        <w:t xml:space="preserve"> года была предусмотрена к финансированию 1 муниципальная программа на сумму </w:t>
      </w:r>
      <w:r w:rsidR="00AB0158" w:rsidRPr="00C56261">
        <w:rPr>
          <w:rFonts w:ascii="Times New Roman" w:hAnsi="Times New Roman"/>
          <w:sz w:val="28"/>
          <w:szCs w:val="28"/>
        </w:rPr>
        <w:t xml:space="preserve">83 531,5 </w:t>
      </w:r>
      <w:r w:rsidRPr="00C56261">
        <w:rPr>
          <w:rFonts w:ascii="Times New Roman" w:hAnsi="Times New Roman"/>
          <w:sz w:val="28"/>
          <w:szCs w:val="28"/>
        </w:rPr>
        <w:t>тыс.</w:t>
      </w:r>
      <w:r w:rsidR="00440F24" w:rsidRPr="00C56261">
        <w:rPr>
          <w:rFonts w:ascii="Times New Roman" w:hAnsi="Times New Roman"/>
          <w:sz w:val="28"/>
          <w:szCs w:val="28"/>
        </w:rPr>
        <w:t xml:space="preserve"> </w:t>
      </w:r>
      <w:r w:rsidRPr="00C56261">
        <w:rPr>
          <w:rFonts w:ascii="Times New Roman" w:hAnsi="Times New Roman"/>
          <w:sz w:val="28"/>
          <w:szCs w:val="28"/>
        </w:rPr>
        <w:t>руб.</w:t>
      </w:r>
      <w:r w:rsidR="00AB0158" w:rsidRPr="00C56261">
        <w:rPr>
          <w:rFonts w:ascii="Times New Roman" w:hAnsi="Times New Roman"/>
          <w:sz w:val="28"/>
          <w:szCs w:val="28"/>
        </w:rPr>
        <w:t xml:space="preserve"> (городской бюджет).</w:t>
      </w:r>
      <w:r w:rsidRPr="00C56261">
        <w:rPr>
          <w:rFonts w:ascii="Times New Roman" w:hAnsi="Times New Roman"/>
          <w:sz w:val="28"/>
          <w:szCs w:val="28"/>
        </w:rPr>
        <w:t xml:space="preserve"> </w:t>
      </w:r>
      <w:r w:rsidRPr="00C56261">
        <w:rPr>
          <w:rFonts w:ascii="Times New Roman" w:hAnsi="Times New Roman"/>
          <w:sz w:val="28"/>
          <w:szCs w:val="28"/>
        </w:rPr>
        <w:lastRenderedPageBreak/>
        <w:t>Исполнение за 6 месяцев 201</w:t>
      </w:r>
      <w:r w:rsidR="00912BFF" w:rsidRPr="00C56261">
        <w:rPr>
          <w:rFonts w:ascii="Times New Roman" w:hAnsi="Times New Roman"/>
          <w:sz w:val="28"/>
          <w:szCs w:val="28"/>
        </w:rPr>
        <w:t>6</w:t>
      </w:r>
      <w:r w:rsidRPr="00C56261">
        <w:rPr>
          <w:rFonts w:ascii="Times New Roman" w:hAnsi="Times New Roman"/>
          <w:sz w:val="28"/>
          <w:szCs w:val="28"/>
        </w:rPr>
        <w:t xml:space="preserve"> года по данной программе составило </w:t>
      </w:r>
      <w:r w:rsidR="00AB0158" w:rsidRPr="00C56261">
        <w:rPr>
          <w:rFonts w:ascii="Times New Roman" w:hAnsi="Times New Roman"/>
          <w:sz w:val="28"/>
          <w:szCs w:val="28"/>
        </w:rPr>
        <w:t xml:space="preserve">38 679,1 </w:t>
      </w:r>
      <w:r w:rsidRPr="00C56261">
        <w:rPr>
          <w:rFonts w:ascii="Times New Roman" w:hAnsi="Times New Roman"/>
          <w:sz w:val="28"/>
          <w:szCs w:val="28"/>
        </w:rPr>
        <w:t>тыс.</w:t>
      </w:r>
      <w:r w:rsidR="00AB0158" w:rsidRPr="00C56261">
        <w:rPr>
          <w:rFonts w:ascii="Times New Roman" w:hAnsi="Times New Roman"/>
          <w:sz w:val="28"/>
          <w:szCs w:val="28"/>
        </w:rPr>
        <w:t xml:space="preserve"> </w:t>
      </w:r>
      <w:r w:rsidRPr="00C56261">
        <w:rPr>
          <w:rFonts w:ascii="Times New Roman" w:hAnsi="Times New Roman"/>
          <w:sz w:val="28"/>
          <w:szCs w:val="28"/>
        </w:rPr>
        <w:t>руб. (</w:t>
      </w:r>
      <w:r w:rsidR="00AB0158" w:rsidRPr="00C56261">
        <w:rPr>
          <w:rFonts w:ascii="Times New Roman" w:hAnsi="Times New Roman"/>
          <w:sz w:val="28"/>
          <w:szCs w:val="28"/>
        </w:rPr>
        <w:t>46</w:t>
      </w:r>
      <w:r w:rsidRPr="00C56261">
        <w:rPr>
          <w:rFonts w:ascii="Times New Roman" w:hAnsi="Times New Roman"/>
          <w:sz w:val="28"/>
          <w:szCs w:val="28"/>
        </w:rPr>
        <w:t>%).</w:t>
      </w:r>
    </w:p>
    <w:p w:rsidR="00AF0963" w:rsidRPr="00C56261" w:rsidRDefault="00AF0963" w:rsidP="00AF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>Из наиболее значимых результатов реализуемых мероприятий в 2017 году можно отметить:</w:t>
      </w:r>
    </w:p>
    <w:p w:rsidR="00AF0963" w:rsidRPr="00C56261" w:rsidRDefault="00AF0963" w:rsidP="00AF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- поставлены на учет в качестве бесхозяйных </w:t>
      </w:r>
      <w:proofErr w:type="gramStart"/>
      <w:r w:rsidRPr="00C56261">
        <w:rPr>
          <w:rFonts w:ascii="Times New Roman" w:hAnsi="Times New Roman"/>
          <w:sz w:val="28"/>
          <w:szCs w:val="28"/>
        </w:rPr>
        <w:t>36  объектов</w:t>
      </w:r>
      <w:proofErr w:type="gramEnd"/>
      <w:r w:rsidRPr="00C56261">
        <w:rPr>
          <w:rFonts w:ascii="Times New Roman" w:hAnsi="Times New Roman"/>
          <w:sz w:val="28"/>
          <w:szCs w:val="28"/>
        </w:rPr>
        <w:t>;</w:t>
      </w:r>
    </w:p>
    <w:p w:rsidR="00AF0963" w:rsidRPr="00C56261" w:rsidRDefault="00AF0963" w:rsidP="00AF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>- зарегистрировано право собственности муниципального образования «Город Псков» на 37 бесхозяйных объектов;</w:t>
      </w:r>
    </w:p>
    <w:p w:rsidR="00AF0963" w:rsidRPr="00C56261" w:rsidRDefault="00AF0963" w:rsidP="00AF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>- на территории МО выявлен 51 бесхозяйный объект.</w:t>
      </w:r>
    </w:p>
    <w:p w:rsidR="00AF0963" w:rsidRPr="00C56261" w:rsidRDefault="00AF0963" w:rsidP="00AF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- заключено 4 договора аренды муниципальных земельных участков. </w:t>
      </w:r>
    </w:p>
    <w:p w:rsidR="00AF0963" w:rsidRPr="00C56261" w:rsidRDefault="00AF0963" w:rsidP="00AF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>Годовой размер арендной платы по вновь заключенным договорам аренды – 3 421,41 тыс. рублей.</w:t>
      </w:r>
    </w:p>
    <w:p w:rsidR="00312CED" w:rsidRPr="00C56261" w:rsidRDefault="00312CED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85F" w:rsidRPr="00C56261" w:rsidRDefault="0000085F" w:rsidP="00811A9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56261">
        <w:rPr>
          <w:rFonts w:ascii="Times New Roman" w:hAnsi="Times New Roman"/>
          <w:b/>
          <w:i/>
          <w:sz w:val="28"/>
          <w:szCs w:val="28"/>
        </w:rPr>
        <w:t>Выводы по результатам мониторинга реализации муниципальных программ города Пскова за I полугодие 20</w:t>
      </w:r>
      <w:r w:rsidR="003063B8" w:rsidRPr="00C56261">
        <w:rPr>
          <w:rFonts w:ascii="Times New Roman" w:hAnsi="Times New Roman"/>
          <w:b/>
          <w:i/>
          <w:sz w:val="28"/>
          <w:szCs w:val="28"/>
        </w:rPr>
        <w:t>17</w:t>
      </w:r>
      <w:r w:rsidRPr="00C56261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63037E" w:rsidRPr="00C56261" w:rsidRDefault="0063037E" w:rsidP="0063037E">
      <w:pPr>
        <w:pStyle w:val="a6"/>
        <w:ind w:firstLine="567"/>
        <w:rPr>
          <w:rFonts w:ascii="Times New Roman" w:hAnsi="Times New Roman"/>
          <w:bCs/>
          <w:sz w:val="28"/>
          <w:szCs w:val="28"/>
        </w:rPr>
      </w:pPr>
      <w:r w:rsidRPr="00C56261">
        <w:rPr>
          <w:rFonts w:ascii="Times New Roman" w:hAnsi="Times New Roman"/>
          <w:bCs/>
          <w:sz w:val="28"/>
          <w:szCs w:val="28"/>
        </w:rPr>
        <w:t>Анализ информации, представленной ответственными исполнителями, показал, что реализация муниципальных программ подвержена влиянию следующих факторов.</w:t>
      </w:r>
    </w:p>
    <w:p w:rsidR="0008286E" w:rsidRPr="00C56261" w:rsidRDefault="003063B8" w:rsidP="0008286E">
      <w:pPr>
        <w:pStyle w:val="a6"/>
        <w:ind w:firstLine="567"/>
        <w:rPr>
          <w:rFonts w:ascii="Times New Roman" w:hAnsi="Times New Roman"/>
          <w:bCs/>
          <w:sz w:val="28"/>
          <w:szCs w:val="28"/>
        </w:rPr>
      </w:pPr>
      <w:r w:rsidRPr="00C56261">
        <w:rPr>
          <w:rFonts w:ascii="Times New Roman" w:hAnsi="Times New Roman"/>
          <w:bCs/>
          <w:sz w:val="28"/>
          <w:szCs w:val="28"/>
        </w:rPr>
        <w:t xml:space="preserve">1. </w:t>
      </w:r>
      <w:r w:rsidR="0063037E" w:rsidRPr="00C56261">
        <w:rPr>
          <w:rFonts w:ascii="Times New Roman" w:hAnsi="Times New Roman"/>
          <w:bCs/>
          <w:sz w:val="28"/>
          <w:szCs w:val="28"/>
        </w:rPr>
        <w:t>Н</w:t>
      </w:r>
      <w:r w:rsidR="0028059E" w:rsidRPr="00C56261">
        <w:rPr>
          <w:rFonts w:ascii="Times New Roman" w:hAnsi="Times New Roman"/>
          <w:bCs/>
          <w:sz w:val="28"/>
          <w:szCs w:val="28"/>
        </w:rPr>
        <w:t xml:space="preserve">аличие недостатков по элементам МП уровня «мероприятия», что </w:t>
      </w:r>
      <w:r w:rsidR="0008286E" w:rsidRPr="00C56261">
        <w:rPr>
          <w:rFonts w:ascii="Times New Roman" w:hAnsi="Times New Roman"/>
          <w:bCs/>
          <w:sz w:val="28"/>
          <w:szCs w:val="28"/>
        </w:rPr>
        <w:t>затрудняет оценку процесса выполнения МП (основного элемента, подлежащего мониторингу и контролю в течение года), например</w:t>
      </w:r>
    </w:p>
    <w:p w:rsidR="0028059E" w:rsidRPr="00C56261" w:rsidRDefault="0008286E" w:rsidP="0008286E">
      <w:pPr>
        <w:pStyle w:val="a6"/>
        <w:ind w:firstLine="567"/>
        <w:rPr>
          <w:rFonts w:ascii="Times New Roman" w:hAnsi="Times New Roman"/>
          <w:i/>
          <w:sz w:val="28"/>
          <w:szCs w:val="28"/>
        </w:rPr>
      </w:pPr>
      <w:r w:rsidRPr="00C56261">
        <w:rPr>
          <w:rFonts w:ascii="Times New Roman" w:hAnsi="Times New Roman"/>
          <w:bCs/>
          <w:sz w:val="28"/>
          <w:szCs w:val="28"/>
        </w:rPr>
        <w:t xml:space="preserve">- в МП </w:t>
      </w:r>
      <w:r w:rsidR="0028059E" w:rsidRPr="00C56261">
        <w:rPr>
          <w:rFonts w:ascii="Times New Roman" w:hAnsi="Times New Roman"/>
          <w:bCs/>
          <w:sz w:val="28"/>
          <w:szCs w:val="28"/>
        </w:rPr>
        <w:t>«Совершенствование муниципального управления»</w:t>
      </w:r>
      <w:r w:rsidRPr="00C56261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28059E" w:rsidRPr="00C56261">
        <w:rPr>
          <w:rFonts w:ascii="Times New Roman" w:hAnsi="Times New Roman"/>
          <w:sz w:val="28"/>
          <w:szCs w:val="28"/>
        </w:rPr>
        <w:t xml:space="preserve">з </w:t>
      </w:r>
      <w:r w:rsidRPr="00C56261">
        <w:rPr>
          <w:rFonts w:ascii="Times New Roman" w:hAnsi="Times New Roman"/>
          <w:sz w:val="28"/>
          <w:szCs w:val="28"/>
        </w:rPr>
        <w:t>формулировок</w:t>
      </w:r>
      <w:r w:rsidR="0028059E" w:rsidRPr="00C56261">
        <w:rPr>
          <w:rFonts w:ascii="Times New Roman" w:hAnsi="Times New Roman"/>
          <w:sz w:val="28"/>
          <w:szCs w:val="28"/>
        </w:rPr>
        <w:t xml:space="preserve"> мероприятий не понятно, какое именно способствует выполнению целевого показателя МП </w:t>
      </w:r>
      <w:r w:rsidR="0028059E" w:rsidRPr="00C56261">
        <w:rPr>
          <w:rFonts w:ascii="Times New Roman" w:hAnsi="Times New Roman"/>
          <w:i/>
          <w:sz w:val="28"/>
          <w:szCs w:val="28"/>
        </w:rPr>
        <w:t>Доля объектов недвижимости не поставленных на государственный кадастровый учет</w:t>
      </w:r>
      <w:r w:rsidRPr="00C56261">
        <w:rPr>
          <w:rFonts w:ascii="Times New Roman" w:hAnsi="Times New Roman"/>
          <w:i/>
          <w:sz w:val="28"/>
          <w:szCs w:val="28"/>
        </w:rPr>
        <w:t>;</w:t>
      </w:r>
    </w:p>
    <w:p w:rsidR="00775614" w:rsidRPr="00C56261" w:rsidRDefault="003063B8" w:rsidP="003063B8">
      <w:pPr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</w:rPr>
      </w:pPr>
      <w:r w:rsidRPr="00C56261">
        <w:rPr>
          <w:rFonts w:ascii="Times New Roman" w:hAnsi="Times New Roman"/>
          <w:kern w:val="3"/>
          <w:sz w:val="28"/>
          <w:szCs w:val="28"/>
        </w:rPr>
        <w:t xml:space="preserve">2. </w:t>
      </w:r>
      <w:r w:rsidR="00775614" w:rsidRPr="00C56261">
        <w:rPr>
          <w:rFonts w:ascii="Times New Roman" w:hAnsi="Times New Roman"/>
          <w:kern w:val="3"/>
          <w:sz w:val="28"/>
          <w:szCs w:val="28"/>
        </w:rPr>
        <w:t xml:space="preserve">Кроме того, имеют место </w:t>
      </w:r>
      <w:r w:rsidRPr="00C56261">
        <w:rPr>
          <w:rFonts w:ascii="Times New Roman" w:hAnsi="Times New Roman"/>
          <w:kern w:val="3"/>
          <w:sz w:val="28"/>
          <w:szCs w:val="28"/>
        </w:rPr>
        <w:t>различные</w:t>
      </w:r>
      <w:r w:rsidR="00775614" w:rsidRPr="00C56261">
        <w:rPr>
          <w:rFonts w:ascii="Times New Roman" w:hAnsi="Times New Roman"/>
          <w:kern w:val="3"/>
          <w:sz w:val="28"/>
          <w:szCs w:val="28"/>
        </w:rPr>
        <w:t xml:space="preserve"> несоответствия на уровне управляющих воздействий - мероприятий (мероприятие - ожидаемый результат-достигнутый результат), а также отсутствие возможности «измерения» достигнутого результата и сравнения его с ожидаемым (отсутствуют количественные или качественные показатели непосредственного результата). Такой недостаток присутствует в МП </w:t>
      </w:r>
      <w:r w:rsidR="00CE04D1" w:rsidRPr="00C56261">
        <w:rPr>
          <w:rFonts w:ascii="Times New Roman" w:hAnsi="Times New Roman"/>
          <w:kern w:val="3"/>
          <w:sz w:val="28"/>
          <w:szCs w:val="28"/>
        </w:rPr>
        <w:t xml:space="preserve">Управления городского хозяйства </w:t>
      </w:r>
      <w:r w:rsidR="00775614" w:rsidRPr="00C56261">
        <w:rPr>
          <w:rFonts w:ascii="Times New Roman" w:hAnsi="Times New Roman"/>
          <w:kern w:val="3"/>
          <w:sz w:val="28"/>
          <w:szCs w:val="28"/>
        </w:rPr>
        <w:t>и других МП.</w:t>
      </w:r>
    </w:p>
    <w:p w:rsidR="0000085F" w:rsidRPr="00C56261" w:rsidRDefault="000D4095" w:rsidP="006D7CF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56261">
        <w:rPr>
          <w:rFonts w:ascii="Times New Roman" w:hAnsi="Times New Roman"/>
          <w:b/>
          <w:i/>
          <w:sz w:val="28"/>
          <w:szCs w:val="28"/>
        </w:rPr>
        <w:t xml:space="preserve">Предложения по результатам мониторинга реализации муниципальных программ в </w:t>
      </w:r>
      <w:r w:rsidRPr="00C56261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C56261">
        <w:rPr>
          <w:rFonts w:ascii="Times New Roman" w:hAnsi="Times New Roman"/>
          <w:b/>
          <w:i/>
          <w:sz w:val="28"/>
          <w:szCs w:val="28"/>
        </w:rPr>
        <w:t xml:space="preserve"> полугодии 201</w:t>
      </w:r>
      <w:r w:rsidR="00CE04D1" w:rsidRPr="00C56261">
        <w:rPr>
          <w:rFonts w:ascii="Times New Roman" w:hAnsi="Times New Roman"/>
          <w:b/>
          <w:i/>
          <w:sz w:val="28"/>
          <w:szCs w:val="28"/>
        </w:rPr>
        <w:t>7</w:t>
      </w:r>
      <w:r w:rsidRPr="00C56261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="0000085F" w:rsidRPr="00C56261">
        <w:rPr>
          <w:rFonts w:ascii="Times New Roman" w:hAnsi="Times New Roman"/>
          <w:b/>
          <w:i/>
          <w:sz w:val="28"/>
          <w:szCs w:val="28"/>
        </w:rPr>
        <w:t>:</w:t>
      </w:r>
    </w:p>
    <w:p w:rsidR="005233BE" w:rsidRPr="00C56261" w:rsidRDefault="005233BE" w:rsidP="00CE0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1. </w:t>
      </w:r>
      <w:r w:rsidR="00CE04D1" w:rsidRPr="00C56261">
        <w:rPr>
          <w:rFonts w:ascii="Times New Roman" w:hAnsi="Times New Roman"/>
          <w:sz w:val="28"/>
          <w:szCs w:val="28"/>
        </w:rPr>
        <w:t>Ответственным исполнителям у</w:t>
      </w:r>
      <w:r w:rsidRPr="00C56261">
        <w:rPr>
          <w:rFonts w:ascii="Times New Roman" w:hAnsi="Times New Roman"/>
          <w:sz w:val="28"/>
          <w:szCs w:val="28"/>
        </w:rPr>
        <w:t xml:space="preserve">странить оставшиеся недостатки в структурах МП, выявленные </w:t>
      </w:r>
      <w:r w:rsidR="00CE04D1" w:rsidRPr="00C56261">
        <w:rPr>
          <w:rFonts w:ascii="Times New Roman" w:hAnsi="Times New Roman"/>
          <w:sz w:val="28"/>
          <w:szCs w:val="28"/>
        </w:rPr>
        <w:t>по результатам выполнения МП за 2016 год и указанные в Протоколах заседания рабочей группы по рассмотрению результатов оценки эффективности реализации муниципальных программ города Пскова по итогам 2016 года.</w:t>
      </w:r>
    </w:p>
    <w:p w:rsidR="00FD54CB" w:rsidRPr="00C56261" w:rsidRDefault="00FD54CB" w:rsidP="00CE0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>2. Управлению по ГД оптимизировать параметры МП, связанные с деятельностью</w:t>
      </w:r>
      <w:r w:rsidR="00811A98" w:rsidRPr="00C56261">
        <w:rPr>
          <w:rFonts w:ascii="Times New Roman" w:hAnsi="Times New Roman"/>
          <w:sz w:val="28"/>
          <w:szCs w:val="28"/>
        </w:rPr>
        <w:t xml:space="preserve"> заявительного характера, предусмотренной отдельным мероприятием, исполнитель которого-УГД.</w:t>
      </w:r>
    </w:p>
    <w:p w:rsidR="00ED63E0" w:rsidRPr="00C56261" w:rsidRDefault="0000085F" w:rsidP="00ED6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61">
        <w:rPr>
          <w:rFonts w:ascii="Times New Roman" w:hAnsi="Times New Roman"/>
          <w:sz w:val="28"/>
          <w:szCs w:val="28"/>
        </w:rPr>
        <w:t xml:space="preserve">2. </w:t>
      </w:r>
      <w:r w:rsidR="006D7CFA" w:rsidRPr="00C56261">
        <w:rPr>
          <w:rFonts w:ascii="Times New Roman" w:hAnsi="Times New Roman"/>
          <w:sz w:val="28"/>
          <w:szCs w:val="28"/>
        </w:rPr>
        <w:t xml:space="preserve">ответственным исполнителям </w:t>
      </w:r>
      <w:r w:rsidRPr="00C56261">
        <w:rPr>
          <w:rFonts w:ascii="Times New Roman" w:hAnsi="Times New Roman"/>
          <w:sz w:val="28"/>
          <w:szCs w:val="28"/>
        </w:rPr>
        <w:t xml:space="preserve">активизировать работу по организации предоставления субсидий из бюджета Псковской области бюджету города Пскова на софинансирование мероприятий муниципальных программ в рамках государственных программ в соответствии с Распоряжение Администрации города Пскова от </w:t>
      </w:r>
      <w:proofErr w:type="spellStart"/>
      <w:r w:rsidRPr="00C56261">
        <w:rPr>
          <w:rFonts w:ascii="Times New Roman" w:hAnsi="Times New Roman"/>
          <w:sz w:val="28"/>
          <w:szCs w:val="28"/>
        </w:rPr>
        <w:t>от</w:t>
      </w:r>
      <w:proofErr w:type="spellEnd"/>
      <w:r w:rsidRPr="00C56261">
        <w:rPr>
          <w:rFonts w:ascii="Times New Roman" w:hAnsi="Times New Roman"/>
          <w:sz w:val="28"/>
          <w:szCs w:val="28"/>
        </w:rPr>
        <w:t xml:space="preserve"> 18.11.2013 №799-р.</w:t>
      </w:r>
    </w:p>
    <w:sectPr w:rsidR="00ED63E0" w:rsidRPr="00C56261" w:rsidSect="00811A98">
      <w:headerReference w:type="default" r:id="rId7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D6" w:rsidRDefault="00896BD6" w:rsidP="00811A98">
      <w:pPr>
        <w:spacing w:after="0" w:line="240" w:lineRule="auto"/>
      </w:pPr>
      <w:r>
        <w:separator/>
      </w:r>
    </w:p>
  </w:endnote>
  <w:endnote w:type="continuationSeparator" w:id="0">
    <w:p w:rsidR="00896BD6" w:rsidRDefault="00896BD6" w:rsidP="0081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D6" w:rsidRDefault="00896BD6" w:rsidP="00811A98">
      <w:pPr>
        <w:spacing w:after="0" w:line="240" w:lineRule="auto"/>
      </w:pPr>
      <w:r>
        <w:separator/>
      </w:r>
    </w:p>
  </w:footnote>
  <w:footnote w:type="continuationSeparator" w:id="0">
    <w:p w:rsidR="00896BD6" w:rsidRDefault="00896BD6" w:rsidP="0081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101098"/>
      <w:docPartObj>
        <w:docPartGallery w:val="Page Numbers (Top of Page)"/>
        <w:docPartUnique/>
      </w:docPartObj>
    </w:sdtPr>
    <w:sdtEndPr/>
    <w:sdtContent>
      <w:p w:rsidR="00811A98" w:rsidRDefault="00811A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261">
          <w:rPr>
            <w:noProof/>
          </w:rPr>
          <w:t>2</w:t>
        </w:r>
        <w:r>
          <w:fldChar w:fldCharType="end"/>
        </w:r>
      </w:p>
    </w:sdtContent>
  </w:sdt>
  <w:p w:rsidR="00811A98" w:rsidRDefault="00811A9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4"/>
    <w:rsid w:val="0000085F"/>
    <w:rsid w:val="00042297"/>
    <w:rsid w:val="00046787"/>
    <w:rsid w:val="000719AD"/>
    <w:rsid w:val="0008286E"/>
    <w:rsid w:val="000906F7"/>
    <w:rsid w:val="000D06FE"/>
    <w:rsid w:val="000D4095"/>
    <w:rsid w:val="000D710E"/>
    <w:rsid w:val="00110869"/>
    <w:rsid w:val="00147722"/>
    <w:rsid w:val="001B583D"/>
    <w:rsid w:val="001C4226"/>
    <w:rsid w:val="002023D0"/>
    <w:rsid w:val="002120F5"/>
    <w:rsid w:val="00215D7F"/>
    <w:rsid w:val="00220D87"/>
    <w:rsid w:val="0028059E"/>
    <w:rsid w:val="00286CEA"/>
    <w:rsid w:val="003063B8"/>
    <w:rsid w:val="00312CED"/>
    <w:rsid w:val="00321F88"/>
    <w:rsid w:val="00393D19"/>
    <w:rsid w:val="00394648"/>
    <w:rsid w:val="003F195C"/>
    <w:rsid w:val="003F2DB9"/>
    <w:rsid w:val="003F7C2E"/>
    <w:rsid w:val="00411167"/>
    <w:rsid w:val="00433BEE"/>
    <w:rsid w:val="00440F24"/>
    <w:rsid w:val="00446E39"/>
    <w:rsid w:val="004753B1"/>
    <w:rsid w:val="00490A59"/>
    <w:rsid w:val="004921CF"/>
    <w:rsid w:val="0049595C"/>
    <w:rsid w:val="004A7787"/>
    <w:rsid w:val="004D0980"/>
    <w:rsid w:val="004D32E1"/>
    <w:rsid w:val="004D64EB"/>
    <w:rsid w:val="004F23CE"/>
    <w:rsid w:val="005233BE"/>
    <w:rsid w:val="0054710D"/>
    <w:rsid w:val="00564A22"/>
    <w:rsid w:val="005759DB"/>
    <w:rsid w:val="0058067E"/>
    <w:rsid w:val="005A70BD"/>
    <w:rsid w:val="005C16B8"/>
    <w:rsid w:val="005F4CC5"/>
    <w:rsid w:val="0063037E"/>
    <w:rsid w:val="00632049"/>
    <w:rsid w:val="006379E4"/>
    <w:rsid w:val="0064775B"/>
    <w:rsid w:val="00662600"/>
    <w:rsid w:val="00681D14"/>
    <w:rsid w:val="00687B7D"/>
    <w:rsid w:val="006D7CFA"/>
    <w:rsid w:val="00725F02"/>
    <w:rsid w:val="00775614"/>
    <w:rsid w:val="007D2CD3"/>
    <w:rsid w:val="00806AD0"/>
    <w:rsid w:val="00811A98"/>
    <w:rsid w:val="00832BD8"/>
    <w:rsid w:val="00836BD7"/>
    <w:rsid w:val="008878B7"/>
    <w:rsid w:val="00896BD6"/>
    <w:rsid w:val="008D7521"/>
    <w:rsid w:val="008D7DAB"/>
    <w:rsid w:val="008E7A38"/>
    <w:rsid w:val="008F66B9"/>
    <w:rsid w:val="00906B57"/>
    <w:rsid w:val="00912BFF"/>
    <w:rsid w:val="00913A43"/>
    <w:rsid w:val="00971025"/>
    <w:rsid w:val="00973F0F"/>
    <w:rsid w:val="0098415B"/>
    <w:rsid w:val="00984F9F"/>
    <w:rsid w:val="009914F6"/>
    <w:rsid w:val="009C2911"/>
    <w:rsid w:val="00A50426"/>
    <w:rsid w:val="00A64699"/>
    <w:rsid w:val="00A71A0A"/>
    <w:rsid w:val="00A961C3"/>
    <w:rsid w:val="00AB0158"/>
    <w:rsid w:val="00AB06AE"/>
    <w:rsid w:val="00AF0963"/>
    <w:rsid w:val="00B56194"/>
    <w:rsid w:val="00B65363"/>
    <w:rsid w:val="00B67C11"/>
    <w:rsid w:val="00B7444B"/>
    <w:rsid w:val="00B81511"/>
    <w:rsid w:val="00B96243"/>
    <w:rsid w:val="00BA2EF4"/>
    <w:rsid w:val="00C30722"/>
    <w:rsid w:val="00C33F52"/>
    <w:rsid w:val="00C35932"/>
    <w:rsid w:val="00C46C99"/>
    <w:rsid w:val="00C55F36"/>
    <w:rsid w:val="00C56261"/>
    <w:rsid w:val="00CA5D1A"/>
    <w:rsid w:val="00CB401D"/>
    <w:rsid w:val="00CC0413"/>
    <w:rsid w:val="00CE04D1"/>
    <w:rsid w:val="00D05CDB"/>
    <w:rsid w:val="00D17823"/>
    <w:rsid w:val="00D24B96"/>
    <w:rsid w:val="00D63E02"/>
    <w:rsid w:val="00D9102A"/>
    <w:rsid w:val="00D93DB1"/>
    <w:rsid w:val="00DA0EAB"/>
    <w:rsid w:val="00DA62E7"/>
    <w:rsid w:val="00DF646A"/>
    <w:rsid w:val="00E13565"/>
    <w:rsid w:val="00E20D1A"/>
    <w:rsid w:val="00E52508"/>
    <w:rsid w:val="00E64364"/>
    <w:rsid w:val="00E8657A"/>
    <w:rsid w:val="00EA58B8"/>
    <w:rsid w:val="00EC5076"/>
    <w:rsid w:val="00ED63E0"/>
    <w:rsid w:val="00EE7011"/>
    <w:rsid w:val="00F014A1"/>
    <w:rsid w:val="00F117C4"/>
    <w:rsid w:val="00F121BD"/>
    <w:rsid w:val="00F44569"/>
    <w:rsid w:val="00F53B83"/>
    <w:rsid w:val="00F611A9"/>
    <w:rsid w:val="00F773F5"/>
    <w:rsid w:val="00FD54CB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BE480-E5A6-4325-8338-B9820FBA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F8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28059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7">
    <w:name w:val="header"/>
    <w:basedOn w:val="a"/>
    <w:link w:val="a8"/>
    <w:uiPriority w:val="99"/>
    <w:unhideWhenUsed/>
    <w:rsid w:val="0081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1A9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1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A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6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финансирования МП по источникам </a:t>
            </a:r>
          </a:p>
        </c:rich>
      </c:tx>
      <c:layout>
        <c:manualLayout>
          <c:xMode val="edge"/>
          <c:yMode val="edge"/>
          <c:x val="0.24419005090806603"/>
          <c:y val="2.3651145602365115E-2"/>
        </c:manualLayout>
      </c:layout>
      <c:overlay val="0"/>
      <c:spPr>
        <a:noFill/>
        <a:ln w="22862">
          <a:noFill/>
        </a:ln>
      </c:spPr>
    </c:title>
    <c:autoTitleDeleted val="0"/>
    <c:view3D>
      <c:rotX val="44"/>
      <c:hPercent val="38"/>
      <c:rotY val="44"/>
      <c:depthPercent val="9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367703617584714"/>
          <c:y val="0.14338507021433849"/>
          <c:w val="0.79015733610221794"/>
          <c:h val="0.706727956539908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9999FF"/>
            </a:solidFill>
            <a:ln w="114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470220068645266E-2"/>
                  <c:y val="-7.3403992439876317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101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2403882207031814E-2"/>
                  <c:y val="-3.074906667200953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101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1592957738484735"/>
                  <c:y val="-3.3753302776142083E-3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101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8737515193151056E-2"/>
                  <c:y val="-6.0277831124767943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101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" sourceLinked="0"/>
            <c:spPr>
              <a:noFill/>
              <a:ln w="2286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1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Федеральный
бюджет</c:v>
                </c:pt>
                <c:pt idx="1">
                  <c:v>Областной
бюджет</c:v>
                </c:pt>
                <c:pt idx="2">
                  <c:v>Городской
бюджет</c:v>
                </c:pt>
                <c:pt idx="3">
                  <c:v>Внебюджетные
источники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353894.40000000002</c:v>
                </c:pt>
                <c:pt idx="1">
                  <c:v>1760367.9</c:v>
                </c:pt>
                <c:pt idx="2">
                  <c:v>1466715.4</c:v>
                </c:pt>
                <c:pt idx="3" formatCode="0.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993366"/>
            </a:solidFill>
            <a:ln w="11431">
              <a:solidFill>
                <a:srgbClr val="FFFF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7823342551979661E-2"/>
                  <c:y val="-5.673277813665753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9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8870715824951477E-2"/>
                  <c:y val="-6.240637603226433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9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8113070134809E-2"/>
                  <c:y val="-5.2588298968172284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9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9723230904861589E-2"/>
                  <c:y val="-4.9667692637321528E-2"/>
                </c:manualLayout>
              </c:layout>
              <c:tx>
                <c:rich>
                  <a:bodyPr/>
                  <a:lstStyle/>
                  <a:p>
                    <a:pPr>
                      <a:defRPr sz="945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0</a:t>
                    </a:r>
                  </a:p>
                </c:rich>
              </c:tx>
              <c:numFmt formatCode="0.0" sourceLinked="0"/>
              <c:spPr>
                <a:noFill/>
                <a:ln w="22862">
                  <a:noFill/>
                </a:ln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452308846009632E-2"/>
                      <c:h val="5.79399890099404E-2"/>
                    </c:manualLayout>
                  </c15:layout>
                </c:ext>
              </c:extLst>
            </c:dLbl>
            <c:numFmt formatCode="0.0" sourceLinked="0"/>
            <c:spPr>
              <a:noFill/>
              <a:ln w="2286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Федеральный
бюджет</c:v>
                </c:pt>
                <c:pt idx="1">
                  <c:v>Областной
бюджет</c:v>
                </c:pt>
                <c:pt idx="2">
                  <c:v>Городской
бюджет</c:v>
                </c:pt>
                <c:pt idx="3">
                  <c:v>Внебюджетные
источники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10872.5</c:v>
                </c:pt>
                <c:pt idx="1">
                  <c:v>855132.7</c:v>
                </c:pt>
                <c:pt idx="2">
                  <c:v>679825.8</c:v>
                </c:pt>
                <c:pt idx="3" formatCode="0.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735961104"/>
        <c:axId val="-1735973616"/>
        <c:axId val="0"/>
      </c:bar3DChart>
      <c:catAx>
        <c:axId val="-1735961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1735973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7359736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735961104"/>
        <c:crosses val="autoZero"/>
        <c:crossBetween val="between"/>
      </c:valAx>
      <c:spPr>
        <a:noFill/>
        <a:ln w="22862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9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9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90651543976466031"/>
          <c:y val="0.34702469286682847"/>
          <c:w val="9.0492554410080167E-2"/>
          <c:h val="0.13082039911308202"/>
        </c:manualLayout>
      </c:layout>
      <c:overlay val="0"/>
      <c:spPr>
        <a:noFill/>
        <a:ln w="2858">
          <a:solidFill>
            <a:srgbClr val="000000"/>
          </a:solidFill>
          <a:prstDash val="solid"/>
        </a:ln>
      </c:spPr>
      <c:txPr>
        <a:bodyPr/>
        <a:lstStyle/>
        <a:p>
          <a:pPr>
            <a:defRPr sz="13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2016-08-24T08:58:00Z</cp:lastPrinted>
  <dcterms:created xsi:type="dcterms:W3CDTF">2017-08-15T12:19:00Z</dcterms:created>
  <dcterms:modified xsi:type="dcterms:W3CDTF">2018-02-06T06:34:00Z</dcterms:modified>
</cp:coreProperties>
</file>